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8393" w:type="dxa"/>
        <w:jc w:val="center"/>
        <w:tblLayout w:type="fixed"/>
        <w:tblCellMar>
          <w:top w:w="0" w:type="dxa"/>
          <w:left w:w="108" w:type="dxa"/>
          <w:bottom w:w="0" w:type="dxa"/>
          <w:right w:w="108" w:type="dxa"/>
        </w:tblCellMar>
      </w:tblPr>
      <w:tblGrid>
        <w:gridCol w:w="4418"/>
        <w:gridCol w:w="3975"/>
      </w:tblGrid>
      <w:tr w14:paraId="382D7CBC">
        <w:trPr>
          <w:trHeight w:val="1134" w:hRule="atLeast"/>
          <w:jc w:val="center"/>
        </w:trPr>
        <w:tc>
          <w:tcPr>
            <w:tcW w:w="4418" w:type="dxa"/>
            <w:vAlign w:val="center"/>
          </w:tcPr>
          <w:p w14:paraId="2FF8A5C2">
            <w:pPr>
              <w:pStyle w:val="21"/>
              <w:keepNext w:val="0"/>
              <w:keepLines w:val="0"/>
              <w:widowControl/>
              <w:suppressLineNumbers w:val="0"/>
              <w:spacing w:before="0" w:beforeAutospacing="0" w:after="0" w:afterAutospacing="0" w:line="300" w:lineRule="auto"/>
              <w:ind w:left="0" w:right="0"/>
              <w:outlineLvl w:val="1"/>
              <w:rPr>
                <w:rFonts w:hint="default" w:ascii="Times New Roman" w:hAnsi="Times New Roman"/>
                <w:caps/>
                <w:color w:val="auto"/>
                <w:highlight w:val="none"/>
              </w:rPr>
            </w:pPr>
            <w:bookmarkStart w:id="1115" w:name="_GoBack"/>
            <w:bookmarkEnd w:id="1115"/>
          </w:p>
        </w:tc>
        <w:tc>
          <w:tcPr>
            <w:tcW w:w="3975" w:type="dxa"/>
            <w:vAlign w:val="center"/>
          </w:tcPr>
          <w:p w14:paraId="189F5D14">
            <w:pPr>
              <w:pStyle w:val="21"/>
              <w:keepNext w:val="0"/>
              <w:keepLines w:val="0"/>
              <w:widowControl/>
              <w:suppressLineNumbers w:val="0"/>
              <w:spacing w:before="0" w:beforeAutospacing="0" w:after="0" w:afterAutospacing="0" w:line="300" w:lineRule="auto"/>
              <w:ind w:left="0" w:right="0"/>
              <w:rPr>
                <w:rFonts w:hint="default" w:ascii="Times New Roman" w:hAnsi="Times New Roman" w:eastAsiaTheme="minorEastAsia"/>
                <w:caps/>
                <w:color w:val="auto"/>
                <w:sz w:val="28"/>
                <w:szCs w:val="28"/>
                <w:highlight w:val="none"/>
              </w:rPr>
            </w:pPr>
          </w:p>
        </w:tc>
      </w:tr>
      <w:tr w14:paraId="21F5D3BB">
        <w:trPr>
          <w:trHeight w:val="546" w:hRule="atLeast"/>
          <w:jc w:val="center"/>
        </w:trPr>
        <w:tc>
          <w:tcPr>
            <w:tcW w:w="8393" w:type="dxa"/>
            <w:gridSpan w:val="2"/>
            <w:vAlign w:val="center"/>
          </w:tcPr>
          <w:p w14:paraId="7C0DCF17">
            <w:pPr>
              <w:pStyle w:val="21"/>
              <w:keepNext w:val="0"/>
              <w:keepLines w:val="0"/>
              <w:widowControl/>
              <w:suppressLineNumbers w:val="0"/>
              <w:spacing w:before="0" w:beforeAutospacing="0" w:after="0" w:afterAutospacing="0" w:line="300" w:lineRule="auto"/>
              <w:ind w:left="0" w:right="0"/>
              <w:jc w:val="distribute"/>
              <w:rPr>
                <w:rFonts w:hint="default" w:ascii="Times New Roman" w:hAnsi="Times New Roman"/>
                <w:b/>
                <w:caps/>
                <w:color w:val="auto"/>
                <w:sz w:val="44"/>
                <w:highlight w:val="none"/>
              </w:rPr>
            </w:pPr>
          </w:p>
          <w:p w14:paraId="2981271C">
            <w:pPr>
              <w:pStyle w:val="21"/>
              <w:keepNext w:val="0"/>
              <w:keepLines w:val="0"/>
              <w:widowControl/>
              <w:suppressLineNumbers w:val="0"/>
              <w:spacing w:before="0" w:beforeAutospacing="0" w:after="0" w:afterAutospacing="0" w:line="300" w:lineRule="auto"/>
              <w:ind w:left="0" w:right="0"/>
              <w:jc w:val="distribute"/>
              <w:rPr>
                <w:rFonts w:hint="default" w:ascii="Times New Roman" w:hAnsi="Times New Roman"/>
                <w:b/>
                <w:caps/>
                <w:color w:val="auto"/>
                <w:sz w:val="44"/>
                <w:highlight w:val="none"/>
              </w:rPr>
            </w:pPr>
          </w:p>
          <w:p w14:paraId="0BC7F06E">
            <w:pPr>
              <w:pStyle w:val="21"/>
              <w:keepNext w:val="0"/>
              <w:keepLines w:val="0"/>
              <w:widowControl/>
              <w:suppressLineNumbers w:val="0"/>
              <w:spacing w:before="0" w:beforeAutospacing="0" w:after="0" w:afterAutospacing="0" w:line="300" w:lineRule="auto"/>
              <w:ind w:left="0" w:right="0"/>
              <w:jc w:val="distribute"/>
              <w:rPr>
                <w:rFonts w:hint="default" w:ascii="Times New Roman" w:hAnsi="Times New Roman"/>
                <w:b/>
                <w:caps/>
                <w:color w:val="auto"/>
                <w:sz w:val="44"/>
                <w:highlight w:val="none"/>
              </w:rPr>
            </w:pPr>
          </w:p>
        </w:tc>
      </w:tr>
      <w:tr w14:paraId="5FAB45C3">
        <w:trPr>
          <w:trHeight w:val="1176" w:hRule="atLeast"/>
          <w:jc w:val="center"/>
        </w:trPr>
        <w:tc>
          <w:tcPr>
            <w:tcW w:w="8393" w:type="dxa"/>
            <w:gridSpan w:val="2"/>
            <w:vAlign w:val="center"/>
          </w:tcPr>
          <w:p w14:paraId="15516897">
            <w:pPr>
              <w:pStyle w:val="21"/>
              <w:keepNext w:val="0"/>
              <w:keepLines w:val="0"/>
              <w:widowControl/>
              <w:suppressLineNumbers w:val="0"/>
              <w:spacing w:before="0" w:beforeAutospacing="0" w:after="0" w:afterAutospacing="0" w:line="300" w:lineRule="auto"/>
              <w:ind w:left="0" w:right="0"/>
              <w:jc w:val="center"/>
              <w:rPr>
                <w:rFonts w:hint="default" w:ascii="黑体" w:hAnsi="黑体" w:eastAsia="黑体" w:cs="黑体"/>
                <w:color w:val="002060"/>
                <w:sz w:val="36"/>
                <w:szCs w:val="36"/>
                <w:highlight w:val="none"/>
              </w:rPr>
            </w:pPr>
            <w:r>
              <w:rPr>
                <w:rFonts w:hint="eastAsia" w:ascii="黑体" w:hAnsi="黑体" w:eastAsia="黑体" w:cs="黑体"/>
                <w:b/>
                <w:bCs/>
                <w:color w:val="002060"/>
                <w:kern w:val="2"/>
                <w:sz w:val="72"/>
                <w:szCs w:val="72"/>
                <w:highlight w:val="none"/>
              </w:rPr>
              <w:t>强制性产品认证实施</w:t>
            </w:r>
            <w:r>
              <w:rPr>
                <w:rFonts w:hint="eastAsia" w:ascii="黑体" w:hAnsi="黑体" w:eastAsia="黑体" w:cs="黑体"/>
                <w:b/>
                <w:bCs/>
                <w:color w:val="002060"/>
                <w:kern w:val="2"/>
                <w:sz w:val="72"/>
                <w:szCs w:val="72"/>
                <w:highlight w:val="none"/>
                <w:lang w:val="en-US" w:eastAsia="zh-CN"/>
              </w:rPr>
              <w:t>细则</w:t>
            </w:r>
            <w:r>
              <w:rPr>
                <w:rFonts w:hint="eastAsia" w:ascii="黑体" w:hAnsi="黑体" w:eastAsia="黑体" w:cs="黑体"/>
                <w:b/>
                <w:bCs/>
                <w:color w:val="002060"/>
                <w:kern w:val="2"/>
                <w:sz w:val="72"/>
                <w:szCs w:val="72"/>
                <w:highlight w:val="none"/>
              </w:rPr>
              <w:t xml:space="preserve"> </w:t>
            </w:r>
            <w:r>
              <w:rPr>
                <w:rFonts w:hint="eastAsia" w:ascii="黑体" w:hAnsi="黑体" w:eastAsia="黑体" w:cs="黑体"/>
                <w:b/>
                <w:bCs/>
                <w:color w:val="002060"/>
                <w:kern w:val="2"/>
                <w:sz w:val="72"/>
                <w:szCs w:val="72"/>
                <w:highlight w:val="none"/>
                <w:lang w:val="en-US" w:eastAsia="zh-CN"/>
              </w:rPr>
              <w:t xml:space="preserve">       </w:t>
            </w:r>
            <w:r>
              <w:rPr>
                <w:rFonts w:hint="eastAsia" w:ascii="黑体" w:hAnsi="黑体" w:eastAsia="黑体" w:cs="黑体"/>
                <w:b/>
                <w:bCs/>
                <w:color w:val="002060"/>
                <w:kern w:val="2"/>
                <w:sz w:val="72"/>
                <w:szCs w:val="72"/>
                <w:highlight w:val="none"/>
              </w:rPr>
              <w:t>低压电器</w:t>
            </w:r>
            <w:r>
              <w:rPr>
                <w:rFonts w:hint="eastAsia" w:ascii="黑体" w:hAnsi="黑体" w:eastAsia="黑体" w:cs="黑体"/>
                <w:b/>
                <w:bCs/>
                <w:color w:val="002060"/>
                <w:kern w:val="2"/>
                <w:sz w:val="72"/>
                <w:szCs w:val="72"/>
                <w:highlight w:val="none"/>
                <w:lang w:val="en-US" w:eastAsia="zh-CN"/>
              </w:rPr>
              <w:t xml:space="preserve"> </w:t>
            </w:r>
            <w:r>
              <w:rPr>
                <w:rFonts w:hint="eastAsia" w:ascii="黑体" w:hAnsi="黑体" w:eastAsia="黑体" w:cs="黑体"/>
                <w:b/>
                <w:bCs/>
                <w:color w:val="002060"/>
                <w:kern w:val="2"/>
                <w:sz w:val="72"/>
                <w:szCs w:val="72"/>
                <w:highlight w:val="none"/>
              </w:rPr>
              <w:t>低压元器件</w:t>
            </w:r>
          </w:p>
        </w:tc>
      </w:tr>
      <w:tr w14:paraId="27AED39D">
        <w:tblPrEx>
          <w:tblCellMar>
            <w:top w:w="0" w:type="dxa"/>
            <w:left w:w="108" w:type="dxa"/>
            <w:bottom w:w="0" w:type="dxa"/>
            <w:right w:w="108" w:type="dxa"/>
          </w:tblCellMar>
        </w:tblPrEx>
        <w:trPr>
          <w:trHeight w:val="804" w:hRule="atLeast"/>
          <w:jc w:val="center"/>
        </w:trPr>
        <w:tc>
          <w:tcPr>
            <w:tcW w:w="8393" w:type="dxa"/>
            <w:gridSpan w:val="2"/>
            <w:vAlign w:val="center"/>
          </w:tcPr>
          <w:p w14:paraId="565E4C6B">
            <w:pPr>
              <w:keepNext w:val="0"/>
              <w:keepLines w:val="0"/>
              <w:suppressLineNumbers w:val="0"/>
              <w:tabs>
                <w:tab w:val="left" w:pos="945"/>
                <w:tab w:val="left" w:pos="1050"/>
              </w:tabs>
              <w:spacing w:before="0" w:beforeAutospacing="0" w:after="0" w:afterAutospacing="0" w:line="360" w:lineRule="auto"/>
              <w:ind w:left="0" w:right="0"/>
              <w:jc w:val="center"/>
              <w:rPr>
                <w:rFonts w:hint="default" w:ascii="黑体" w:hAnsi="黑体" w:eastAsia="黑体" w:cs="黑体"/>
                <w:b/>
                <w:color w:val="002060"/>
                <w:sz w:val="36"/>
                <w:szCs w:val="36"/>
                <w:highlight w:val="none"/>
              </w:rPr>
            </w:pPr>
          </w:p>
        </w:tc>
      </w:tr>
      <w:tr w14:paraId="07A540AA">
        <w:tblPrEx>
          <w:tblCellMar>
            <w:top w:w="0" w:type="dxa"/>
            <w:left w:w="108" w:type="dxa"/>
            <w:bottom w:w="0" w:type="dxa"/>
            <w:right w:w="108" w:type="dxa"/>
          </w:tblCellMar>
        </w:tblPrEx>
        <w:trPr>
          <w:trHeight w:val="70" w:hRule="atLeast"/>
          <w:jc w:val="center"/>
        </w:trPr>
        <w:tc>
          <w:tcPr>
            <w:tcW w:w="8393" w:type="dxa"/>
            <w:gridSpan w:val="2"/>
            <w:vAlign w:val="center"/>
          </w:tcPr>
          <w:p w14:paraId="3117D930">
            <w:pPr>
              <w:keepNext w:val="0"/>
              <w:keepLines w:val="0"/>
              <w:suppressLineNumbers w:val="0"/>
              <w:tabs>
                <w:tab w:val="left" w:pos="945"/>
                <w:tab w:val="left" w:pos="1050"/>
              </w:tabs>
              <w:spacing w:before="0" w:beforeAutospacing="0" w:after="0" w:afterAutospacing="0" w:line="360" w:lineRule="auto"/>
              <w:ind w:left="0" w:right="0"/>
              <w:jc w:val="center"/>
              <w:rPr>
                <w:rFonts w:hint="default" w:ascii="Times New Roman" w:hAnsi="Times New Roman"/>
                <w:b/>
                <w:color w:val="002060"/>
                <w:sz w:val="30"/>
                <w:szCs w:val="30"/>
                <w:highlight w:val="none"/>
              </w:rPr>
            </w:pPr>
          </w:p>
        </w:tc>
      </w:tr>
    </w:tbl>
    <w:p w14:paraId="43AE2F8B">
      <w:pPr>
        <w:spacing w:line="360" w:lineRule="auto"/>
        <w:rPr>
          <w:rFonts w:ascii="Times New Roman" w:hAnsi="Times New Roman"/>
          <w:color w:val="002060"/>
          <w:sz w:val="24"/>
          <w:szCs w:val="24"/>
          <w:highlight w:val="none"/>
        </w:rPr>
      </w:pPr>
    </w:p>
    <w:p w14:paraId="7D0D60BF">
      <w:pPr>
        <w:spacing w:line="360" w:lineRule="auto"/>
        <w:rPr>
          <w:rFonts w:ascii="Times New Roman" w:hAnsi="Times New Roman"/>
          <w:color w:val="002060"/>
          <w:sz w:val="24"/>
          <w:szCs w:val="24"/>
          <w:highlight w:val="none"/>
        </w:rPr>
      </w:pPr>
    </w:p>
    <w:p w14:paraId="0BC4D8CD">
      <w:pPr>
        <w:spacing w:line="360" w:lineRule="auto"/>
        <w:rPr>
          <w:rFonts w:ascii="Times New Roman" w:hAnsi="Times New Roman"/>
          <w:color w:val="002060"/>
          <w:sz w:val="24"/>
          <w:szCs w:val="24"/>
          <w:highlight w:val="none"/>
        </w:rPr>
      </w:pPr>
    </w:p>
    <w:tbl>
      <w:tblPr>
        <w:tblStyle w:val="14"/>
        <w:tblpPr w:leftFromText="180" w:rightFromText="180" w:vertAnchor="text" w:horzAnchor="page" w:tblpX="3188" w:tblpY="79"/>
        <w:tblOverlap w:val="never"/>
        <w:tblW w:w="0" w:type="auto"/>
        <w:tblInd w:w="0" w:type="dxa"/>
        <w:tblLayout w:type="autofit"/>
        <w:tblCellMar>
          <w:top w:w="0" w:type="dxa"/>
          <w:left w:w="108" w:type="dxa"/>
          <w:bottom w:w="0" w:type="dxa"/>
          <w:right w:w="108" w:type="dxa"/>
        </w:tblCellMar>
      </w:tblPr>
      <w:tblGrid>
        <w:gridCol w:w="1846"/>
        <w:gridCol w:w="4249"/>
      </w:tblGrid>
      <w:tr w14:paraId="7636C072">
        <w:tblPrEx>
          <w:tblCellMar>
            <w:top w:w="0" w:type="dxa"/>
            <w:left w:w="108" w:type="dxa"/>
            <w:bottom w:w="0" w:type="dxa"/>
            <w:right w:w="108" w:type="dxa"/>
          </w:tblCellMar>
        </w:tblPrEx>
        <w:trPr>
          <w:trHeight w:val="135" w:hRule="atLeast"/>
        </w:trPr>
        <w:tc>
          <w:tcPr>
            <w:tcW w:w="1846" w:type="dxa"/>
            <w:vAlign w:val="center"/>
          </w:tcPr>
          <w:p w14:paraId="4D0B7C2E">
            <w:pPr>
              <w:keepNext w:val="0"/>
              <w:keepLines w:val="0"/>
              <w:suppressLineNumbers w:val="0"/>
              <w:spacing w:before="0" w:beforeAutospacing="0" w:after="0" w:afterAutospacing="0"/>
              <w:ind w:left="0" w:right="0"/>
              <w:rPr>
                <w:rFonts w:hint="default"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文件编号：</w:t>
            </w:r>
          </w:p>
        </w:tc>
        <w:tc>
          <w:tcPr>
            <w:tcW w:w="4249" w:type="dxa"/>
            <w:vAlign w:val="center"/>
          </w:tcPr>
          <w:p w14:paraId="67FCF79B">
            <w:pPr>
              <w:keepNext w:val="0"/>
              <w:keepLines w:val="0"/>
              <w:suppressLineNumbers w:val="0"/>
              <w:spacing w:before="0" w:beforeAutospacing="0" w:after="0" w:afterAutospacing="0"/>
              <w:ind w:left="0" w:right="0" w:firstLine="280" w:firstLineChars="100"/>
              <w:rPr>
                <w:rFonts w:hint="default" w:ascii="隶书" w:hAnsi="思源黑体 CN Medium" w:eastAsia="隶书" w:cs="思源黑体 CN Medium"/>
                <w:color w:val="002060"/>
                <w:sz w:val="30"/>
                <w:highlight w:val="none"/>
              </w:rPr>
            </w:pPr>
            <w:r>
              <w:rPr>
                <w:rFonts w:hint="default" w:ascii="黑体" w:hAnsi="黑体" w:eastAsia="黑体"/>
                <w:color w:val="002060"/>
                <w:kern w:val="0"/>
                <w:sz w:val="28"/>
                <w:szCs w:val="28"/>
                <w:highlight w:val="none"/>
              </w:rPr>
              <w:t>CQM10-C0302-20</w:t>
            </w:r>
            <w:r>
              <w:rPr>
                <w:rFonts w:hint="eastAsia" w:ascii="黑体" w:hAnsi="黑体" w:eastAsia="黑体"/>
                <w:color w:val="002060"/>
                <w:kern w:val="0"/>
                <w:sz w:val="28"/>
                <w:szCs w:val="28"/>
                <w:highlight w:val="none"/>
                <w:lang w:val="en-US" w:eastAsia="zh-CN"/>
              </w:rPr>
              <w:t>2</w:t>
            </w:r>
            <w:r>
              <w:rPr>
                <w:rFonts w:hint="default" w:ascii="黑体" w:hAnsi="黑体" w:eastAsia="黑体"/>
                <w:color w:val="002060"/>
                <w:kern w:val="0"/>
                <w:sz w:val="28"/>
                <w:szCs w:val="28"/>
                <w:highlight w:val="none"/>
              </w:rPr>
              <w:t>4</w:t>
            </w:r>
          </w:p>
        </w:tc>
      </w:tr>
      <w:tr w14:paraId="1D73AAC2">
        <w:tblPrEx>
          <w:tblCellMar>
            <w:top w:w="0" w:type="dxa"/>
            <w:left w:w="108" w:type="dxa"/>
            <w:bottom w:w="0" w:type="dxa"/>
            <w:right w:w="108" w:type="dxa"/>
          </w:tblCellMar>
        </w:tblPrEx>
        <w:trPr>
          <w:trHeight w:val="135" w:hRule="atLeast"/>
        </w:trPr>
        <w:tc>
          <w:tcPr>
            <w:tcW w:w="1846" w:type="dxa"/>
            <w:vAlign w:val="center"/>
          </w:tcPr>
          <w:p w14:paraId="5FD99F3F">
            <w:pPr>
              <w:keepNext w:val="0"/>
              <w:keepLines w:val="0"/>
              <w:suppressLineNumbers w:val="0"/>
              <w:spacing w:before="0" w:beforeAutospacing="0" w:after="0" w:afterAutospacing="0"/>
              <w:ind w:left="0" w:right="0"/>
              <w:rPr>
                <w:rFonts w:hint="default"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发布日期：</w:t>
            </w:r>
          </w:p>
        </w:tc>
        <w:tc>
          <w:tcPr>
            <w:tcW w:w="4249" w:type="dxa"/>
            <w:vAlign w:val="center"/>
          </w:tcPr>
          <w:p w14:paraId="696D51AD">
            <w:pPr>
              <w:keepNext w:val="0"/>
              <w:keepLines w:val="0"/>
              <w:suppressLineNumbers w:val="0"/>
              <w:spacing w:before="0" w:beforeAutospacing="0" w:after="0" w:afterAutospacing="0"/>
              <w:ind w:left="0" w:right="0" w:firstLine="300" w:firstLineChars="100"/>
              <w:rPr>
                <w:rFonts w:hint="default" w:ascii="隶书" w:hAnsi="思源黑体 CN Medium" w:eastAsia="隶书" w:cs="思源黑体 CN Medium"/>
                <w:color w:val="002060"/>
                <w:sz w:val="28"/>
                <w:highlight w:val="none"/>
              </w:rPr>
            </w:pPr>
            <w:r>
              <w:rPr>
                <w:rFonts w:hint="eastAsia" w:ascii="隶书" w:hAnsi="思源黑体 CN Medium" w:eastAsia="隶书" w:cs="思源黑体 CN Medium"/>
                <w:color w:val="002060"/>
                <w:sz w:val="30"/>
                <w:highlight w:val="none"/>
              </w:rPr>
              <w:t>202</w:t>
            </w:r>
            <w:r>
              <w:rPr>
                <w:rFonts w:hint="eastAsia" w:ascii="隶书" w:hAnsi="思源黑体 CN Medium" w:eastAsia="隶书" w:cs="思源黑体 CN Medium"/>
                <w:color w:val="002060"/>
                <w:sz w:val="30"/>
                <w:highlight w:val="none"/>
                <w:lang w:val="en-US" w:eastAsia="zh-CN"/>
              </w:rPr>
              <w:t>4</w:t>
            </w:r>
            <w:r>
              <w:rPr>
                <w:rFonts w:hint="eastAsia" w:ascii="隶书" w:hAnsi="思源黑体 CN Medium" w:eastAsia="隶书" w:cs="思源黑体 CN Medium"/>
                <w:color w:val="002060"/>
                <w:sz w:val="30"/>
                <w:highlight w:val="none"/>
              </w:rPr>
              <w:t>年05月</w:t>
            </w:r>
            <w:r>
              <w:rPr>
                <w:rFonts w:hint="eastAsia" w:ascii="隶书" w:hAnsi="思源黑体 CN Medium" w:eastAsia="隶书" w:cs="思源黑体 CN Medium"/>
                <w:color w:val="002060"/>
                <w:sz w:val="30"/>
                <w:highlight w:val="none"/>
                <w:lang w:val="en-US" w:eastAsia="zh-CN"/>
              </w:rPr>
              <w:t>01</w:t>
            </w:r>
            <w:r>
              <w:rPr>
                <w:rFonts w:hint="eastAsia" w:ascii="隶书" w:hAnsi="思源黑体 CN Medium" w:eastAsia="隶书" w:cs="思源黑体 CN Medium"/>
                <w:color w:val="002060"/>
                <w:sz w:val="30"/>
                <w:highlight w:val="none"/>
              </w:rPr>
              <w:t>日</w:t>
            </w:r>
          </w:p>
        </w:tc>
      </w:tr>
      <w:tr w14:paraId="300C16CB">
        <w:tblPrEx>
          <w:tblCellMar>
            <w:top w:w="0" w:type="dxa"/>
            <w:left w:w="108" w:type="dxa"/>
            <w:bottom w:w="0" w:type="dxa"/>
            <w:right w:w="108" w:type="dxa"/>
          </w:tblCellMar>
        </w:tblPrEx>
        <w:trPr>
          <w:trHeight w:val="135" w:hRule="atLeast"/>
        </w:trPr>
        <w:tc>
          <w:tcPr>
            <w:tcW w:w="1846" w:type="dxa"/>
            <w:vAlign w:val="center"/>
          </w:tcPr>
          <w:p w14:paraId="403E001B">
            <w:pPr>
              <w:keepNext w:val="0"/>
              <w:keepLines w:val="0"/>
              <w:suppressLineNumbers w:val="0"/>
              <w:spacing w:before="0" w:beforeAutospacing="0" w:after="0" w:afterAutospacing="0"/>
              <w:ind w:left="0" w:right="0"/>
              <w:rPr>
                <w:rFonts w:hint="default"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修订日期：</w:t>
            </w:r>
          </w:p>
        </w:tc>
        <w:tc>
          <w:tcPr>
            <w:tcW w:w="4249" w:type="dxa"/>
            <w:vAlign w:val="center"/>
          </w:tcPr>
          <w:p w14:paraId="17151359">
            <w:pPr>
              <w:keepNext w:val="0"/>
              <w:keepLines w:val="0"/>
              <w:suppressLineNumbers w:val="0"/>
              <w:spacing w:before="0" w:beforeAutospacing="0" w:after="0" w:afterAutospacing="0"/>
              <w:ind w:left="0" w:right="0" w:firstLine="300" w:firstLineChars="100"/>
              <w:rPr>
                <w:rFonts w:hint="default" w:ascii="隶书" w:hAnsi="思源黑体 CN Medium" w:eastAsia="隶书" w:cs="思源黑体 CN Medium"/>
                <w:color w:val="002060"/>
                <w:sz w:val="30"/>
                <w:highlight w:val="none"/>
                <w:lang w:val="en-US" w:eastAsia="zh-CN"/>
              </w:rPr>
            </w:pPr>
            <w:r>
              <w:rPr>
                <w:rFonts w:hint="eastAsia" w:ascii="隶书" w:hAnsi="思源黑体 CN Medium" w:eastAsia="隶书" w:cs="思源黑体 CN Medium"/>
                <w:color w:val="002060"/>
                <w:sz w:val="30"/>
                <w:highlight w:val="none"/>
              </w:rPr>
              <w:t>202</w:t>
            </w:r>
            <w:r>
              <w:rPr>
                <w:rFonts w:hint="eastAsia" w:ascii="隶书" w:hAnsi="思源黑体 CN Medium" w:eastAsia="隶书" w:cs="思源黑体 CN Medium"/>
                <w:color w:val="002060"/>
                <w:sz w:val="30"/>
                <w:highlight w:val="none"/>
                <w:lang w:val="en-US" w:eastAsia="zh-CN"/>
              </w:rPr>
              <w:t>6</w:t>
            </w:r>
            <w:r>
              <w:rPr>
                <w:rFonts w:hint="eastAsia" w:ascii="隶书" w:hAnsi="思源黑体 CN Medium" w:eastAsia="隶书" w:cs="思源黑体 CN Medium"/>
                <w:color w:val="002060"/>
                <w:sz w:val="30"/>
                <w:highlight w:val="none"/>
              </w:rPr>
              <w:t>年05月</w:t>
            </w:r>
            <w:r>
              <w:rPr>
                <w:rFonts w:hint="eastAsia" w:ascii="隶书" w:hAnsi="思源黑体 CN Medium" w:eastAsia="隶书" w:cs="思源黑体 CN Medium"/>
                <w:color w:val="002060"/>
                <w:sz w:val="30"/>
                <w:highlight w:val="none"/>
                <w:lang w:val="en-US" w:eastAsia="zh-CN"/>
              </w:rPr>
              <w:t>01</w:t>
            </w:r>
            <w:r>
              <w:rPr>
                <w:rFonts w:hint="eastAsia" w:ascii="隶书" w:hAnsi="思源黑体 CN Medium" w:eastAsia="隶书" w:cs="思源黑体 CN Medium"/>
                <w:color w:val="002060"/>
                <w:sz w:val="30"/>
                <w:highlight w:val="none"/>
              </w:rPr>
              <w:t>日</w:t>
            </w:r>
          </w:p>
        </w:tc>
      </w:tr>
      <w:tr w14:paraId="28AA1D60">
        <w:tblPrEx>
          <w:tblCellMar>
            <w:top w:w="0" w:type="dxa"/>
            <w:left w:w="108" w:type="dxa"/>
            <w:bottom w:w="0" w:type="dxa"/>
            <w:right w:w="108" w:type="dxa"/>
          </w:tblCellMar>
        </w:tblPrEx>
        <w:trPr>
          <w:trHeight w:val="135" w:hRule="atLeast"/>
        </w:trPr>
        <w:tc>
          <w:tcPr>
            <w:tcW w:w="1846" w:type="dxa"/>
            <w:vAlign w:val="center"/>
          </w:tcPr>
          <w:p w14:paraId="73544209">
            <w:pPr>
              <w:keepNext w:val="0"/>
              <w:keepLines w:val="0"/>
              <w:suppressLineNumbers w:val="0"/>
              <w:spacing w:before="0" w:beforeAutospacing="0" w:after="0" w:afterAutospacing="0"/>
              <w:ind w:left="0" w:right="0"/>
              <w:rPr>
                <w:rFonts w:hint="default"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实施日期：</w:t>
            </w:r>
          </w:p>
        </w:tc>
        <w:tc>
          <w:tcPr>
            <w:tcW w:w="4249" w:type="dxa"/>
            <w:vAlign w:val="center"/>
          </w:tcPr>
          <w:p w14:paraId="0D21198E">
            <w:pPr>
              <w:keepNext w:val="0"/>
              <w:keepLines w:val="0"/>
              <w:suppressLineNumbers w:val="0"/>
              <w:spacing w:before="0" w:beforeAutospacing="0" w:after="0" w:afterAutospacing="0"/>
              <w:ind w:left="0" w:right="0" w:firstLine="300" w:firstLineChars="100"/>
              <w:rPr>
                <w:rFonts w:hint="default"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202</w:t>
            </w:r>
            <w:r>
              <w:rPr>
                <w:rFonts w:hint="eastAsia" w:ascii="隶书" w:hAnsi="思源黑体 CN Medium" w:eastAsia="隶书" w:cs="思源黑体 CN Medium"/>
                <w:color w:val="002060"/>
                <w:sz w:val="30"/>
                <w:highlight w:val="none"/>
                <w:lang w:val="en-US" w:eastAsia="zh-CN"/>
              </w:rPr>
              <w:t>6</w:t>
            </w:r>
            <w:r>
              <w:rPr>
                <w:rFonts w:hint="eastAsia" w:ascii="隶书" w:hAnsi="思源黑体 CN Medium" w:eastAsia="隶书" w:cs="思源黑体 CN Medium"/>
                <w:color w:val="002060"/>
                <w:sz w:val="30"/>
                <w:highlight w:val="none"/>
              </w:rPr>
              <w:t>年05月</w:t>
            </w:r>
            <w:r>
              <w:rPr>
                <w:rFonts w:hint="eastAsia" w:ascii="隶书" w:hAnsi="思源黑体 CN Medium" w:eastAsia="隶书" w:cs="思源黑体 CN Medium"/>
                <w:color w:val="002060"/>
                <w:sz w:val="30"/>
                <w:highlight w:val="none"/>
                <w:lang w:val="en-US" w:eastAsia="zh-CN"/>
              </w:rPr>
              <w:t>01</w:t>
            </w:r>
            <w:r>
              <w:rPr>
                <w:rFonts w:hint="eastAsia" w:ascii="隶书" w:hAnsi="思源黑体 CN Medium" w:eastAsia="隶书" w:cs="思源黑体 CN Medium"/>
                <w:color w:val="002060"/>
                <w:sz w:val="30"/>
                <w:highlight w:val="none"/>
              </w:rPr>
              <w:t>日</w:t>
            </w:r>
          </w:p>
        </w:tc>
      </w:tr>
    </w:tbl>
    <w:p w14:paraId="163D8680">
      <w:pPr>
        <w:spacing w:line="360" w:lineRule="auto"/>
        <w:rPr>
          <w:rFonts w:ascii="Times New Roman" w:hAnsi="Times New Roman"/>
          <w:color w:val="auto"/>
          <w:sz w:val="24"/>
          <w:szCs w:val="24"/>
          <w:highlight w:val="none"/>
        </w:rPr>
      </w:pPr>
    </w:p>
    <w:p w14:paraId="39A495A7">
      <w:pPr>
        <w:spacing w:line="360" w:lineRule="auto"/>
        <w:rPr>
          <w:rFonts w:ascii="Times New Roman" w:hAnsi="Times New Roman"/>
          <w:color w:val="auto"/>
          <w:sz w:val="24"/>
          <w:szCs w:val="24"/>
          <w:highlight w:val="none"/>
        </w:rPr>
      </w:pPr>
    </w:p>
    <w:p w14:paraId="112978E9">
      <w:pPr>
        <w:tabs>
          <w:tab w:val="left" w:pos="6757"/>
        </w:tabs>
        <w:jc w:val="left"/>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5009E05">
      <w:pPr>
        <w:spacing w:line="288" w:lineRule="auto"/>
        <w:jc w:val="center"/>
        <w:rPr>
          <w:rFonts w:ascii="Times New Roman" w:hAnsi="Times New Roman" w:eastAsia="黑体"/>
          <w:color w:val="auto"/>
          <w:sz w:val="24"/>
          <w:szCs w:val="24"/>
          <w:highlight w:val="none"/>
        </w:rPr>
      </w:pPr>
      <w:r>
        <w:rPr>
          <w:rFonts w:ascii="Times New Roman" w:hAnsi="Times New Roman" w:eastAsia="黑体"/>
          <w:color w:val="auto"/>
          <w:sz w:val="24"/>
          <w:szCs w:val="24"/>
          <w:highlight w:val="none"/>
        </w:rPr>
        <w:t>前言</w:t>
      </w:r>
    </w:p>
    <w:p w14:paraId="0BA833A2">
      <w:pPr>
        <w:spacing w:line="288" w:lineRule="auto"/>
        <w:rPr>
          <w:rFonts w:ascii="Times New Roman" w:hAnsi="Times New Roman"/>
          <w:color w:val="auto"/>
          <w:sz w:val="24"/>
          <w:szCs w:val="24"/>
          <w:highlight w:val="none"/>
        </w:rPr>
      </w:pPr>
    </w:p>
    <w:p w14:paraId="00AA25C6">
      <w:pPr>
        <w:spacing w:line="288" w:lineRule="auto"/>
        <w:ind w:firstLine="480" w:firstLineChars="200"/>
        <w:rPr>
          <w:rFonts w:ascii="Times New Roman"/>
          <w:color w:val="auto"/>
          <w:sz w:val="24"/>
          <w:szCs w:val="24"/>
          <w:highlight w:val="none"/>
        </w:rPr>
      </w:pPr>
      <w:r>
        <w:rPr>
          <w:rFonts w:ascii="Times New Roman"/>
          <w:color w:val="auto"/>
          <w:sz w:val="24"/>
          <w:szCs w:val="24"/>
          <w:highlight w:val="none"/>
        </w:rPr>
        <w:t>本</w:t>
      </w:r>
      <w:r>
        <w:rPr>
          <w:rFonts w:hint="eastAsia" w:ascii="Times New Roman"/>
          <w:color w:val="auto"/>
          <w:sz w:val="24"/>
          <w:szCs w:val="24"/>
          <w:highlight w:val="none"/>
          <w:lang w:val="en-US" w:eastAsia="zh-CN"/>
        </w:rPr>
        <w:t>细</w:t>
      </w:r>
      <w:r>
        <w:rPr>
          <w:rFonts w:hint="eastAsia" w:ascii="Times New Roman"/>
          <w:color w:val="auto"/>
          <w:sz w:val="24"/>
          <w:szCs w:val="24"/>
          <w:highlight w:val="none"/>
        </w:rPr>
        <w:t>则依据CNCA-C03-02:20</w:t>
      </w:r>
      <w:r>
        <w:rPr>
          <w:rFonts w:hint="eastAsia" w:ascii="Times New Roman"/>
          <w:color w:val="auto"/>
          <w:sz w:val="24"/>
          <w:szCs w:val="24"/>
          <w:highlight w:val="none"/>
          <w:lang w:val="en-US" w:eastAsia="zh-CN"/>
        </w:rPr>
        <w:t>2</w:t>
      </w:r>
      <w:r>
        <w:rPr>
          <w:rFonts w:hint="eastAsia" w:ascii="Times New Roman"/>
          <w:color w:val="auto"/>
          <w:sz w:val="24"/>
          <w:szCs w:val="24"/>
          <w:highlight w:val="none"/>
        </w:rPr>
        <w:t>4《强制性产品认证实施规则 低压电器 低压元器件》</w:t>
      </w:r>
      <w:r>
        <w:rPr>
          <w:rFonts w:ascii="Times New Roman"/>
          <w:color w:val="auto"/>
          <w:sz w:val="24"/>
          <w:szCs w:val="24"/>
          <w:highlight w:val="none"/>
        </w:rPr>
        <w:t>和CNCA-00C-003《强制性产品认证实施规则生产企业分类管理、认证模式选择与确定》、CNCA-00C-004《强制性产品认证实施规则生产企业检测资源及其他认证结果的利用》、CNCA-00C-005《强制性产品认证实施规则工厂质量保证能力要求》、CNCA-00C-006《强制性产品认证实施规则工厂检查通用要求》等相关</w:t>
      </w:r>
      <w:r>
        <w:rPr>
          <w:rFonts w:hint="eastAsia" w:ascii="Times New Roman"/>
          <w:color w:val="auto"/>
          <w:sz w:val="24"/>
          <w:szCs w:val="24"/>
          <w:highlight w:val="none"/>
        </w:rPr>
        <w:t>文件</w:t>
      </w:r>
      <w:r>
        <w:rPr>
          <w:rFonts w:ascii="Times New Roman"/>
          <w:color w:val="auto"/>
          <w:sz w:val="24"/>
          <w:szCs w:val="24"/>
          <w:highlight w:val="none"/>
        </w:rPr>
        <w:t>编制。</w:t>
      </w:r>
    </w:p>
    <w:p w14:paraId="1ACD3AF9">
      <w:pPr>
        <w:snapToGrid w:val="0"/>
        <w:spacing w:line="300" w:lineRule="auto"/>
        <w:ind w:firstLine="480"/>
        <w:rPr>
          <w:rFonts w:ascii="Times New Roman" w:hAnsi="宋体" w:cs="Times New Roman"/>
          <w:color w:val="auto"/>
          <w:highlight w:val="none"/>
        </w:rPr>
      </w:pPr>
    </w:p>
    <w:p w14:paraId="0A041A61">
      <w:pPr>
        <w:snapToGrid/>
        <w:spacing w:line="288" w:lineRule="auto"/>
        <w:ind w:firstLine="480" w:firstLineChars="200"/>
        <w:rPr>
          <w:rFonts w:ascii="Times New Roman" w:hAnsi="Calibri" w:cs="Times New Roman"/>
          <w:color w:val="auto"/>
          <w:sz w:val="24"/>
          <w:szCs w:val="24"/>
          <w:highlight w:val="none"/>
        </w:rPr>
      </w:pPr>
      <w:r>
        <w:rPr>
          <w:rFonts w:ascii="Times New Roman" w:hAnsi="Calibri" w:cs="Times New Roman"/>
          <w:color w:val="auto"/>
          <w:sz w:val="24"/>
          <w:szCs w:val="24"/>
          <w:highlight w:val="none"/>
        </w:rPr>
        <w:t>本细则对</w:t>
      </w:r>
      <w:r>
        <w:rPr>
          <w:rFonts w:hint="default" w:ascii="Times New Roman" w:hAnsi="Calibri" w:cs="Times New Roman"/>
          <w:color w:val="auto"/>
          <w:sz w:val="24"/>
          <w:szCs w:val="24"/>
          <w:highlight w:val="none"/>
        </w:rPr>
        <w:t>低压元器件</w:t>
      </w:r>
      <w:r>
        <w:rPr>
          <w:rFonts w:ascii="Times New Roman" w:hAnsi="Calibri" w:cs="Times New Roman"/>
          <w:color w:val="auto"/>
          <w:sz w:val="24"/>
          <w:szCs w:val="24"/>
          <w:highlight w:val="none"/>
        </w:rPr>
        <w:t>生产企业实施分类管理，不同企业分类对应不同的认证要求。生产企业应确保所生产的获证产品能够持续符合认证及适用标准要求。</w:t>
      </w:r>
    </w:p>
    <w:p w14:paraId="29B47563">
      <w:pPr>
        <w:spacing w:line="288" w:lineRule="auto"/>
        <w:ind w:firstLine="480" w:firstLineChars="200"/>
        <w:rPr>
          <w:rFonts w:ascii="Times New Roman"/>
          <w:color w:val="auto"/>
          <w:sz w:val="24"/>
          <w:szCs w:val="24"/>
          <w:highlight w:val="none"/>
        </w:rPr>
      </w:pPr>
    </w:p>
    <w:p w14:paraId="7B000A8B">
      <w:pPr>
        <w:spacing w:line="288" w:lineRule="auto"/>
        <w:ind w:firstLine="480" w:firstLineChars="200"/>
        <w:rPr>
          <w:rFonts w:hint="eastAsia" w:ascii="Times New Roman"/>
          <w:color w:val="auto"/>
          <w:sz w:val="24"/>
          <w:szCs w:val="24"/>
          <w:highlight w:val="none"/>
        </w:rPr>
      </w:pPr>
      <w:r>
        <w:rPr>
          <w:rFonts w:hint="eastAsia" w:ascii="Times New Roman"/>
          <w:color w:val="auto"/>
          <w:sz w:val="24"/>
          <w:szCs w:val="24"/>
          <w:highlight w:val="none"/>
        </w:rPr>
        <w:t>本认证规则由方圆标志认证集团有限公司（简称方圆）发布，版权归方圆所有，任何组织及个人未经方圆许可不得以任何形式全部或部分使用。</w:t>
      </w:r>
    </w:p>
    <w:p w14:paraId="3F1C8B4B">
      <w:pPr>
        <w:spacing w:line="288" w:lineRule="auto"/>
        <w:ind w:firstLine="480" w:firstLineChars="200"/>
        <w:rPr>
          <w:rFonts w:hint="eastAsia" w:ascii="Times New Roman"/>
          <w:color w:val="auto"/>
          <w:sz w:val="24"/>
          <w:szCs w:val="24"/>
          <w:highlight w:val="none"/>
        </w:rPr>
      </w:pPr>
    </w:p>
    <w:p w14:paraId="25AAAA06">
      <w:pPr>
        <w:spacing w:line="288" w:lineRule="auto"/>
        <w:ind w:firstLine="480" w:firstLineChars="200"/>
        <w:rPr>
          <w:rFonts w:ascii="Times New Roman"/>
          <w:color w:val="auto"/>
          <w:sz w:val="24"/>
          <w:szCs w:val="24"/>
          <w:highlight w:val="none"/>
        </w:rPr>
      </w:pPr>
      <w:r>
        <w:rPr>
          <w:rFonts w:hint="eastAsia" w:ascii="Times New Roman"/>
          <w:color w:val="auto"/>
          <w:sz w:val="24"/>
          <w:szCs w:val="24"/>
          <w:highlight w:val="none"/>
        </w:rPr>
        <w:t>第一次修订发布日期：202</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年</w:t>
      </w:r>
      <w:r>
        <w:rPr>
          <w:rFonts w:hint="eastAsia" w:ascii="Times New Roman"/>
          <w:color w:val="auto"/>
          <w:sz w:val="24"/>
          <w:szCs w:val="24"/>
          <w:highlight w:val="none"/>
          <w:lang w:val="en-US" w:eastAsia="zh-CN"/>
        </w:rPr>
        <w:t>09</w:t>
      </w:r>
      <w:r>
        <w:rPr>
          <w:rFonts w:hint="eastAsia" w:ascii="Times New Roman"/>
          <w:color w:val="auto"/>
          <w:sz w:val="24"/>
          <w:szCs w:val="24"/>
          <w:highlight w:val="none"/>
        </w:rPr>
        <w:t>月</w:t>
      </w:r>
      <w:r>
        <w:rPr>
          <w:rFonts w:hint="eastAsia" w:ascii="Times New Roman"/>
          <w:color w:val="auto"/>
          <w:sz w:val="24"/>
          <w:szCs w:val="24"/>
          <w:highlight w:val="none"/>
          <w:lang w:val="en-US" w:eastAsia="zh-CN"/>
        </w:rPr>
        <w:t>23</w:t>
      </w:r>
      <w:r>
        <w:rPr>
          <w:rFonts w:hint="eastAsia" w:ascii="Times New Roman"/>
          <w:color w:val="auto"/>
          <w:sz w:val="24"/>
          <w:szCs w:val="24"/>
          <w:highlight w:val="none"/>
        </w:rPr>
        <w:t>日。修订内容为：</w:t>
      </w:r>
    </w:p>
    <w:p w14:paraId="6F6CA835">
      <w:pPr>
        <w:numPr>
          <w:ilvl w:val="0"/>
          <w:numId w:val="1"/>
        </w:numPr>
        <w:spacing w:line="288" w:lineRule="auto"/>
        <w:jc w:val="left"/>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6.2.3调整要求</w:t>
      </w:r>
    </w:p>
    <w:p w14:paraId="213D3FC3">
      <w:pPr>
        <w:numPr>
          <w:ilvl w:val="0"/>
          <w:numId w:val="1"/>
        </w:numPr>
        <w:spacing w:line="288" w:lineRule="auto"/>
        <w:jc w:val="left"/>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附件1完善描述；</w:t>
      </w:r>
    </w:p>
    <w:p w14:paraId="75D4D8BE">
      <w:pPr>
        <w:numPr>
          <w:ilvl w:val="0"/>
          <w:numId w:val="1"/>
        </w:numPr>
        <w:spacing w:line="288" w:lineRule="auto"/>
        <w:jc w:val="left"/>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附件2中修正14048工频耐压确认检验时间要求；附件2注中增加描述：脱扣特性指定试验时可根据现场实际情况选做其中部分项目；</w:t>
      </w:r>
    </w:p>
    <w:p w14:paraId="65376DA6">
      <w:pPr>
        <w:numPr>
          <w:ilvl w:val="0"/>
          <w:numId w:val="1"/>
        </w:numPr>
        <w:spacing w:line="288" w:lineRule="auto"/>
        <w:jc w:val="left"/>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修正完善6.2.4中描述</w:t>
      </w:r>
    </w:p>
    <w:p w14:paraId="4A73E451">
      <w:pPr>
        <w:numPr>
          <w:ilvl w:val="0"/>
          <w:numId w:val="1"/>
        </w:numPr>
        <w:spacing w:line="288" w:lineRule="auto"/>
        <w:jc w:val="left"/>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7.2中完善描述；</w:t>
      </w:r>
    </w:p>
    <w:p w14:paraId="1C685D44">
      <w:pPr>
        <w:numPr>
          <w:ilvl w:val="-1"/>
          <w:numId w:val="0"/>
        </w:numPr>
        <w:spacing w:line="288" w:lineRule="auto"/>
        <w:jc w:val="left"/>
        <w:rPr>
          <w:rFonts w:hint="eastAsia" w:ascii="Times New Roman"/>
          <w:color w:val="auto"/>
          <w:sz w:val="24"/>
          <w:szCs w:val="24"/>
          <w:highlight w:val="none"/>
          <w:lang w:val="en-US" w:eastAsia="zh-CN"/>
        </w:rPr>
      </w:pPr>
    </w:p>
    <w:p w14:paraId="72356DA4">
      <w:pPr>
        <w:numPr>
          <w:ilvl w:val="-1"/>
          <w:numId w:val="0"/>
        </w:numPr>
        <w:spacing w:line="288" w:lineRule="auto"/>
        <w:jc w:val="left"/>
        <w:rPr>
          <w:rFonts w:hint="eastAsia" w:ascii="Times New Roman"/>
          <w:color w:val="auto"/>
          <w:sz w:val="24"/>
          <w:szCs w:val="24"/>
          <w:highlight w:val="none"/>
          <w:lang w:val="en-US" w:eastAsia="zh-CN"/>
        </w:rPr>
      </w:pPr>
      <w:r>
        <w:rPr>
          <w:rFonts w:hint="eastAsia" w:ascii="Times New Roman"/>
          <w:color w:val="auto"/>
          <w:sz w:val="24"/>
          <w:szCs w:val="24"/>
          <w:highlight w:val="none"/>
        </w:rPr>
        <w:t>第</w:t>
      </w:r>
      <w:r>
        <w:rPr>
          <w:rFonts w:hint="eastAsia" w:ascii="Times New Roman"/>
          <w:color w:val="auto"/>
          <w:sz w:val="24"/>
          <w:szCs w:val="24"/>
          <w:highlight w:val="none"/>
          <w:lang w:val="en-US" w:eastAsia="zh-CN"/>
        </w:rPr>
        <w:t>二</w:t>
      </w:r>
      <w:r>
        <w:rPr>
          <w:rFonts w:hint="eastAsia" w:ascii="Times New Roman"/>
          <w:color w:val="auto"/>
          <w:sz w:val="24"/>
          <w:szCs w:val="24"/>
          <w:highlight w:val="none"/>
        </w:rPr>
        <w:t>次修订日期：202</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年</w:t>
      </w:r>
      <w:r>
        <w:rPr>
          <w:rFonts w:hint="eastAsia" w:ascii="Times New Roman"/>
          <w:color w:val="auto"/>
          <w:sz w:val="24"/>
          <w:szCs w:val="24"/>
          <w:highlight w:val="none"/>
          <w:lang w:val="en-US" w:eastAsia="zh-CN"/>
        </w:rPr>
        <w:t>12</w:t>
      </w:r>
      <w:r>
        <w:rPr>
          <w:rFonts w:hint="eastAsia" w:ascii="Times New Roman"/>
          <w:color w:val="auto"/>
          <w:sz w:val="24"/>
          <w:szCs w:val="24"/>
          <w:highlight w:val="none"/>
        </w:rPr>
        <w:t>月</w:t>
      </w:r>
      <w:r>
        <w:rPr>
          <w:rFonts w:hint="eastAsia" w:ascii="Times New Roman"/>
          <w:color w:val="auto"/>
          <w:sz w:val="24"/>
          <w:szCs w:val="24"/>
          <w:highlight w:val="none"/>
          <w:lang w:val="en-US" w:eastAsia="zh-CN"/>
        </w:rPr>
        <w:t>16</w:t>
      </w:r>
      <w:r>
        <w:rPr>
          <w:rFonts w:hint="eastAsia" w:ascii="Times New Roman"/>
          <w:color w:val="auto"/>
          <w:sz w:val="24"/>
          <w:szCs w:val="24"/>
          <w:highlight w:val="none"/>
        </w:rPr>
        <w:t>日。修订内容为：</w:t>
      </w:r>
    </w:p>
    <w:p w14:paraId="6A540D54">
      <w:pPr>
        <w:numPr>
          <w:ilvl w:val="0"/>
          <w:numId w:val="2"/>
        </w:num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val="en-US" w:eastAsia="zh-CN"/>
        </w:rPr>
        <w:t>认证依据标准《GB/T 14048.11-2024低压开关设备和控制设备 第6-1部分：多功能电器 转换开关电器》替代《GB/T 14048.11-2016| 国家标准| 低压开关设备和控制设备 第6-1部分：多功能电器 转换开关电器》;</w:t>
      </w:r>
    </w:p>
    <w:p w14:paraId="4CDE3215">
      <w:pPr>
        <w:numPr>
          <w:ilvl w:val="0"/>
          <w:numId w:val="2"/>
        </w:num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val="en-US" w:eastAsia="zh-CN"/>
        </w:rPr>
        <w:t>认证依据标准《GB/T 14048.9-2024低压开关设备和控制设备 第6-2部分:多功能电器 控制与保护开关电器（设备）（CPS）》替代《GB/T 14048.9-2008 低压开关设备和控制设备 第6-2部分：多功能电器（设备）控制与保护开关电器（设备）(CPS)》；</w:t>
      </w:r>
    </w:p>
    <w:p w14:paraId="4D173761">
      <w:pPr>
        <w:numPr>
          <w:ilvl w:val="0"/>
          <w:numId w:val="2"/>
        </w:num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lang w:val="en-US" w:eastAsia="zh-CN"/>
        </w:rPr>
        <w:t>调整附件1工厂专业类别界定码</w:t>
      </w:r>
      <w:r>
        <w:rPr>
          <w:rFonts w:hint="eastAsia" w:ascii="Times New Roman"/>
          <w:color w:val="auto"/>
          <w:sz w:val="24"/>
          <w:szCs w:val="24"/>
          <w:highlight w:val="none"/>
          <w:lang w:val="en-US" w:eastAsia="zh-CN"/>
        </w:rPr>
        <w:t>的编号形式，其覆盖原则不变。</w:t>
      </w:r>
    </w:p>
    <w:p w14:paraId="076FE558">
      <w:pPr>
        <w:numPr>
          <w:ilvl w:val="-1"/>
          <w:numId w:val="0"/>
        </w:numPr>
        <w:spacing w:line="360" w:lineRule="auto"/>
        <w:ind w:firstLine="0" w:firstLineChars="0"/>
        <w:rPr>
          <w:rFonts w:ascii="Times New Roman" w:hAnsi="Times New Roman"/>
          <w:sz w:val="24"/>
          <w:szCs w:val="24"/>
          <w:highlight w:val="none"/>
        </w:rPr>
      </w:pPr>
    </w:p>
    <w:p w14:paraId="6985BA0A">
      <w:pPr>
        <w:numPr>
          <w:ilvl w:val="-1"/>
          <w:numId w:val="0"/>
        </w:numPr>
        <w:spacing w:line="288" w:lineRule="auto"/>
        <w:jc w:val="left"/>
        <w:rPr>
          <w:rFonts w:hint="eastAsia" w:ascii="Times New Roman"/>
          <w:color w:val="auto"/>
          <w:sz w:val="24"/>
          <w:szCs w:val="24"/>
          <w:highlight w:val="none"/>
          <w:lang w:val="en-US" w:eastAsia="zh-CN"/>
        </w:rPr>
      </w:pPr>
      <w:r>
        <w:rPr>
          <w:rFonts w:hint="eastAsia" w:ascii="Times New Roman"/>
          <w:color w:val="auto"/>
          <w:sz w:val="24"/>
          <w:szCs w:val="24"/>
          <w:highlight w:val="none"/>
        </w:rPr>
        <w:t>第</w:t>
      </w:r>
      <w:r>
        <w:rPr>
          <w:rFonts w:hint="eastAsia" w:ascii="Times New Roman"/>
          <w:color w:val="auto"/>
          <w:sz w:val="24"/>
          <w:szCs w:val="24"/>
          <w:highlight w:val="none"/>
          <w:lang w:val="en-US" w:eastAsia="zh-CN"/>
        </w:rPr>
        <w:t>三</w:t>
      </w:r>
      <w:r>
        <w:rPr>
          <w:rFonts w:hint="eastAsia" w:ascii="Times New Roman"/>
          <w:color w:val="auto"/>
          <w:sz w:val="24"/>
          <w:szCs w:val="24"/>
          <w:highlight w:val="none"/>
        </w:rPr>
        <w:t>次修订日期：202</w:t>
      </w:r>
      <w:r>
        <w:rPr>
          <w:rFonts w:hint="eastAsia" w:ascii="Times New Roman"/>
          <w:color w:val="auto"/>
          <w:sz w:val="24"/>
          <w:szCs w:val="24"/>
          <w:highlight w:val="none"/>
          <w:lang w:val="en-US" w:eastAsia="zh-CN"/>
        </w:rPr>
        <w:t>6</w:t>
      </w:r>
      <w:r>
        <w:rPr>
          <w:rFonts w:hint="eastAsia" w:ascii="Times New Roman"/>
          <w:color w:val="auto"/>
          <w:sz w:val="24"/>
          <w:szCs w:val="24"/>
          <w:highlight w:val="none"/>
        </w:rPr>
        <w:t>年</w:t>
      </w:r>
      <w:r>
        <w:rPr>
          <w:rFonts w:hint="eastAsia" w:ascii="Times New Roman"/>
          <w:color w:val="auto"/>
          <w:sz w:val="24"/>
          <w:szCs w:val="24"/>
          <w:highlight w:val="none"/>
          <w:lang w:val="en-US" w:eastAsia="zh-CN"/>
        </w:rPr>
        <w:t>05</w:t>
      </w:r>
      <w:r>
        <w:rPr>
          <w:rFonts w:hint="eastAsia" w:ascii="Times New Roman"/>
          <w:color w:val="auto"/>
          <w:sz w:val="24"/>
          <w:szCs w:val="24"/>
          <w:highlight w:val="none"/>
        </w:rPr>
        <w:t>月</w:t>
      </w:r>
      <w:r>
        <w:rPr>
          <w:rFonts w:hint="eastAsia" w:ascii="Times New Roman"/>
          <w:color w:val="auto"/>
          <w:sz w:val="24"/>
          <w:szCs w:val="24"/>
          <w:highlight w:val="none"/>
          <w:lang w:val="en-US" w:eastAsia="zh-CN"/>
        </w:rPr>
        <w:t>01</w:t>
      </w:r>
      <w:r>
        <w:rPr>
          <w:rFonts w:hint="eastAsia" w:ascii="Times New Roman"/>
          <w:color w:val="auto"/>
          <w:sz w:val="24"/>
          <w:szCs w:val="24"/>
          <w:highlight w:val="none"/>
        </w:rPr>
        <w:t>日。修订内容为：</w:t>
      </w:r>
    </w:p>
    <w:p w14:paraId="5E7228A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Verdana" w:hAnsi="Verdana" w:eastAsia="Verdana" w:cs="Verdana"/>
          <w:i w:val="0"/>
          <w:iCs w:val="0"/>
          <w:kern w:val="0"/>
          <w:sz w:val="21"/>
          <w:szCs w:val="21"/>
          <w:highlight w:val="yellow"/>
          <w:lang w:val="en-US" w:eastAsia="zh-CN" w:bidi="ar"/>
        </w:rPr>
      </w:pPr>
      <w:r>
        <w:rPr>
          <w:rFonts w:hint="eastAsia" w:ascii="Times New Roman" w:hAnsi="Times New Roman"/>
          <w:sz w:val="24"/>
          <w:szCs w:val="24"/>
          <w:highlight w:val="yellow"/>
          <w:lang w:val="en-US" w:eastAsia="zh-CN"/>
        </w:rPr>
        <w:t xml:space="preserve"> </w:t>
      </w:r>
      <w:r>
        <w:rPr>
          <w:rFonts w:hint="default" w:ascii="Verdana" w:hAnsi="Verdana" w:eastAsia="Verdana" w:cs="Verdana"/>
          <w:i w:val="0"/>
          <w:iCs w:val="0"/>
          <w:kern w:val="0"/>
          <w:sz w:val="21"/>
          <w:szCs w:val="21"/>
          <w:highlight w:val="yellow"/>
          <w:lang w:val="en-US" w:eastAsia="zh-CN" w:bidi="ar"/>
        </w:rPr>
        <w:t>GB/T 14048.3-2025《低压开关设备和控制设备 第3部分：开关、隔离器、隔离开关及熔断器组合电器》替代GB/T 14048.3-2017《低压开关设备和控制设备 第3部分：开关、隔离器、隔离开关及熔断器组合电器》</w:t>
      </w:r>
      <w:r>
        <w:rPr>
          <w:rFonts w:hint="eastAsia" w:ascii="Verdana" w:hAnsi="Verdana" w:eastAsia="Verdana" w:cs="Verdana"/>
          <w:i w:val="0"/>
          <w:iCs w:val="0"/>
          <w:kern w:val="0"/>
          <w:sz w:val="21"/>
          <w:szCs w:val="21"/>
          <w:highlight w:val="yellow"/>
          <w:lang w:val="en-US" w:eastAsia="zh-CN" w:bidi="ar"/>
        </w:rPr>
        <w:t xml:space="preserve">。  </w:t>
      </w:r>
    </w:p>
    <w:p w14:paraId="4D1B028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default" w:ascii="Verdana" w:hAnsi="Verdana" w:eastAsia="Verdana" w:cs="Verdana"/>
          <w:i w:val="0"/>
          <w:iCs w:val="0"/>
          <w:kern w:val="0"/>
          <w:sz w:val="21"/>
          <w:szCs w:val="21"/>
          <w:highlight w:val="yellow"/>
          <w:lang w:val="en-US" w:eastAsia="zh-CN" w:bidi="ar"/>
        </w:rPr>
      </w:pPr>
      <w:r>
        <w:rPr>
          <w:rFonts w:hint="eastAsia" w:ascii="Times New Roman" w:hAnsi="Times New Roman"/>
          <w:sz w:val="24"/>
          <w:szCs w:val="24"/>
          <w:highlight w:val="yellow"/>
          <w:lang w:val="en-US" w:eastAsia="zh-CN"/>
        </w:rPr>
        <w:t xml:space="preserve"> </w:t>
      </w:r>
      <w:r>
        <w:rPr>
          <w:rFonts w:hint="default" w:ascii="Verdana" w:hAnsi="Verdana" w:eastAsia="Verdana" w:cs="Verdana"/>
          <w:i w:val="0"/>
          <w:iCs w:val="0"/>
          <w:kern w:val="0"/>
          <w:sz w:val="21"/>
          <w:szCs w:val="21"/>
          <w:highlight w:val="yellow"/>
          <w:lang w:val="en-US" w:eastAsia="zh-CN" w:bidi="ar"/>
        </w:rPr>
        <w:t>GB/T 14048.6-2025《低压开关设备和控制设备 第4-2部分：</w:t>
      </w:r>
      <w:r>
        <w:rPr>
          <w:rFonts w:ascii="宋体" w:hAnsi="宋体" w:eastAsia="宋体" w:cs="宋体"/>
          <w:sz w:val="24"/>
          <w:szCs w:val="24"/>
          <w:highlight w:val="yellow"/>
        </w:rPr>
        <w:t>接触器和电动机起动器 电动机用半导体控制器、起动器和软起动器</w:t>
      </w:r>
      <w:r>
        <w:rPr>
          <w:rFonts w:hint="default" w:ascii="Verdana" w:hAnsi="Verdana" w:eastAsia="Verdana" w:cs="Verdana"/>
          <w:i w:val="0"/>
          <w:iCs w:val="0"/>
          <w:kern w:val="0"/>
          <w:sz w:val="21"/>
          <w:szCs w:val="21"/>
          <w:highlight w:val="yellow"/>
          <w:lang w:val="en-US" w:eastAsia="zh-CN" w:bidi="ar"/>
        </w:rPr>
        <w:t>》替代GB/T 14048.6-2016《低压开关设备和控制设备 第4-2部分：接触器和电动机起动器 交流电动机用半导体控制器和起动器（含软起动器）》。</w:t>
      </w:r>
    </w:p>
    <w:p w14:paraId="0145D2CA">
      <w:pPr>
        <w:widowControl/>
        <w:numPr>
          <w:ilvl w:val="0"/>
          <w:numId w:val="3"/>
        </w:numPr>
        <w:spacing w:line="360" w:lineRule="auto"/>
        <w:ind w:firstLine="420" w:firstLineChars="200"/>
        <w:jc w:val="left"/>
        <w:rPr>
          <w:rFonts w:ascii="Times New Roman" w:hAnsi="Times New Roman"/>
          <w:sz w:val="24"/>
          <w:szCs w:val="24"/>
          <w:highlight w:val="yellow"/>
        </w:rPr>
      </w:pPr>
      <w:r>
        <w:rPr>
          <w:rFonts w:hint="default" w:ascii="Verdana" w:hAnsi="Verdana" w:eastAsia="Verdana" w:cs="Verdana"/>
          <w:i w:val="0"/>
          <w:iCs w:val="0"/>
          <w:kern w:val="0"/>
          <w:sz w:val="21"/>
          <w:szCs w:val="21"/>
          <w:highlight w:val="yellow"/>
          <w:lang w:val="en-US" w:eastAsia="zh-CN" w:bidi="ar"/>
        </w:rPr>
        <w:t>GB/T 14048.10-2025《低压开关设备和控制设备 第5-2部分：控制电路电器和开关元件 接近开关》替代GB/T 14048.10-2016《低压开关设备和控制设备 第5-2部分：控制电路电器和开关元件 接近开关》。</w:t>
      </w:r>
    </w:p>
    <w:p w14:paraId="31DBC09E">
      <w:pPr>
        <w:numPr>
          <w:ilvl w:val="0"/>
          <w:numId w:val="3"/>
        </w:numPr>
        <w:spacing w:line="360" w:lineRule="auto"/>
        <w:ind w:firstLine="480" w:firstLineChars="200"/>
        <w:rPr>
          <w:rFonts w:ascii="Times New Roman" w:hAnsi="Times New Roman"/>
          <w:sz w:val="24"/>
          <w:szCs w:val="24"/>
          <w:highlight w:val="yellow"/>
        </w:rPr>
      </w:pPr>
      <w:r>
        <w:rPr>
          <w:rFonts w:hint="eastAsia" w:ascii="Times New Roman" w:hAnsi="Times New Roman"/>
          <w:sz w:val="24"/>
          <w:szCs w:val="24"/>
          <w:highlight w:val="yellow"/>
          <w:lang w:val="en-US" w:eastAsia="zh-CN"/>
        </w:rPr>
        <w:t>部分描述完善</w:t>
      </w:r>
      <w:r>
        <w:rPr>
          <w:rFonts w:hint="eastAsia" w:ascii="Times New Roman"/>
          <w:color w:val="auto"/>
          <w:sz w:val="24"/>
          <w:szCs w:val="24"/>
          <w:highlight w:val="yellow"/>
          <w:lang w:val="en-US" w:eastAsia="zh-CN"/>
        </w:rPr>
        <w:t>。</w:t>
      </w:r>
    </w:p>
    <w:p w14:paraId="0086CFD5">
      <w:pPr>
        <w:spacing w:line="288" w:lineRule="auto"/>
        <w:ind w:firstLine="480" w:firstLineChars="200"/>
        <w:jc w:val="left"/>
        <w:rPr>
          <w:rFonts w:ascii="Times New Roman"/>
          <w:color w:val="auto"/>
          <w:sz w:val="24"/>
          <w:szCs w:val="24"/>
          <w:highlight w:val="none"/>
        </w:rPr>
      </w:pPr>
    </w:p>
    <w:p w14:paraId="525C2552">
      <w:pPr>
        <w:spacing w:line="288" w:lineRule="auto"/>
        <w:ind w:firstLine="480" w:firstLineChars="200"/>
        <w:jc w:val="left"/>
        <w:rPr>
          <w:rFonts w:ascii="Times New Roman"/>
          <w:color w:val="auto"/>
          <w:sz w:val="24"/>
          <w:szCs w:val="24"/>
          <w:highlight w:val="none"/>
        </w:rPr>
      </w:pPr>
      <w:r>
        <w:rPr>
          <w:rFonts w:ascii="Times New Roman"/>
          <w:color w:val="auto"/>
          <w:sz w:val="24"/>
          <w:szCs w:val="24"/>
          <w:highlight w:val="none"/>
        </w:rPr>
        <w:t>参与起草单位：/</w:t>
      </w:r>
    </w:p>
    <w:p w14:paraId="0397159D">
      <w:pPr>
        <w:widowControl/>
        <w:jc w:val="left"/>
        <w:rPr>
          <w:rFonts w:ascii="宋体" w:hAnsi="宋体"/>
          <w:color w:val="auto"/>
          <w:sz w:val="24"/>
          <w:szCs w:val="24"/>
          <w:highlight w:val="none"/>
        </w:rPr>
      </w:pPr>
      <w:r>
        <w:rPr>
          <w:rFonts w:hint="eastAsia" w:ascii="Times New Roman"/>
          <w:color w:val="auto"/>
          <w:sz w:val="24"/>
          <w:szCs w:val="24"/>
          <w:highlight w:val="none"/>
        </w:rPr>
        <w:t>主要起草人： 赵亮</w:t>
      </w:r>
    </w:p>
    <w:p w14:paraId="359C863C">
      <w:pPr>
        <w:snapToGrid w:val="0"/>
        <w:spacing w:line="300" w:lineRule="auto"/>
        <w:rPr>
          <w:rFonts w:ascii="宋体" w:hAnsi="宋体"/>
          <w:color w:val="auto"/>
          <w:sz w:val="24"/>
          <w:szCs w:val="24"/>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4B867CAC">
      <w:pPr>
        <w:spacing w:line="360" w:lineRule="auto"/>
        <w:jc w:val="center"/>
        <w:rPr>
          <w:rFonts w:ascii="黑体" w:hAnsi="黑体" w:eastAsia="黑体"/>
          <w:color w:val="auto"/>
          <w:sz w:val="24"/>
          <w:szCs w:val="24"/>
          <w:highlight w:val="none"/>
        </w:rPr>
      </w:pPr>
      <w:bookmarkStart w:id="0" w:name="_Toc398111477"/>
      <w:bookmarkEnd w:id="0"/>
      <w:bookmarkStart w:id="1" w:name="_Toc386523430"/>
      <w:bookmarkEnd w:id="1"/>
      <w:bookmarkStart w:id="2" w:name="_Toc398111948"/>
      <w:bookmarkEnd w:id="2"/>
      <w:bookmarkStart w:id="3" w:name="_Toc398111713"/>
      <w:bookmarkEnd w:id="3"/>
      <w:bookmarkStart w:id="4" w:name="_Toc386523086"/>
      <w:bookmarkEnd w:id="4"/>
      <w:bookmarkStart w:id="5" w:name="_Toc386523628"/>
      <w:bookmarkEnd w:id="5"/>
      <w:bookmarkStart w:id="6" w:name="_Toc386479863"/>
      <w:bookmarkEnd w:id="6"/>
      <w:r>
        <w:rPr>
          <w:rFonts w:hint="eastAsia" w:ascii="黑体" w:hAnsi="黑体" w:eastAsia="黑体"/>
          <w:color w:val="auto"/>
          <w:sz w:val="24"/>
          <w:szCs w:val="24"/>
          <w:highlight w:val="none"/>
        </w:rPr>
        <w:t>目录</w:t>
      </w:r>
    </w:p>
    <w:p w14:paraId="0349D85E">
      <w:pPr>
        <w:spacing w:line="360" w:lineRule="auto"/>
        <w:jc w:val="center"/>
        <w:rPr>
          <w:rFonts w:ascii="黑体" w:hAnsi="黑体" w:eastAsia="黑体"/>
          <w:color w:val="auto"/>
          <w:sz w:val="24"/>
          <w:szCs w:val="24"/>
          <w:highlight w:val="none"/>
        </w:rPr>
      </w:pPr>
    </w:p>
    <w:p w14:paraId="4DA0AC7E">
      <w:pPr>
        <w:pStyle w:val="12"/>
        <w:tabs>
          <w:tab w:val="right" w:leader="dot" w:pos="8306"/>
        </w:tabs>
        <w:rPr>
          <w:color w:val="auto"/>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TOC \o "1-3" \h \z \u </w:instrText>
      </w:r>
      <w:r>
        <w:rPr>
          <w:rFonts w:ascii="Times New Roman" w:hAnsi="Times New Roman"/>
          <w:color w:val="auto"/>
          <w:sz w:val="24"/>
          <w:szCs w:val="24"/>
          <w:highlight w:val="none"/>
        </w:rPr>
        <w:fldChar w:fldCharType="separate"/>
      </w: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_Toc24031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1. </w:t>
      </w:r>
      <w:r>
        <w:rPr>
          <w:rFonts w:ascii="Times New Roman" w:hAnsi="Times New Roman" w:eastAsia="黑体" w:cs="Times New Roman"/>
          <w:color w:val="auto"/>
          <w:highlight w:val="none"/>
        </w:rPr>
        <w:t>适用范围</w:t>
      </w:r>
      <w:r>
        <w:rPr>
          <w:color w:val="auto"/>
          <w:highlight w:val="none"/>
        </w:rPr>
        <w:tab/>
      </w:r>
      <w:r>
        <w:rPr>
          <w:color w:val="auto"/>
          <w:highlight w:val="none"/>
        </w:rPr>
        <w:fldChar w:fldCharType="begin"/>
      </w:r>
      <w:r>
        <w:rPr>
          <w:color w:val="auto"/>
          <w:highlight w:val="none"/>
        </w:rPr>
        <w:instrText xml:space="preserve"> PAGEREF _Toc24031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4"/>
          <w:highlight w:val="none"/>
        </w:rPr>
        <w:fldChar w:fldCharType="end"/>
      </w:r>
    </w:p>
    <w:p w14:paraId="6FAAACF1">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_Toc32367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2. </w:t>
      </w:r>
      <w:r>
        <w:rPr>
          <w:rFonts w:ascii="Times New Roman" w:hAnsi="Times New Roman" w:eastAsia="黑体" w:cs="Times New Roman"/>
          <w:color w:val="auto"/>
          <w:highlight w:val="none"/>
        </w:rPr>
        <w:t>认证依据标准</w:t>
      </w:r>
      <w:r>
        <w:rPr>
          <w:color w:val="auto"/>
          <w:highlight w:val="none"/>
        </w:rPr>
        <w:tab/>
      </w:r>
      <w:r>
        <w:rPr>
          <w:color w:val="auto"/>
          <w:highlight w:val="none"/>
        </w:rPr>
        <w:fldChar w:fldCharType="begin"/>
      </w:r>
      <w:r>
        <w:rPr>
          <w:color w:val="auto"/>
          <w:highlight w:val="none"/>
        </w:rPr>
        <w:instrText xml:space="preserve"> PAGEREF _Toc32367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4"/>
          <w:highlight w:val="none"/>
        </w:rPr>
        <w:fldChar w:fldCharType="end"/>
      </w:r>
    </w:p>
    <w:p w14:paraId="7D8A4C2F">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_Toc32293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3. </w:t>
      </w:r>
      <w:r>
        <w:rPr>
          <w:rFonts w:ascii="Times New Roman" w:hAnsi="Times New Roman" w:eastAsia="黑体" w:cs="Times New Roman"/>
          <w:color w:val="auto"/>
          <w:highlight w:val="none"/>
        </w:rPr>
        <w:t>认证模式</w:t>
      </w:r>
      <w:r>
        <w:rPr>
          <w:color w:val="auto"/>
          <w:highlight w:val="none"/>
        </w:rPr>
        <w:tab/>
      </w:r>
      <w:r>
        <w:rPr>
          <w:color w:val="auto"/>
          <w:highlight w:val="none"/>
        </w:rPr>
        <w:fldChar w:fldCharType="begin"/>
      </w:r>
      <w:r>
        <w:rPr>
          <w:color w:val="auto"/>
          <w:highlight w:val="none"/>
        </w:rPr>
        <w:instrText xml:space="preserve"> PAGEREF _Toc32293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olor w:val="auto"/>
          <w:szCs w:val="24"/>
          <w:highlight w:val="none"/>
        </w:rPr>
        <w:fldChar w:fldCharType="end"/>
      </w:r>
    </w:p>
    <w:p w14:paraId="75CDC586">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_Toc31421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3.1 </w:t>
      </w:r>
      <w:r>
        <w:rPr>
          <w:rFonts w:ascii="Times New Roman" w:hAnsi="Times New Roman" w:eastAsia="黑体" w:cs="Times New Roman"/>
          <w:color w:val="auto"/>
          <w:highlight w:val="none"/>
        </w:rPr>
        <w:t>可选择的认证模式</w:t>
      </w:r>
      <w:r>
        <w:rPr>
          <w:color w:val="auto"/>
          <w:highlight w:val="none"/>
        </w:rPr>
        <w:tab/>
      </w:r>
      <w:r>
        <w:rPr>
          <w:color w:val="auto"/>
          <w:highlight w:val="none"/>
        </w:rPr>
        <w:fldChar w:fldCharType="begin"/>
      </w:r>
      <w:r>
        <w:rPr>
          <w:color w:val="auto"/>
          <w:highlight w:val="none"/>
        </w:rPr>
        <w:instrText xml:space="preserve"> PAGEREF _Toc31421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olor w:val="auto"/>
          <w:szCs w:val="24"/>
          <w:highlight w:val="none"/>
        </w:rPr>
        <w:fldChar w:fldCharType="end"/>
      </w:r>
    </w:p>
    <w:p w14:paraId="7E2131EE">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_Toc29175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3.2 </w:t>
      </w:r>
      <w:r>
        <w:rPr>
          <w:rFonts w:ascii="Times New Roman" w:hAnsi="Times New Roman" w:eastAsia="黑体" w:cs="Times New Roman"/>
          <w:color w:val="auto"/>
          <w:highlight w:val="none"/>
        </w:rPr>
        <w:t>认证模式的选定原则</w:t>
      </w:r>
      <w:r>
        <w:rPr>
          <w:color w:val="auto"/>
          <w:highlight w:val="none"/>
        </w:rPr>
        <w:tab/>
      </w:r>
      <w:r>
        <w:rPr>
          <w:color w:val="auto"/>
          <w:highlight w:val="none"/>
        </w:rPr>
        <w:fldChar w:fldCharType="begin"/>
      </w:r>
      <w:r>
        <w:rPr>
          <w:color w:val="auto"/>
          <w:highlight w:val="none"/>
        </w:rPr>
        <w:instrText xml:space="preserve"> PAGEREF _Toc29175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olor w:val="auto"/>
          <w:szCs w:val="24"/>
          <w:highlight w:val="none"/>
        </w:rPr>
        <w:fldChar w:fldCharType="end"/>
      </w:r>
    </w:p>
    <w:p w14:paraId="07324B32">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_Toc25782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4. </w:t>
      </w:r>
      <w:r>
        <w:rPr>
          <w:rFonts w:ascii="Times New Roman" w:hAnsi="Times New Roman" w:eastAsia="黑体" w:cs="Times New Roman"/>
          <w:color w:val="auto"/>
          <w:highlight w:val="none"/>
        </w:rPr>
        <w:t>认证单元划分</w:t>
      </w:r>
      <w:r>
        <w:rPr>
          <w:color w:val="auto"/>
          <w:highlight w:val="none"/>
        </w:rPr>
        <w:tab/>
      </w:r>
      <w:r>
        <w:rPr>
          <w:color w:val="auto"/>
          <w:highlight w:val="none"/>
        </w:rPr>
        <w:fldChar w:fldCharType="begin"/>
      </w:r>
      <w:r>
        <w:rPr>
          <w:color w:val="auto"/>
          <w:highlight w:val="none"/>
        </w:rPr>
        <w:instrText xml:space="preserve"> PAGEREF _Toc25782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szCs w:val="24"/>
          <w:highlight w:val="none"/>
        </w:rPr>
        <w:fldChar w:fldCharType="end"/>
      </w:r>
    </w:p>
    <w:p w14:paraId="04F8539E">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_Toc25828 </w:instrText>
      </w:r>
      <w:r>
        <w:rPr>
          <w:rFonts w:ascii="Times New Roman" w:hAnsi="Times New Roman"/>
          <w:color w:val="auto"/>
          <w:szCs w:val="24"/>
          <w:highlight w:val="none"/>
        </w:rPr>
        <w:fldChar w:fldCharType="separate"/>
      </w:r>
      <w:r>
        <w:rPr>
          <w:rFonts w:hint="default" w:ascii="黑体" w:hAnsi="黑体" w:eastAsia="黑体" w:cs="Times New Roman"/>
          <w:iCs/>
          <w:color w:val="auto"/>
          <w:highlight w:val="none"/>
        </w:rPr>
        <w:t xml:space="preserve">5. </w:t>
      </w:r>
      <w:r>
        <w:rPr>
          <w:rFonts w:ascii="Times New Roman" w:hAnsi="黑体" w:eastAsia="黑体" w:cs="Times New Roman"/>
          <w:color w:val="auto"/>
          <w:highlight w:val="none"/>
        </w:rPr>
        <w:t>认证委托</w:t>
      </w:r>
      <w:r>
        <w:rPr>
          <w:color w:val="auto"/>
          <w:highlight w:val="none"/>
        </w:rPr>
        <w:tab/>
      </w:r>
      <w:r>
        <w:rPr>
          <w:color w:val="auto"/>
          <w:highlight w:val="none"/>
        </w:rPr>
        <w:fldChar w:fldCharType="begin"/>
      </w:r>
      <w:r>
        <w:rPr>
          <w:color w:val="auto"/>
          <w:highlight w:val="none"/>
        </w:rPr>
        <w:instrText xml:space="preserve"> PAGEREF _Toc25828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szCs w:val="24"/>
          <w:highlight w:val="none"/>
        </w:rPr>
        <w:fldChar w:fldCharType="end"/>
      </w:r>
    </w:p>
    <w:p w14:paraId="68E99693">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_Toc30220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5.1 </w:t>
      </w:r>
      <w:r>
        <w:rPr>
          <w:rFonts w:ascii="Times New Roman" w:hAnsi="Times New Roman" w:eastAsia="黑体" w:cs="Times New Roman"/>
          <w:color w:val="auto"/>
          <w:highlight w:val="none"/>
        </w:rPr>
        <w:t>认证委托的提出与受理</w:t>
      </w:r>
      <w:r>
        <w:rPr>
          <w:color w:val="auto"/>
          <w:highlight w:val="none"/>
        </w:rPr>
        <w:tab/>
      </w:r>
      <w:r>
        <w:rPr>
          <w:color w:val="auto"/>
          <w:highlight w:val="none"/>
        </w:rPr>
        <w:fldChar w:fldCharType="begin"/>
      </w:r>
      <w:r>
        <w:rPr>
          <w:color w:val="auto"/>
          <w:highlight w:val="none"/>
        </w:rPr>
        <w:instrText xml:space="preserve"> PAGEREF _Toc30220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szCs w:val="24"/>
          <w:highlight w:val="none"/>
        </w:rPr>
        <w:fldChar w:fldCharType="end"/>
      </w:r>
    </w:p>
    <w:p w14:paraId="1B2B64B2">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_Toc31916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5.2 </w:t>
      </w:r>
      <w:r>
        <w:rPr>
          <w:rFonts w:ascii="Times New Roman" w:hAnsi="Times New Roman" w:eastAsia="黑体" w:cs="Times New Roman"/>
          <w:color w:val="auto"/>
          <w:highlight w:val="none"/>
        </w:rPr>
        <w:t>申请资料</w:t>
      </w:r>
      <w:r>
        <w:rPr>
          <w:color w:val="auto"/>
          <w:highlight w:val="none"/>
        </w:rPr>
        <w:tab/>
      </w:r>
      <w:r>
        <w:rPr>
          <w:color w:val="auto"/>
          <w:highlight w:val="none"/>
        </w:rPr>
        <w:fldChar w:fldCharType="begin"/>
      </w:r>
      <w:r>
        <w:rPr>
          <w:color w:val="auto"/>
          <w:highlight w:val="none"/>
        </w:rPr>
        <w:instrText xml:space="preserve"> PAGEREF _Toc31916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szCs w:val="24"/>
          <w:highlight w:val="none"/>
        </w:rPr>
        <w:fldChar w:fldCharType="end"/>
      </w:r>
    </w:p>
    <w:p w14:paraId="68AB5204">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_Toc11503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5.3 </w:t>
      </w:r>
      <w:r>
        <w:rPr>
          <w:rFonts w:ascii="Times New Roman" w:hAnsi="Times New Roman" w:eastAsia="黑体" w:cs="Times New Roman"/>
          <w:color w:val="auto"/>
          <w:highlight w:val="none"/>
        </w:rPr>
        <w:t>实施安排</w:t>
      </w:r>
      <w:r>
        <w:rPr>
          <w:color w:val="auto"/>
          <w:highlight w:val="none"/>
        </w:rPr>
        <w:tab/>
      </w:r>
      <w:r>
        <w:rPr>
          <w:color w:val="auto"/>
          <w:highlight w:val="none"/>
        </w:rPr>
        <w:fldChar w:fldCharType="begin"/>
      </w:r>
      <w:r>
        <w:rPr>
          <w:color w:val="auto"/>
          <w:highlight w:val="none"/>
        </w:rPr>
        <w:instrText xml:space="preserve"> PAGEREF _Toc11503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4"/>
          <w:highlight w:val="none"/>
        </w:rPr>
        <w:fldChar w:fldCharType="end"/>
      </w:r>
    </w:p>
    <w:p w14:paraId="35C7CF3B">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_Toc14448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6. </w:t>
      </w:r>
      <w:r>
        <w:rPr>
          <w:rFonts w:ascii="Times New Roman" w:hAnsi="Times New Roman" w:eastAsia="黑体" w:cs="Times New Roman"/>
          <w:color w:val="auto"/>
          <w:highlight w:val="none"/>
        </w:rPr>
        <w:t>认证实施</w:t>
      </w:r>
      <w:r>
        <w:rPr>
          <w:color w:val="auto"/>
          <w:highlight w:val="none"/>
        </w:rPr>
        <w:tab/>
      </w:r>
      <w:r>
        <w:rPr>
          <w:color w:val="auto"/>
          <w:highlight w:val="none"/>
        </w:rPr>
        <w:fldChar w:fldCharType="begin"/>
      </w:r>
      <w:r>
        <w:rPr>
          <w:color w:val="auto"/>
          <w:highlight w:val="none"/>
        </w:rPr>
        <w:instrText xml:space="preserve"> PAGEREF _Toc14448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4"/>
          <w:highlight w:val="none"/>
        </w:rPr>
        <w:fldChar w:fldCharType="end"/>
      </w:r>
    </w:p>
    <w:p w14:paraId="091D6CE8">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_Toc18179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6.1 </w:t>
      </w:r>
      <w:r>
        <w:rPr>
          <w:rFonts w:ascii="Times New Roman" w:hAnsi="Times New Roman" w:eastAsia="黑体" w:cs="Times New Roman"/>
          <w:color w:val="auto"/>
          <w:highlight w:val="none"/>
        </w:rPr>
        <w:t>型式试验</w:t>
      </w:r>
      <w:r>
        <w:rPr>
          <w:color w:val="auto"/>
          <w:highlight w:val="none"/>
        </w:rPr>
        <w:tab/>
      </w:r>
      <w:r>
        <w:rPr>
          <w:color w:val="auto"/>
          <w:highlight w:val="none"/>
        </w:rPr>
        <w:fldChar w:fldCharType="begin"/>
      </w:r>
      <w:r>
        <w:rPr>
          <w:color w:val="auto"/>
          <w:highlight w:val="none"/>
        </w:rPr>
        <w:instrText xml:space="preserve"> PAGEREF _Toc18179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4"/>
          <w:highlight w:val="none"/>
        </w:rPr>
        <w:fldChar w:fldCharType="end"/>
      </w:r>
    </w:p>
    <w:p w14:paraId="06A8F47D">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_Toc13880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6.2 </w:t>
      </w:r>
      <w:r>
        <w:rPr>
          <w:rFonts w:ascii="Times New Roman" w:hAnsi="Times New Roman" w:eastAsia="黑体" w:cs="Times New Roman"/>
          <w:color w:val="auto"/>
          <w:highlight w:val="none"/>
        </w:rPr>
        <w:t>初始工厂检查</w:t>
      </w:r>
      <w:r>
        <w:rPr>
          <w:color w:val="auto"/>
          <w:highlight w:val="none"/>
        </w:rPr>
        <w:tab/>
      </w:r>
      <w:r>
        <w:rPr>
          <w:color w:val="auto"/>
          <w:highlight w:val="none"/>
        </w:rPr>
        <w:fldChar w:fldCharType="begin"/>
      </w:r>
      <w:r>
        <w:rPr>
          <w:color w:val="auto"/>
          <w:highlight w:val="none"/>
        </w:rPr>
        <w:instrText xml:space="preserve"> PAGEREF _Toc13880 \h </w:instrText>
      </w:r>
      <w:r>
        <w:rPr>
          <w:color w:val="auto"/>
          <w:highlight w:val="none"/>
        </w:rPr>
        <w:fldChar w:fldCharType="separate"/>
      </w:r>
      <w:r>
        <w:rPr>
          <w:color w:val="auto"/>
          <w:highlight w:val="none"/>
        </w:rPr>
        <w:t>7</w:t>
      </w:r>
      <w:r>
        <w:rPr>
          <w:color w:val="auto"/>
          <w:highlight w:val="none"/>
        </w:rPr>
        <w:fldChar w:fldCharType="end"/>
      </w:r>
      <w:r>
        <w:rPr>
          <w:rFonts w:ascii="Times New Roman" w:hAnsi="Times New Roman"/>
          <w:color w:val="auto"/>
          <w:szCs w:val="24"/>
          <w:highlight w:val="none"/>
        </w:rPr>
        <w:fldChar w:fldCharType="end"/>
      </w:r>
    </w:p>
    <w:p w14:paraId="1953D53B">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_Toc19774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6.3 </w:t>
      </w:r>
      <w:r>
        <w:rPr>
          <w:rFonts w:ascii="Times New Roman" w:hAnsi="Times New Roman" w:eastAsia="黑体" w:cs="Times New Roman"/>
          <w:color w:val="auto"/>
          <w:highlight w:val="none"/>
        </w:rPr>
        <w:t>认证评价与决定</w:t>
      </w:r>
      <w:r>
        <w:rPr>
          <w:color w:val="auto"/>
          <w:highlight w:val="none"/>
        </w:rPr>
        <w:tab/>
      </w:r>
      <w:r>
        <w:rPr>
          <w:color w:val="auto"/>
          <w:highlight w:val="none"/>
        </w:rPr>
        <w:fldChar w:fldCharType="begin"/>
      </w:r>
      <w:r>
        <w:rPr>
          <w:color w:val="auto"/>
          <w:highlight w:val="none"/>
        </w:rPr>
        <w:instrText xml:space="preserve"> PAGEREF _Toc19774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olor w:val="auto"/>
          <w:szCs w:val="24"/>
          <w:highlight w:val="none"/>
        </w:rPr>
        <w:fldChar w:fldCharType="end"/>
      </w:r>
    </w:p>
    <w:p w14:paraId="70739B43">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_Toc31215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6.4 </w:t>
      </w:r>
      <w:r>
        <w:rPr>
          <w:rFonts w:ascii="Times New Roman" w:hAnsi="Times New Roman" w:eastAsia="黑体" w:cs="Times New Roman"/>
          <w:color w:val="auto"/>
          <w:highlight w:val="none"/>
        </w:rPr>
        <w:t>认证时限</w:t>
      </w:r>
      <w:r>
        <w:rPr>
          <w:color w:val="auto"/>
          <w:highlight w:val="none"/>
        </w:rPr>
        <w:tab/>
      </w:r>
      <w:r>
        <w:rPr>
          <w:color w:val="auto"/>
          <w:highlight w:val="none"/>
        </w:rPr>
        <w:fldChar w:fldCharType="begin"/>
      </w:r>
      <w:r>
        <w:rPr>
          <w:color w:val="auto"/>
          <w:highlight w:val="none"/>
        </w:rPr>
        <w:instrText xml:space="preserve"> PAGEREF _Toc31215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olor w:val="auto"/>
          <w:szCs w:val="24"/>
          <w:highlight w:val="none"/>
        </w:rPr>
        <w:fldChar w:fldCharType="end"/>
      </w:r>
    </w:p>
    <w:p w14:paraId="49F2F819">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_Toc32642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7. </w:t>
      </w:r>
      <w:r>
        <w:rPr>
          <w:rFonts w:ascii="Times New Roman" w:hAnsi="Times New Roman" w:eastAsia="黑体" w:cs="Times New Roman"/>
          <w:color w:val="auto"/>
          <w:highlight w:val="none"/>
        </w:rPr>
        <w:t>获证后监督</w:t>
      </w:r>
      <w:r>
        <w:rPr>
          <w:color w:val="auto"/>
          <w:highlight w:val="none"/>
        </w:rPr>
        <w:tab/>
      </w:r>
      <w:r>
        <w:rPr>
          <w:color w:val="auto"/>
          <w:highlight w:val="none"/>
        </w:rPr>
        <w:fldChar w:fldCharType="begin"/>
      </w:r>
      <w:r>
        <w:rPr>
          <w:color w:val="auto"/>
          <w:highlight w:val="none"/>
        </w:rPr>
        <w:instrText xml:space="preserve"> PAGEREF _Toc32642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olor w:val="auto"/>
          <w:szCs w:val="24"/>
          <w:highlight w:val="none"/>
        </w:rPr>
        <w:fldChar w:fldCharType="end"/>
      </w:r>
    </w:p>
    <w:p w14:paraId="44DC2271">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_Toc26887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7.1 </w:t>
      </w:r>
      <w:r>
        <w:rPr>
          <w:rFonts w:ascii="Times New Roman" w:hAnsi="Times New Roman" w:eastAsia="黑体" w:cs="Times New Roman"/>
          <w:color w:val="auto"/>
          <w:highlight w:val="none"/>
        </w:rPr>
        <w:t>获证后跟踪检查</w:t>
      </w:r>
      <w:r>
        <w:rPr>
          <w:color w:val="auto"/>
          <w:highlight w:val="none"/>
        </w:rPr>
        <w:tab/>
      </w:r>
      <w:r>
        <w:rPr>
          <w:color w:val="auto"/>
          <w:highlight w:val="none"/>
        </w:rPr>
        <w:fldChar w:fldCharType="begin"/>
      </w:r>
      <w:r>
        <w:rPr>
          <w:color w:val="auto"/>
          <w:highlight w:val="none"/>
        </w:rPr>
        <w:instrText xml:space="preserve"> PAGEREF _Toc26887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olor w:val="auto"/>
          <w:szCs w:val="24"/>
          <w:highlight w:val="none"/>
        </w:rPr>
        <w:fldChar w:fldCharType="end"/>
      </w:r>
    </w:p>
    <w:p w14:paraId="1083CE23">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_Toc9770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7.2 </w:t>
      </w:r>
      <w:r>
        <w:rPr>
          <w:rFonts w:ascii="Times New Roman" w:hAnsi="Times New Roman" w:eastAsia="黑体" w:cs="Times New Roman"/>
          <w:color w:val="auto"/>
          <w:highlight w:val="none"/>
        </w:rPr>
        <w:t>获证后监督的频次和时间</w:t>
      </w:r>
      <w:r>
        <w:rPr>
          <w:color w:val="auto"/>
          <w:highlight w:val="none"/>
        </w:rPr>
        <w:tab/>
      </w:r>
      <w:r>
        <w:rPr>
          <w:color w:val="auto"/>
          <w:highlight w:val="none"/>
        </w:rPr>
        <w:fldChar w:fldCharType="begin"/>
      </w:r>
      <w:r>
        <w:rPr>
          <w:color w:val="auto"/>
          <w:highlight w:val="none"/>
        </w:rPr>
        <w:instrText xml:space="preserve"> PAGEREF _Toc9770 \h </w:instrText>
      </w:r>
      <w:r>
        <w:rPr>
          <w:color w:val="auto"/>
          <w:highlight w:val="none"/>
        </w:rPr>
        <w:fldChar w:fldCharType="separate"/>
      </w:r>
      <w:r>
        <w:rPr>
          <w:color w:val="auto"/>
          <w:highlight w:val="none"/>
        </w:rPr>
        <w:t>10</w:t>
      </w:r>
      <w:r>
        <w:rPr>
          <w:color w:val="auto"/>
          <w:highlight w:val="none"/>
        </w:rPr>
        <w:fldChar w:fldCharType="end"/>
      </w:r>
      <w:r>
        <w:rPr>
          <w:rFonts w:ascii="Times New Roman" w:hAnsi="Times New Roman"/>
          <w:color w:val="auto"/>
          <w:szCs w:val="24"/>
          <w:highlight w:val="none"/>
        </w:rPr>
        <w:fldChar w:fldCharType="end"/>
      </w:r>
    </w:p>
    <w:p w14:paraId="02124AF6">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_Toc2140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7.3 </w:t>
      </w:r>
      <w:r>
        <w:rPr>
          <w:rFonts w:ascii="Times New Roman" w:hAnsi="Times New Roman" w:eastAsia="黑体" w:cs="Times New Roman"/>
          <w:color w:val="auto"/>
          <w:highlight w:val="none"/>
        </w:rPr>
        <w:t>获证后监督的记录</w:t>
      </w:r>
      <w:r>
        <w:rPr>
          <w:color w:val="auto"/>
          <w:highlight w:val="none"/>
        </w:rPr>
        <w:tab/>
      </w:r>
      <w:r>
        <w:rPr>
          <w:color w:val="auto"/>
          <w:highlight w:val="none"/>
        </w:rPr>
        <w:fldChar w:fldCharType="begin"/>
      </w:r>
      <w:r>
        <w:rPr>
          <w:color w:val="auto"/>
          <w:highlight w:val="none"/>
        </w:rPr>
        <w:instrText xml:space="preserve"> PAGEREF _Toc2140 \h </w:instrText>
      </w:r>
      <w:r>
        <w:rPr>
          <w:color w:val="auto"/>
          <w:highlight w:val="none"/>
        </w:rPr>
        <w:fldChar w:fldCharType="separate"/>
      </w:r>
      <w:r>
        <w:rPr>
          <w:color w:val="auto"/>
          <w:highlight w:val="none"/>
        </w:rPr>
        <w:t>10</w:t>
      </w:r>
      <w:r>
        <w:rPr>
          <w:color w:val="auto"/>
          <w:highlight w:val="none"/>
        </w:rPr>
        <w:fldChar w:fldCharType="end"/>
      </w:r>
      <w:r>
        <w:rPr>
          <w:rFonts w:ascii="Times New Roman" w:hAnsi="Times New Roman"/>
          <w:color w:val="auto"/>
          <w:szCs w:val="24"/>
          <w:highlight w:val="none"/>
        </w:rPr>
        <w:fldChar w:fldCharType="end"/>
      </w:r>
    </w:p>
    <w:p w14:paraId="3DF41E60">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_Toc16615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7.4 </w:t>
      </w:r>
      <w:r>
        <w:rPr>
          <w:rFonts w:ascii="Times New Roman" w:hAnsi="Times New Roman" w:eastAsia="黑体" w:cs="Times New Roman"/>
          <w:color w:val="auto"/>
          <w:highlight w:val="none"/>
        </w:rPr>
        <w:t>获证后监督结果的评价</w:t>
      </w:r>
      <w:r>
        <w:rPr>
          <w:color w:val="auto"/>
          <w:highlight w:val="none"/>
        </w:rPr>
        <w:tab/>
      </w:r>
      <w:r>
        <w:rPr>
          <w:color w:val="auto"/>
          <w:highlight w:val="none"/>
        </w:rPr>
        <w:fldChar w:fldCharType="begin"/>
      </w:r>
      <w:r>
        <w:rPr>
          <w:color w:val="auto"/>
          <w:highlight w:val="none"/>
        </w:rPr>
        <w:instrText xml:space="preserve"> PAGEREF _Toc16615 \h </w:instrText>
      </w:r>
      <w:r>
        <w:rPr>
          <w:color w:val="auto"/>
          <w:highlight w:val="none"/>
        </w:rPr>
        <w:fldChar w:fldCharType="separate"/>
      </w:r>
      <w:r>
        <w:rPr>
          <w:color w:val="auto"/>
          <w:highlight w:val="none"/>
        </w:rPr>
        <w:t>10</w:t>
      </w:r>
      <w:r>
        <w:rPr>
          <w:color w:val="auto"/>
          <w:highlight w:val="none"/>
        </w:rPr>
        <w:fldChar w:fldCharType="end"/>
      </w:r>
      <w:r>
        <w:rPr>
          <w:rFonts w:ascii="Times New Roman" w:hAnsi="Times New Roman"/>
          <w:color w:val="auto"/>
          <w:szCs w:val="24"/>
          <w:highlight w:val="none"/>
        </w:rPr>
        <w:fldChar w:fldCharType="end"/>
      </w:r>
    </w:p>
    <w:p w14:paraId="4F03DC35">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_Toc13841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8. </w:t>
      </w:r>
      <w:r>
        <w:rPr>
          <w:rFonts w:ascii="Times New Roman" w:hAnsi="Times New Roman" w:eastAsia="黑体" w:cs="Times New Roman"/>
          <w:color w:val="auto"/>
          <w:highlight w:val="none"/>
        </w:rPr>
        <w:t>认证证书</w:t>
      </w:r>
      <w:r>
        <w:rPr>
          <w:color w:val="auto"/>
          <w:highlight w:val="none"/>
        </w:rPr>
        <w:tab/>
      </w:r>
      <w:r>
        <w:rPr>
          <w:color w:val="auto"/>
          <w:highlight w:val="none"/>
        </w:rPr>
        <w:fldChar w:fldCharType="begin"/>
      </w:r>
      <w:r>
        <w:rPr>
          <w:color w:val="auto"/>
          <w:highlight w:val="none"/>
        </w:rPr>
        <w:instrText xml:space="preserve"> PAGEREF _Toc13841 \h </w:instrText>
      </w:r>
      <w:r>
        <w:rPr>
          <w:color w:val="auto"/>
          <w:highlight w:val="none"/>
        </w:rPr>
        <w:fldChar w:fldCharType="separate"/>
      </w:r>
      <w:r>
        <w:rPr>
          <w:color w:val="auto"/>
          <w:highlight w:val="none"/>
        </w:rPr>
        <w:t>10</w:t>
      </w:r>
      <w:r>
        <w:rPr>
          <w:color w:val="auto"/>
          <w:highlight w:val="none"/>
        </w:rPr>
        <w:fldChar w:fldCharType="end"/>
      </w:r>
      <w:r>
        <w:rPr>
          <w:rFonts w:ascii="Times New Roman" w:hAnsi="Times New Roman"/>
          <w:color w:val="auto"/>
          <w:szCs w:val="24"/>
          <w:highlight w:val="none"/>
        </w:rPr>
        <w:fldChar w:fldCharType="end"/>
      </w:r>
    </w:p>
    <w:p w14:paraId="3B928587">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_Toc1441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8.1 </w:t>
      </w:r>
      <w:r>
        <w:rPr>
          <w:rFonts w:ascii="Times New Roman" w:hAnsi="Times New Roman" w:eastAsia="黑体" w:cs="Times New Roman"/>
          <w:color w:val="auto"/>
          <w:highlight w:val="none"/>
        </w:rPr>
        <w:t>认证证书的保持</w:t>
      </w:r>
      <w:r>
        <w:rPr>
          <w:color w:val="auto"/>
          <w:highlight w:val="none"/>
        </w:rPr>
        <w:tab/>
      </w:r>
      <w:r>
        <w:rPr>
          <w:color w:val="auto"/>
          <w:highlight w:val="none"/>
        </w:rPr>
        <w:fldChar w:fldCharType="begin"/>
      </w:r>
      <w:r>
        <w:rPr>
          <w:color w:val="auto"/>
          <w:highlight w:val="none"/>
        </w:rPr>
        <w:instrText xml:space="preserve"> PAGEREF _Toc1441 \h </w:instrText>
      </w:r>
      <w:r>
        <w:rPr>
          <w:color w:val="auto"/>
          <w:highlight w:val="none"/>
        </w:rPr>
        <w:fldChar w:fldCharType="separate"/>
      </w:r>
      <w:r>
        <w:rPr>
          <w:color w:val="auto"/>
          <w:highlight w:val="none"/>
        </w:rPr>
        <w:t>10</w:t>
      </w:r>
      <w:r>
        <w:rPr>
          <w:color w:val="auto"/>
          <w:highlight w:val="none"/>
        </w:rPr>
        <w:fldChar w:fldCharType="end"/>
      </w:r>
      <w:r>
        <w:rPr>
          <w:rFonts w:ascii="Times New Roman" w:hAnsi="Times New Roman"/>
          <w:color w:val="auto"/>
          <w:szCs w:val="24"/>
          <w:highlight w:val="none"/>
        </w:rPr>
        <w:fldChar w:fldCharType="end"/>
      </w:r>
    </w:p>
    <w:p w14:paraId="7F292585">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_Toc10109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8.2 </w:t>
      </w:r>
      <w:r>
        <w:rPr>
          <w:rFonts w:ascii="Times New Roman" w:hAnsi="Times New Roman" w:eastAsia="黑体" w:cs="Times New Roman"/>
          <w:color w:val="auto"/>
          <w:highlight w:val="none"/>
        </w:rPr>
        <w:t>认证证书的变更</w:t>
      </w:r>
      <w:r>
        <w:rPr>
          <w:color w:val="auto"/>
          <w:highlight w:val="none"/>
        </w:rPr>
        <w:tab/>
      </w:r>
      <w:r>
        <w:rPr>
          <w:color w:val="auto"/>
          <w:highlight w:val="none"/>
        </w:rPr>
        <w:fldChar w:fldCharType="begin"/>
      </w:r>
      <w:r>
        <w:rPr>
          <w:color w:val="auto"/>
          <w:highlight w:val="none"/>
        </w:rPr>
        <w:instrText xml:space="preserve"> PAGEREF _Toc10109 \h </w:instrText>
      </w:r>
      <w:r>
        <w:rPr>
          <w:color w:val="auto"/>
          <w:highlight w:val="none"/>
        </w:rPr>
        <w:fldChar w:fldCharType="separate"/>
      </w:r>
      <w:r>
        <w:rPr>
          <w:color w:val="auto"/>
          <w:highlight w:val="none"/>
        </w:rPr>
        <w:t>11</w:t>
      </w:r>
      <w:r>
        <w:rPr>
          <w:color w:val="auto"/>
          <w:highlight w:val="none"/>
        </w:rPr>
        <w:fldChar w:fldCharType="end"/>
      </w:r>
      <w:r>
        <w:rPr>
          <w:rFonts w:ascii="Times New Roman" w:hAnsi="Times New Roman"/>
          <w:color w:val="auto"/>
          <w:szCs w:val="24"/>
          <w:highlight w:val="none"/>
        </w:rPr>
        <w:fldChar w:fldCharType="end"/>
      </w:r>
    </w:p>
    <w:p w14:paraId="0A4B35C5">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_Toc30514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8.3 </w:t>
      </w:r>
      <w:r>
        <w:rPr>
          <w:rFonts w:ascii="Times New Roman" w:hAnsi="Times New Roman" w:eastAsia="黑体" w:cs="Times New Roman"/>
          <w:color w:val="auto"/>
          <w:highlight w:val="none"/>
        </w:rPr>
        <w:t>认证证书覆盖产品的扩展</w:t>
      </w:r>
      <w:r>
        <w:rPr>
          <w:color w:val="auto"/>
          <w:highlight w:val="none"/>
        </w:rPr>
        <w:tab/>
      </w:r>
      <w:r>
        <w:rPr>
          <w:color w:val="auto"/>
          <w:highlight w:val="none"/>
        </w:rPr>
        <w:fldChar w:fldCharType="begin"/>
      </w:r>
      <w:r>
        <w:rPr>
          <w:color w:val="auto"/>
          <w:highlight w:val="none"/>
        </w:rPr>
        <w:instrText xml:space="preserve"> PAGEREF _Toc30514 \h </w:instrText>
      </w:r>
      <w:r>
        <w:rPr>
          <w:color w:val="auto"/>
          <w:highlight w:val="none"/>
        </w:rPr>
        <w:fldChar w:fldCharType="separate"/>
      </w:r>
      <w:r>
        <w:rPr>
          <w:color w:val="auto"/>
          <w:highlight w:val="none"/>
        </w:rPr>
        <w:t>12</w:t>
      </w:r>
      <w:r>
        <w:rPr>
          <w:color w:val="auto"/>
          <w:highlight w:val="none"/>
        </w:rPr>
        <w:fldChar w:fldCharType="end"/>
      </w:r>
      <w:r>
        <w:rPr>
          <w:rFonts w:ascii="Times New Roman" w:hAnsi="Times New Roman"/>
          <w:color w:val="auto"/>
          <w:szCs w:val="24"/>
          <w:highlight w:val="none"/>
        </w:rPr>
        <w:fldChar w:fldCharType="end"/>
      </w:r>
    </w:p>
    <w:p w14:paraId="0782962E">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_Toc29542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8.4 </w:t>
      </w:r>
      <w:r>
        <w:rPr>
          <w:rFonts w:ascii="Times New Roman" w:hAnsi="Times New Roman" w:eastAsia="黑体" w:cs="Times New Roman"/>
          <w:color w:val="auto"/>
          <w:highlight w:val="none"/>
        </w:rPr>
        <w:t>认证证书的暂停、注销、撤销</w:t>
      </w:r>
      <w:r>
        <w:rPr>
          <w:color w:val="auto"/>
          <w:highlight w:val="none"/>
        </w:rPr>
        <w:tab/>
      </w:r>
      <w:r>
        <w:rPr>
          <w:color w:val="auto"/>
          <w:highlight w:val="none"/>
        </w:rPr>
        <w:fldChar w:fldCharType="begin"/>
      </w:r>
      <w:r>
        <w:rPr>
          <w:color w:val="auto"/>
          <w:highlight w:val="none"/>
        </w:rPr>
        <w:instrText xml:space="preserve"> PAGEREF _Toc29542 \h </w:instrText>
      </w:r>
      <w:r>
        <w:rPr>
          <w:color w:val="auto"/>
          <w:highlight w:val="none"/>
        </w:rPr>
        <w:fldChar w:fldCharType="separate"/>
      </w:r>
      <w:r>
        <w:rPr>
          <w:color w:val="auto"/>
          <w:highlight w:val="none"/>
        </w:rPr>
        <w:t>12</w:t>
      </w:r>
      <w:r>
        <w:rPr>
          <w:color w:val="auto"/>
          <w:highlight w:val="none"/>
        </w:rPr>
        <w:fldChar w:fldCharType="end"/>
      </w:r>
      <w:r>
        <w:rPr>
          <w:rFonts w:ascii="Times New Roman" w:hAnsi="Times New Roman"/>
          <w:color w:val="auto"/>
          <w:szCs w:val="24"/>
          <w:highlight w:val="none"/>
        </w:rPr>
        <w:fldChar w:fldCharType="end"/>
      </w:r>
    </w:p>
    <w:p w14:paraId="7959067A">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_Toc23356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8.5 </w:t>
      </w:r>
      <w:r>
        <w:rPr>
          <w:rFonts w:ascii="Times New Roman" w:hAnsi="Times New Roman" w:eastAsia="黑体" w:cs="Times New Roman"/>
          <w:color w:val="auto"/>
          <w:highlight w:val="none"/>
        </w:rPr>
        <w:t>认证证书的使用</w:t>
      </w:r>
      <w:r>
        <w:rPr>
          <w:color w:val="auto"/>
          <w:highlight w:val="none"/>
        </w:rPr>
        <w:tab/>
      </w:r>
      <w:r>
        <w:rPr>
          <w:color w:val="auto"/>
          <w:highlight w:val="none"/>
        </w:rPr>
        <w:fldChar w:fldCharType="begin"/>
      </w:r>
      <w:r>
        <w:rPr>
          <w:color w:val="auto"/>
          <w:highlight w:val="none"/>
        </w:rPr>
        <w:instrText xml:space="preserve"> PAGEREF _Toc23356 \h </w:instrText>
      </w:r>
      <w:r>
        <w:rPr>
          <w:color w:val="auto"/>
          <w:highlight w:val="none"/>
        </w:rPr>
        <w:fldChar w:fldCharType="separate"/>
      </w:r>
      <w:r>
        <w:rPr>
          <w:color w:val="auto"/>
          <w:highlight w:val="none"/>
        </w:rPr>
        <w:t>12</w:t>
      </w:r>
      <w:r>
        <w:rPr>
          <w:color w:val="auto"/>
          <w:highlight w:val="none"/>
        </w:rPr>
        <w:fldChar w:fldCharType="end"/>
      </w:r>
      <w:r>
        <w:rPr>
          <w:rFonts w:ascii="Times New Roman" w:hAnsi="Times New Roman"/>
          <w:color w:val="auto"/>
          <w:szCs w:val="24"/>
          <w:highlight w:val="none"/>
        </w:rPr>
        <w:fldChar w:fldCharType="end"/>
      </w:r>
    </w:p>
    <w:p w14:paraId="70EB462B">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_Toc29461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9. </w:t>
      </w:r>
      <w:r>
        <w:rPr>
          <w:rFonts w:ascii="Times New Roman" w:hAnsi="Times New Roman" w:eastAsia="黑体" w:cs="Times New Roman"/>
          <w:color w:val="auto"/>
          <w:highlight w:val="none"/>
        </w:rPr>
        <w:t>认证标志</w:t>
      </w:r>
      <w:r>
        <w:rPr>
          <w:color w:val="auto"/>
          <w:highlight w:val="none"/>
        </w:rPr>
        <w:tab/>
      </w:r>
      <w:r>
        <w:rPr>
          <w:color w:val="auto"/>
          <w:highlight w:val="none"/>
        </w:rPr>
        <w:fldChar w:fldCharType="begin"/>
      </w:r>
      <w:r>
        <w:rPr>
          <w:color w:val="auto"/>
          <w:highlight w:val="none"/>
        </w:rPr>
        <w:instrText xml:space="preserve"> PAGEREF _Toc29461 \h </w:instrText>
      </w:r>
      <w:r>
        <w:rPr>
          <w:color w:val="auto"/>
          <w:highlight w:val="none"/>
        </w:rPr>
        <w:fldChar w:fldCharType="separate"/>
      </w:r>
      <w:r>
        <w:rPr>
          <w:color w:val="auto"/>
          <w:highlight w:val="none"/>
        </w:rPr>
        <w:t>12</w:t>
      </w:r>
      <w:r>
        <w:rPr>
          <w:color w:val="auto"/>
          <w:highlight w:val="none"/>
        </w:rPr>
        <w:fldChar w:fldCharType="end"/>
      </w:r>
      <w:r>
        <w:rPr>
          <w:rFonts w:ascii="Times New Roman" w:hAnsi="Times New Roman"/>
          <w:color w:val="auto"/>
          <w:szCs w:val="24"/>
          <w:highlight w:val="none"/>
        </w:rPr>
        <w:fldChar w:fldCharType="end"/>
      </w:r>
    </w:p>
    <w:p w14:paraId="52EBA08E">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_Toc20328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10. </w:t>
      </w:r>
      <w:r>
        <w:rPr>
          <w:rFonts w:ascii="Times New Roman" w:hAnsi="Times New Roman" w:eastAsia="黑体" w:cs="Times New Roman"/>
          <w:color w:val="auto"/>
          <w:highlight w:val="none"/>
        </w:rPr>
        <w:t>收费</w:t>
      </w:r>
      <w:r>
        <w:rPr>
          <w:color w:val="auto"/>
          <w:highlight w:val="none"/>
        </w:rPr>
        <w:tab/>
      </w:r>
      <w:r>
        <w:rPr>
          <w:color w:val="auto"/>
          <w:highlight w:val="none"/>
        </w:rPr>
        <w:fldChar w:fldCharType="begin"/>
      </w:r>
      <w:r>
        <w:rPr>
          <w:color w:val="auto"/>
          <w:highlight w:val="none"/>
        </w:rPr>
        <w:instrText xml:space="preserve"> PAGEREF _Toc20328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color w:val="auto"/>
          <w:szCs w:val="24"/>
          <w:highlight w:val="none"/>
        </w:rPr>
        <w:fldChar w:fldCharType="end"/>
      </w:r>
    </w:p>
    <w:p w14:paraId="6978F548">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_Toc22794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11. </w:t>
      </w:r>
      <w:r>
        <w:rPr>
          <w:rFonts w:ascii="Times New Roman" w:hAnsi="Times New Roman" w:eastAsia="黑体" w:cs="Times New Roman"/>
          <w:color w:val="auto"/>
          <w:highlight w:val="none"/>
        </w:rPr>
        <w:t>认证责任</w:t>
      </w:r>
      <w:r>
        <w:rPr>
          <w:color w:val="auto"/>
          <w:highlight w:val="none"/>
        </w:rPr>
        <w:tab/>
      </w:r>
      <w:r>
        <w:rPr>
          <w:color w:val="auto"/>
          <w:highlight w:val="none"/>
        </w:rPr>
        <w:fldChar w:fldCharType="begin"/>
      </w:r>
      <w:r>
        <w:rPr>
          <w:color w:val="auto"/>
          <w:highlight w:val="none"/>
        </w:rPr>
        <w:instrText xml:space="preserve"> PAGEREF _Toc22794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color w:val="auto"/>
          <w:szCs w:val="24"/>
          <w:highlight w:val="none"/>
        </w:rPr>
        <w:fldChar w:fldCharType="end"/>
      </w:r>
    </w:p>
    <w:p w14:paraId="12A765D5">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_Toc453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11.1 </w:t>
      </w:r>
      <w:r>
        <w:rPr>
          <w:rFonts w:ascii="Times New Roman" w:hAnsi="Times New Roman" w:eastAsia="黑体" w:cs="Times New Roman"/>
          <w:color w:val="auto"/>
          <w:highlight w:val="none"/>
        </w:rPr>
        <w:t>相关方责任</w:t>
      </w:r>
      <w:r>
        <w:rPr>
          <w:color w:val="auto"/>
          <w:highlight w:val="none"/>
        </w:rPr>
        <w:tab/>
      </w:r>
      <w:r>
        <w:rPr>
          <w:color w:val="auto"/>
          <w:highlight w:val="none"/>
        </w:rPr>
        <w:fldChar w:fldCharType="begin"/>
      </w:r>
      <w:r>
        <w:rPr>
          <w:color w:val="auto"/>
          <w:highlight w:val="none"/>
        </w:rPr>
        <w:instrText xml:space="preserve"> PAGEREF _Toc453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color w:val="auto"/>
          <w:szCs w:val="24"/>
          <w:highlight w:val="none"/>
        </w:rPr>
        <w:fldChar w:fldCharType="end"/>
      </w:r>
    </w:p>
    <w:p w14:paraId="7AD49524">
      <w:pPr>
        <w:pStyle w:val="12"/>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_Toc4700 </w:instrText>
      </w:r>
      <w:r>
        <w:rPr>
          <w:rFonts w:ascii="Times New Roman" w:hAnsi="Times New Roman"/>
          <w:color w:val="auto"/>
          <w:szCs w:val="24"/>
          <w:highlight w:val="none"/>
        </w:rPr>
        <w:fldChar w:fldCharType="separate"/>
      </w:r>
      <w:r>
        <w:rPr>
          <w:rFonts w:hint="default" w:ascii="黑体" w:hAnsi="黑体" w:eastAsia="黑体" w:cs="Times New Roman"/>
          <w:color w:val="auto"/>
          <w:highlight w:val="none"/>
        </w:rPr>
        <w:t xml:space="preserve">11.2 </w:t>
      </w:r>
      <w:r>
        <w:rPr>
          <w:rFonts w:ascii="Times New Roman" w:hAnsi="Times New Roman" w:eastAsia="黑体" w:cs="Times New Roman"/>
          <w:color w:val="auto"/>
          <w:highlight w:val="none"/>
        </w:rPr>
        <w:t>争议和投诉</w:t>
      </w:r>
      <w:r>
        <w:rPr>
          <w:color w:val="auto"/>
          <w:highlight w:val="none"/>
        </w:rPr>
        <w:tab/>
      </w:r>
      <w:r>
        <w:rPr>
          <w:color w:val="auto"/>
          <w:highlight w:val="none"/>
        </w:rPr>
        <w:fldChar w:fldCharType="begin"/>
      </w:r>
      <w:r>
        <w:rPr>
          <w:color w:val="auto"/>
          <w:highlight w:val="none"/>
        </w:rPr>
        <w:instrText xml:space="preserve"> PAGEREF _Toc4700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color w:val="auto"/>
          <w:szCs w:val="24"/>
          <w:highlight w:val="none"/>
        </w:rPr>
        <w:fldChar w:fldCharType="end"/>
      </w:r>
    </w:p>
    <w:p w14:paraId="4F2767AB">
      <w:pPr>
        <w:pStyle w:val="11"/>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_Toc27957 </w:instrText>
      </w:r>
      <w:r>
        <w:rPr>
          <w:rFonts w:ascii="Times New Roman" w:hAnsi="Times New Roman"/>
          <w:color w:val="auto"/>
          <w:szCs w:val="24"/>
          <w:highlight w:val="none"/>
        </w:rPr>
        <w:fldChar w:fldCharType="separate"/>
      </w:r>
      <w:r>
        <w:rPr>
          <w:rFonts w:ascii="Times New Roman" w:hAnsi="黑体" w:eastAsia="黑体"/>
          <w:color w:val="auto"/>
          <w:highlight w:val="none"/>
        </w:rPr>
        <w:t>附件</w:t>
      </w:r>
      <w:r>
        <w:rPr>
          <w:rFonts w:ascii="Times New Roman" w:hAnsi="Times New Roman" w:eastAsia="黑体"/>
          <w:color w:val="auto"/>
          <w:highlight w:val="none"/>
        </w:rPr>
        <w:t>1</w:t>
      </w:r>
      <w:r>
        <w:rPr>
          <w:rFonts w:ascii="Times New Roman" w:hAnsi="黑体" w:eastAsia="黑体"/>
          <w:color w:val="auto"/>
          <w:highlight w:val="none"/>
        </w:rPr>
        <w:t>：</w:t>
      </w:r>
      <w:r>
        <w:rPr>
          <w:rFonts w:hint="eastAsia" w:ascii="黑体" w:hAnsi="黑体" w:eastAsia="黑体"/>
          <w:color w:val="auto"/>
          <w:szCs w:val="24"/>
          <w:highlight w:val="none"/>
        </w:rPr>
        <w:t>低压元器件单元划分原则</w:t>
      </w:r>
      <w:r>
        <w:rPr>
          <w:rFonts w:hint="eastAsia" w:ascii="黑体" w:hAnsi="黑体" w:eastAsia="黑体"/>
          <w:color w:val="auto"/>
          <w:szCs w:val="24"/>
          <w:highlight w:val="none"/>
          <w:lang w:val="en-US" w:eastAsia="zh-CN"/>
        </w:rPr>
        <w:t>及一致性检查覆盖原则</w:t>
      </w:r>
      <w:r>
        <w:rPr>
          <w:color w:val="auto"/>
          <w:highlight w:val="none"/>
        </w:rPr>
        <w:tab/>
      </w:r>
      <w:r>
        <w:rPr>
          <w:color w:val="auto"/>
          <w:highlight w:val="none"/>
        </w:rPr>
        <w:fldChar w:fldCharType="begin"/>
      </w:r>
      <w:r>
        <w:rPr>
          <w:color w:val="auto"/>
          <w:highlight w:val="none"/>
        </w:rPr>
        <w:instrText xml:space="preserve"> PAGEREF _Toc27957 \h </w:instrText>
      </w:r>
      <w:r>
        <w:rPr>
          <w:color w:val="auto"/>
          <w:highlight w:val="none"/>
        </w:rPr>
        <w:fldChar w:fldCharType="separate"/>
      </w:r>
      <w:r>
        <w:rPr>
          <w:color w:val="auto"/>
          <w:highlight w:val="none"/>
        </w:rPr>
        <w:t>15</w:t>
      </w:r>
      <w:r>
        <w:rPr>
          <w:color w:val="auto"/>
          <w:highlight w:val="none"/>
        </w:rPr>
        <w:fldChar w:fldCharType="end"/>
      </w:r>
      <w:r>
        <w:rPr>
          <w:rFonts w:ascii="Times New Roman" w:hAnsi="Times New Roman"/>
          <w:color w:val="auto"/>
          <w:szCs w:val="24"/>
          <w:highlight w:val="none"/>
        </w:rPr>
        <w:fldChar w:fldCharType="end"/>
      </w:r>
    </w:p>
    <w:p w14:paraId="4448B29C">
      <w:pPr>
        <w:pStyle w:val="11"/>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_Toc28676 </w:instrText>
      </w:r>
      <w:r>
        <w:rPr>
          <w:rFonts w:ascii="Times New Roman" w:hAnsi="Times New Roman"/>
          <w:color w:val="auto"/>
          <w:szCs w:val="24"/>
          <w:highlight w:val="none"/>
        </w:rPr>
        <w:fldChar w:fldCharType="separate"/>
      </w:r>
      <w:r>
        <w:rPr>
          <w:rFonts w:hint="eastAsia" w:ascii="Times New Roman" w:hAnsi="黑体" w:eastAsia="黑体"/>
          <w:color w:val="auto"/>
          <w:highlight w:val="none"/>
        </w:rPr>
        <w:t>附件2：低压元器件生产企业质量控制检测要求</w:t>
      </w:r>
      <w:r>
        <w:rPr>
          <w:color w:val="auto"/>
          <w:highlight w:val="none"/>
        </w:rPr>
        <w:tab/>
      </w:r>
      <w:r>
        <w:rPr>
          <w:color w:val="auto"/>
          <w:highlight w:val="none"/>
        </w:rPr>
        <w:fldChar w:fldCharType="begin"/>
      </w:r>
      <w:r>
        <w:rPr>
          <w:color w:val="auto"/>
          <w:highlight w:val="none"/>
        </w:rPr>
        <w:instrText xml:space="preserve"> PAGEREF _Toc28676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color w:val="auto"/>
          <w:szCs w:val="24"/>
          <w:highlight w:val="none"/>
        </w:rPr>
        <w:fldChar w:fldCharType="end"/>
      </w:r>
    </w:p>
    <w:p w14:paraId="0D92A133">
      <w:pPr>
        <w:pStyle w:val="11"/>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_Toc16887 </w:instrText>
      </w:r>
      <w:r>
        <w:rPr>
          <w:rFonts w:ascii="Times New Roman" w:hAnsi="Times New Roman"/>
          <w:color w:val="auto"/>
          <w:szCs w:val="24"/>
          <w:highlight w:val="none"/>
        </w:rPr>
        <w:fldChar w:fldCharType="separate"/>
      </w:r>
      <w:r>
        <w:rPr>
          <w:rFonts w:ascii="Times New Roman" w:hAnsi="黑体" w:eastAsia="黑体"/>
          <w:color w:val="auto"/>
          <w:highlight w:val="none"/>
        </w:rPr>
        <w:t>附件</w:t>
      </w:r>
      <w:r>
        <w:rPr>
          <w:rFonts w:hint="eastAsia" w:ascii="Times New Roman" w:hAnsi="黑体" w:eastAsia="黑体"/>
          <w:color w:val="auto"/>
          <w:highlight w:val="none"/>
        </w:rPr>
        <w:t>3</w:t>
      </w:r>
      <w:r>
        <w:rPr>
          <w:rFonts w:ascii="Times New Roman" w:hAnsi="黑体" w:eastAsia="黑体"/>
          <w:color w:val="auto"/>
          <w:highlight w:val="none"/>
        </w:rPr>
        <w:t>：关键元器件和材料及变更要求</w:t>
      </w:r>
      <w:r>
        <w:rPr>
          <w:color w:val="auto"/>
          <w:highlight w:val="none"/>
        </w:rPr>
        <w:tab/>
      </w:r>
      <w:r>
        <w:rPr>
          <w:color w:val="auto"/>
          <w:highlight w:val="none"/>
        </w:rPr>
        <w:fldChar w:fldCharType="begin"/>
      </w:r>
      <w:r>
        <w:rPr>
          <w:color w:val="auto"/>
          <w:highlight w:val="none"/>
        </w:rPr>
        <w:instrText xml:space="preserve"> PAGEREF _Toc16887 \h </w:instrText>
      </w:r>
      <w:r>
        <w:rPr>
          <w:color w:val="auto"/>
          <w:highlight w:val="none"/>
        </w:rPr>
        <w:fldChar w:fldCharType="separate"/>
      </w:r>
      <w:r>
        <w:rPr>
          <w:color w:val="auto"/>
          <w:highlight w:val="none"/>
        </w:rPr>
        <w:t>35</w:t>
      </w:r>
      <w:r>
        <w:rPr>
          <w:color w:val="auto"/>
          <w:highlight w:val="none"/>
        </w:rPr>
        <w:fldChar w:fldCharType="end"/>
      </w:r>
      <w:r>
        <w:rPr>
          <w:rFonts w:ascii="Times New Roman" w:hAnsi="Times New Roman"/>
          <w:color w:val="auto"/>
          <w:szCs w:val="24"/>
          <w:highlight w:val="none"/>
        </w:rPr>
        <w:fldChar w:fldCharType="end"/>
      </w:r>
    </w:p>
    <w:p w14:paraId="7891D8E9">
      <w:pPr>
        <w:pStyle w:val="11"/>
        <w:tabs>
          <w:tab w:val="right" w:leader="dot" w:pos="8306"/>
        </w:tabs>
        <w:rPr>
          <w:color w:val="auto"/>
          <w:highlight w:val="none"/>
        </w:rPr>
      </w:pPr>
      <w:r>
        <w:rPr>
          <w:rFonts w:ascii="Times New Roman" w:hAnsi="Times New Roman"/>
          <w:color w:val="auto"/>
          <w:szCs w:val="24"/>
          <w:highlight w:val="none"/>
        </w:rPr>
        <w:fldChar w:fldCharType="begin"/>
      </w:r>
      <w:r>
        <w:rPr>
          <w:rFonts w:ascii="Times New Roman" w:hAnsi="Times New Roman"/>
          <w:color w:val="auto"/>
          <w:szCs w:val="24"/>
          <w:highlight w:val="none"/>
        </w:rPr>
        <w:instrText xml:space="preserve"> HYPERLINK \l _Toc16300 </w:instrText>
      </w:r>
      <w:r>
        <w:rPr>
          <w:rFonts w:ascii="Times New Roman" w:hAnsi="Times New Roman"/>
          <w:color w:val="auto"/>
          <w:szCs w:val="24"/>
          <w:highlight w:val="none"/>
        </w:rPr>
        <w:fldChar w:fldCharType="separate"/>
      </w:r>
      <w:r>
        <w:rPr>
          <w:rFonts w:hint="eastAsia" w:ascii="黑体" w:hAnsi="宋体" w:eastAsia="黑体" w:cs="黑体"/>
          <w:bCs/>
          <w:color w:val="auto"/>
          <w:kern w:val="44"/>
          <w:szCs w:val="24"/>
          <w:highlight w:val="none"/>
        </w:rPr>
        <w:t>附件</w:t>
      </w:r>
      <w:r>
        <w:rPr>
          <w:rFonts w:hint="eastAsia" w:ascii="黑体" w:hAnsi="宋体" w:eastAsia="黑体" w:cs="黑体"/>
          <w:bCs/>
          <w:color w:val="auto"/>
          <w:kern w:val="44"/>
          <w:szCs w:val="24"/>
          <w:highlight w:val="none"/>
          <w:lang w:val="en-US" w:eastAsia="zh-CN"/>
        </w:rPr>
        <w:t>4：</w:t>
      </w:r>
      <w:r>
        <w:rPr>
          <w:rFonts w:hint="eastAsia" w:ascii="黑体" w:hAnsi="宋体" w:eastAsia="黑体" w:cs="黑体"/>
          <w:bCs/>
          <w:color w:val="auto"/>
          <w:kern w:val="44"/>
          <w:szCs w:val="24"/>
          <w:highlight w:val="none"/>
        </w:rPr>
        <w:t>工厂质量保证能力要求</w:t>
      </w:r>
      <w:r>
        <w:rPr>
          <w:color w:val="auto"/>
          <w:highlight w:val="none"/>
        </w:rPr>
        <w:tab/>
      </w:r>
      <w:r>
        <w:rPr>
          <w:color w:val="auto"/>
          <w:highlight w:val="none"/>
        </w:rPr>
        <w:fldChar w:fldCharType="begin"/>
      </w:r>
      <w:r>
        <w:rPr>
          <w:color w:val="auto"/>
          <w:highlight w:val="none"/>
        </w:rPr>
        <w:instrText xml:space="preserve"> PAGEREF _Toc16300 \h </w:instrText>
      </w:r>
      <w:r>
        <w:rPr>
          <w:color w:val="auto"/>
          <w:highlight w:val="none"/>
        </w:rPr>
        <w:fldChar w:fldCharType="separate"/>
      </w:r>
      <w:r>
        <w:rPr>
          <w:color w:val="auto"/>
          <w:highlight w:val="none"/>
        </w:rPr>
        <w:t>51</w:t>
      </w:r>
      <w:r>
        <w:rPr>
          <w:color w:val="auto"/>
          <w:highlight w:val="none"/>
        </w:rPr>
        <w:fldChar w:fldCharType="end"/>
      </w:r>
      <w:r>
        <w:rPr>
          <w:rFonts w:ascii="Times New Roman" w:hAnsi="Times New Roman"/>
          <w:color w:val="auto"/>
          <w:szCs w:val="24"/>
          <w:highlight w:val="none"/>
        </w:rPr>
        <w:fldChar w:fldCharType="end"/>
      </w:r>
    </w:p>
    <w:p w14:paraId="7BD25FC9">
      <w:pPr>
        <w:pStyle w:val="11"/>
        <w:tabs>
          <w:tab w:val="right" w:leader="dot" w:pos="8296"/>
        </w:tabs>
        <w:spacing w:line="360" w:lineRule="auto"/>
        <w:rPr>
          <w:rFonts w:ascii="Times New Roman" w:hAnsi="Times New Roman"/>
          <w:color w:val="auto"/>
          <w:sz w:val="24"/>
          <w:szCs w:val="24"/>
          <w:highlight w:val="none"/>
        </w:rPr>
      </w:pPr>
      <w:r>
        <w:rPr>
          <w:rFonts w:ascii="Times New Roman" w:hAnsi="Times New Roman"/>
          <w:color w:val="auto"/>
          <w:szCs w:val="24"/>
          <w:highlight w:val="none"/>
        </w:rPr>
        <w:fldChar w:fldCharType="end"/>
      </w:r>
    </w:p>
    <w:p w14:paraId="787C4F6C">
      <w:pPr>
        <w:spacing w:line="360" w:lineRule="auto"/>
        <w:rPr>
          <w:rFonts w:ascii="Times New Roman" w:hAnsi="Times New Roman"/>
          <w:color w:val="auto"/>
          <w:sz w:val="24"/>
          <w:szCs w:val="24"/>
          <w:highlight w:val="none"/>
        </w:rPr>
        <w:sectPr>
          <w:headerReference r:id="rId7" w:type="default"/>
          <w:footerReference r:id="rId8" w:type="default"/>
          <w:pgSz w:w="11906" w:h="16838"/>
          <w:pgMar w:top="1440" w:right="1800" w:bottom="1440" w:left="1800" w:header="851" w:footer="992" w:gutter="0"/>
          <w:pgNumType w:fmt="upperRoman" w:start="1"/>
          <w:cols w:space="425" w:num="1"/>
          <w:docGrid w:type="lines" w:linePitch="312" w:charSpace="0"/>
        </w:sectPr>
      </w:pPr>
    </w:p>
    <w:p w14:paraId="07C7D4BD">
      <w:pPr>
        <w:pStyle w:val="3"/>
        <w:numPr>
          <w:ilvl w:val="0"/>
          <w:numId w:val="4"/>
        </w:numPr>
        <w:spacing w:before="0" w:after="0" w:line="288" w:lineRule="auto"/>
        <w:ind w:left="0" w:firstLine="0"/>
        <w:rPr>
          <w:rFonts w:ascii="Times New Roman" w:hAnsi="Times New Roman" w:eastAsia="黑体" w:cs="Times New Roman"/>
          <w:b w:val="0"/>
          <w:color w:val="auto"/>
          <w:sz w:val="24"/>
          <w:highlight w:val="none"/>
        </w:rPr>
      </w:pPr>
      <w:bookmarkStart w:id="7" w:name="_Toc24031"/>
      <w:bookmarkStart w:id="8" w:name="_Toc29950"/>
      <w:bookmarkStart w:id="9" w:name="_Toc18115"/>
      <w:bookmarkStart w:id="10" w:name="_Toc23558"/>
      <w:bookmarkStart w:id="11" w:name="_Toc69130001"/>
      <w:bookmarkStart w:id="12" w:name="_Toc4859"/>
      <w:r>
        <w:rPr>
          <w:rFonts w:ascii="Times New Roman" w:hAnsi="Times New Roman" w:eastAsia="黑体" w:cs="Times New Roman"/>
          <w:b w:val="0"/>
          <w:color w:val="auto"/>
          <w:sz w:val="24"/>
          <w:highlight w:val="none"/>
        </w:rPr>
        <w:t>适用范围</w:t>
      </w:r>
      <w:bookmarkEnd w:id="7"/>
      <w:bookmarkEnd w:id="8"/>
      <w:bookmarkEnd w:id="9"/>
      <w:bookmarkEnd w:id="10"/>
      <w:bookmarkEnd w:id="11"/>
      <w:bookmarkEnd w:id="12"/>
    </w:p>
    <w:p w14:paraId="3EEFE9A9">
      <w:pPr>
        <w:spacing w:line="360" w:lineRule="auto"/>
        <w:ind w:firstLine="480" w:firstLineChars="200"/>
        <w:rPr>
          <w:rFonts w:hint="eastAsia" w:ascii="Times New Roman" w:eastAsia="宋体"/>
          <w:color w:val="auto"/>
          <w:sz w:val="24"/>
          <w:szCs w:val="24"/>
          <w:highlight w:val="none"/>
          <w:lang w:eastAsia="zh-CN"/>
        </w:rPr>
      </w:pPr>
      <w:r>
        <w:rPr>
          <w:rFonts w:hint="eastAsia" w:ascii="Times New Roman"/>
          <w:color w:val="auto"/>
          <w:sz w:val="24"/>
          <w:szCs w:val="24"/>
          <w:highlight w:val="none"/>
        </w:rPr>
        <w:t>本</w:t>
      </w:r>
      <w:r>
        <w:rPr>
          <w:rFonts w:hint="eastAsia" w:ascii="Times New Roman"/>
          <w:color w:val="auto"/>
          <w:sz w:val="24"/>
          <w:szCs w:val="24"/>
          <w:highlight w:val="none"/>
          <w:lang w:val="en-US" w:eastAsia="zh-CN"/>
        </w:rPr>
        <w:t>细则</w:t>
      </w:r>
      <w:r>
        <w:rPr>
          <w:rFonts w:hint="eastAsia" w:ascii="Times New Roman"/>
          <w:color w:val="auto"/>
          <w:sz w:val="24"/>
          <w:szCs w:val="24"/>
          <w:highlight w:val="none"/>
        </w:rPr>
        <w:t>适用于工作电压范围为交流 1000V(工作电压为 AC1140V 的电器可参照执行)、直流 1500V及以下的低压元器件产品，包括以下开关控制设备和整机保护设备产品种类</w:t>
      </w:r>
      <w:r>
        <w:rPr>
          <w:rFonts w:hint="eastAsia" w:ascii="Times New Roman"/>
          <w:color w:val="auto"/>
          <w:sz w:val="24"/>
          <w:szCs w:val="24"/>
          <w:highlight w:val="none"/>
          <w:lang w:eastAsia="zh-CN"/>
        </w:rPr>
        <w:t>：</w:t>
      </w:r>
      <w:r>
        <w:rPr>
          <w:rFonts w:hint="eastAsia" w:ascii="Times New Roman"/>
          <w:color w:val="auto"/>
          <w:sz w:val="24"/>
          <w:szCs w:val="24"/>
          <w:highlight w:val="none"/>
        </w:rPr>
        <w:t>低压断路器</w:t>
      </w:r>
      <w:r>
        <w:rPr>
          <w:rFonts w:hint="eastAsia" w:ascii="Times New Roman"/>
          <w:color w:val="auto"/>
          <w:sz w:val="24"/>
          <w:szCs w:val="24"/>
          <w:highlight w:val="none"/>
          <w:lang w:eastAsia="zh-CN"/>
        </w:rPr>
        <w:t>；</w:t>
      </w:r>
      <w:r>
        <w:rPr>
          <w:rFonts w:hint="eastAsia" w:ascii="Times New Roman"/>
          <w:color w:val="auto"/>
          <w:sz w:val="24"/>
          <w:szCs w:val="24"/>
          <w:highlight w:val="none"/>
        </w:rPr>
        <w:t>低压开关、隔离器</w:t>
      </w:r>
      <w:r>
        <w:rPr>
          <w:rFonts w:hint="eastAsia" w:ascii="Times New Roman"/>
          <w:color w:val="auto"/>
          <w:sz w:val="24"/>
          <w:szCs w:val="24"/>
          <w:highlight w:val="none"/>
          <w:lang w:eastAsia="zh-CN"/>
        </w:rPr>
        <w:t>、</w:t>
      </w:r>
      <w:r>
        <w:rPr>
          <w:rFonts w:hint="eastAsia" w:ascii="Times New Roman"/>
          <w:color w:val="auto"/>
          <w:sz w:val="24"/>
          <w:szCs w:val="24"/>
          <w:highlight w:val="none"/>
        </w:rPr>
        <w:t>隔离开关及熔断器组合电器</w:t>
      </w:r>
      <w:r>
        <w:rPr>
          <w:rFonts w:hint="eastAsia" w:ascii="Times New Roman"/>
          <w:color w:val="auto"/>
          <w:sz w:val="24"/>
          <w:szCs w:val="24"/>
          <w:highlight w:val="none"/>
          <w:lang w:eastAsia="zh-CN"/>
        </w:rPr>
        <w:t>；</w:t>
      </w:r>
      <w:r>
        <w:rPr>
          <w:rFonts w:hint="eastAsia" w:ascii="Times New Roman"/>
          <w:color w:val="auto"/>
          <w:sz w:val="24"/>
          <w:szCs w:val="24"/>
          <w:highlight w:val="none"/>
        </w:rPr>
        <w:t>低压机电式接触器和电动机起动器</w:t>
      </w:r>
      <w:r>
        <w:rPr>
          <w:rFonts w:hint="eastAsia" w:ascii="Times New Roman"/>
          <w:color w:val="auto"/>
          <w:sz w:val="24"/>
          <w:szCs w:val="24"/>
          <w:highlight w:val="none"/>
          <w:lang w:eastAsia="zh-CN"/>
        </w:rPr>
        <w:t>；</w:t>
      </w:r>
      <w:r>
        <w:rPr>
          <w:rFonts w:hint="eastAsia" w:ascii="Times New Roman"/>
          <w:color w:val="auto"/>
          <w:sz w:val="24"/>
          <w:szCs w:val="24"/>
          <w:highlight w:val="none"/>
        </w:rPr>
        <w:t>控制电路电器和开关元件</w:t>
      </w:r>
      <w:r>
        <w:rPr>
          <w:rFonts w:hint="eastAsia" w:ascii="Times New Roman"/>
          <w:color w:val="auto"/>
          <w:sz w:val="24"/>
          <w:szCs w:val="24"/>
          <w:highlight w:val="none"/>
          <w:lang w:eastAsia="zh-CN"/>
        </w:rPr>
        <w:t>；</w:t>
      </w:r>
      <w:r>
        <w:rPr>
          <w:rFonts w:hint="default" w:ascii="宋体" w:hAnsi="宋体" w:eastAsia="宋体" w:cs="宋体"/>
          <w:sz w:val="24"/>
          <w:szCs w:val="24"/>
          <w:highlight w:val="yellow"/>
        </w:rPr>
        <w:t>电动机用半导体控制器、起动器和软起动器</w:t>
      </w:r>
      <w:r>
        <w:rPr>
          <w:rFonts w:hint="eastAsia" w:ascii="Times New Roman"/>
          <w:color w:val="auto"/>
          <w:sz w:val="24"/>
          <w:szCs w:val="24"/>
          <w:highlight w:val="none"/>
          <w:lang w:eastAsia="zh-CN"/>
        </w:rPr>
        <w:t>；</w:t>
      </w:r>
      <w:r>
        <w:rPr>
          <w:rFonts w:hint="eastAsia" w:ascii="Times New Roman"/>
          <w:color w:val="auto"/>
          <w:sz w:val="24"/>
          <w:szCs w:val="24"/>
          <w:highlight w:val="none"/>
        </w:rPr>
        <w:t>控制和保护开关电器</w:t>
      </w:r>
      <w:r>
        <w:rPr>
          <w:rFonts w:hint="eastAsia" w:ascii="Times New Roman"/>
          <w:color w:val="auto"/>
          <w:sz w:val="24"/>
          <w:szCs w:val="24"/>
          <w:highlight w:val="none"/>
          <w:lang w:eastAsia="zh-CN"/>
        </w:rPr>
        <w:t>；</w:t>
      </w:r>
      <w:r>
        <w:rPr>
          <w:rFonts w:hint="eastAsia" w:ascii="Times New Roman"/>
          <w:color w:val="auto"/>
          <w:sz w:val="24"/>
          <w:szCs w:val="24"/>
          <w:highlight w:val="none"/>
        </w:rPr>
        <w:t>接近开关</w:t>
      </w:r>
      <w:r>
        <w:rPr>
          <w:rFonts w:hint="eastAsia" w:ascii="Times New Roman"/>
          <w:color w:val="auto"/>
          <w:sz w:val="24"/>
          <w:szCs w:val="24"/>
          <w:highlight w:val="none"/>
          <w:lang w:eastAsia="zh-CN"/>
        </w:rPr>
        <w:t>；</w:t>
      </w:r>
      <w:r>
        <w:rPr>
          <w:rFonts w:hint="eastAsia" w:ascii="Times New Roman"/>
          <w:color w:val="auto"/>
          <w:sz w:val="24"/>
          <w:szCs w:val="24"/>
          <w:highlight w:val="none"/>
        </w:rPr>
        <w:t>转换开关电器</w:t>
      </w:r>
      <w:r>
        <w:rPr>
          <w:rFonts w:hint="eastAsia" w:ascii="Times New Roman"/>
          <w:color w:val="auto"/>
          <w:sz w:val="24"/>
          <w:szCs w:val="24"/>
          <w:highlight w:val="none"/>
          <w:lang w:eastAsia="zh-CN"/>
        </w:rPr>
        <w:t>；</w:t>
      </w:r>
      <w:r>
        <w:rPr>
          <w:rFonts w:hint="eastAsia" w:ascii="Times New Roman"/>
          <w:color w:val="auto"/>
          <w:sz w:val="24"/>
          <w:szCs w:val="24"/>
          <w:highlight w:val="none"/>
        </w:rPr>
        <w:t>设备用断路器</w:t>
      </w:r>
      <w:r>
        <w:rPr>
          <w:rFonts w:hint="eastAsia" w:ascii="Times New Roman"/>
          <w:color w:val="auto"/>
          <w:sz w:val="24"/>
          <w:szCs w:val="24"/>
          <w:highlight w:val="none"/>
          <w:lang w:eastAsia="zh-CN"/>
        </w:rPr>
        <w:t>；</w:t>
      </w:r>
      <w:r>
        <w:rPr>
          <w:rFonts w:hint="eastAsia" w:ascii="Times New Roman"/>
          <w:color w:val="auto"/>
          <w:sz w:val="24"/>
          <w:szCs w:val="24"/>
          <w:highlight w:val="none"/>
        </w:rPr>
        <w:t>家用及类似用途的机电式接触器</w:t>
      </w:r>
      <w:r>
        <w:rPr>
          <w:rFonts w:hint="eastAsia" w:ascii="Times New Roman"/>
          <w:color w:val="auto"/>
          <w:sz w:val="24"/>
          <w:szCs w:val="24"/>
          <w:highlight w:val="none"/>
          <w:lang w:eastAsia="zh-CN"/>
        </w:rPr>
        <w:t>；</w:t>
      </w:r>
      <w:r>
        <w:rPr>
          <w:rFonts w:hint="eastAsia" w:ascii="Times New Roman"/>
          <w:color w:val="auto"/>
          <w:sz w:val="24"/>
          <w:szCs w:val="24"/>
          <w:highlight w:val="none"/>
        </w:rPr>
        <w:t>家用及类似场所用过电流保护断路器</w:t>
      </w:r>
      <w:r>
        <w:rPr>
          <w:rFonts w:hint="eastAsia" w:ascii="Times New Roman"/>
          <w:color w:val="auto"/>
          <w:sz w:val="24"/>
          <w:szCs w:val="24"/>
          <w:highlight w:val="none"/>
          <w:lang w:eastAsia="zh-CN"/>
        </w:rPr>
        <w:t>；</w:t>
      </w:r>
      <w:r>
        <w:rPr>
          <w:rFonts w:hint="eastAsia" w:ascii="Times New Roman"/>
          <w:color w:val="auto"/>
          <w:sz w:val="24"/>
          <w:szCs w:val="24"/>
          <w:highlight w:val="none"/>
        </w:rPr>
        <w:t>家用和类似用途的带过电流保护的剩余电流动作断路器</w:t>
      </w:r>
      <w:r>
        <w:rPr>
          <w:rFonts w:hint="eastAsia" w:ascii="Times New Roman"/>
          <w:color w:val="auto"/>
          <w:sz w:val="24"/>
          <w:szCs w:val="24"/>
          <w:highlight w:val="none"/>
          <w:lang w:eastAsia="zh-CN"/>
        </w:rPr>
        <w:t>；</w:t>
      </w:r>
      <w:r>
        <w:rPr>
          <w:rFonts w:hint="eastAsia" w:ascii="Times New Roman"/>
          <w:color w:val="auto"/>
          <w:sz w:val="24"/>
          <w:szCs w:val="24"/>
          <w:highlight w:val="none"/>
        </w:rPr>
        <w:t>家用和类似用途的不带过电流保护的剩余电流动作断路器</w:t>
      </w:r>
      <w:r>
        <w:rPr>
          <w:rFonts w:hint="eastAsia" w:ascii="Times New Roman"/>
          <w:color w:val="auto"/>
          <w:sz w:val="24"/>
          <w:szCs w:val="24"/>
          <w:highlight w:val="none"/>
          <w:lang w:eastAsia="zh-CN"/>
        </w:rPr>
        <w:t>；</w:t>
      </w:r>
      <w:r>
        <w:rPr>
          <w:rFonts w:hint="eastAsia" w:ascii="Times New Roman"/>
          <w:color w:val="auto"/>
          <w:sz w:val="24"/>
          <w:szCs w:val="24"/>
          <w:highlight w:val="none"/>
        </w:rPr>
        <w:t>剩余电流装置</w:t>
      </w:r>
      <w:r>
        <w:rPr>
          <w:rFonts w:hint="eastAsia" w:ascii="Times New Roman"/>
          <w:color w:val="auto"/>
          <w:sz w:val="24"/>
          <w:szCs w:val="24"/>
          <w:highlight w:val="none"/>
          <w:lang w:eastAsia="zh-CN"/>
        </w:rPr>
        <w:t>；</w:t>
      </w:r>
      <w:r>
        <w:rPr>
          <w:rFonts w:hint="eastAsia" w:ascii="Times New Roman"/>
          <w:color w:val="auto"/>
          <w:sz w:val="24"/>
          <w:szCs w:val="24"/>
          <w:highlight w:val="none"/>
        </w:rPr>
        <w:t>剩余电流动作继电器</w:t>
      </w:r>
      <w:r>
        <w:rPr>
          <w:rFonts w:hint="eastAsia" w:ascii="Times New Roman"/>
          <w:color w:val="auto"/>
          <w:sz w:val="24"/>
          <w:szCs w:val="24"/>
          <w:highlight w:val="none"/>
          <w:lang w:eastAsia="zh-CN"/>
        </w:rPr>
        <w:t>；</w:t>
      </w:r>
      <w:r>
        <w:rPr>
          <w:rFonts w:hint="eastAsia" w:ascii="Times New Roman"/>
          <w:color w:val="auto"/>
          <w:sz w:val="24"/>
          <w:szCs w:val="24"/>
          <w:highlight w:val="none"/>
        </w:rPr>
        <w:t>低压熔断器</w:t>
      </w:r>
      <w:r>
        <w:rPr>
          <w:rFonts w:hint="eastAsia" w:ascii="Times New Roman"/>
          <w:color w:val="auto"/>
          <w:sz w:val="24"/>
          <w:szCs w:val="24"/>
          <w:highlight w:val="none"/>
          <w:lang w:eastAsia="zh-CN"/>
        </w:rPr>
        <w:t>。</w:t>
      </w:r>
    </w:p>
    <w:p w14:paraId="74F34D38">
      <w:pPr>
        <w:spacing w:line="360" w:lineRule="auto"/>
        <w:ind w:firstLine="480" w:firstLineChars="200"/>
        <w:rPr>
          <w:rFonts w:hint="eastAsia" w:ascii="Times New Roman" w:eastAsia="宋体"/>
          <w:color w:val="auto"/>
          <w:sz w:val="24"/>
          <w:szCs w:val="24"/>
          <w:highlight w:val="none"/>
          <w:lang w:eastAsia="zh-CN"/>
        </w:rPr>
      </w:pPr>
      <w:r>
        <w:rPr>
          <w:rFonts w:hint="eastAsia" w:ascii="Times New Roman"/>
          <w:color w:val="auto"/>
          <w:sz w:val="24"/>
          <w:szCs w:val="24"/>
          <w:highlight w:val="none"/>
        </w:rPr>
        <w:t>由于法律法规或相关产品标准、技术、产业政策等因素发生变化所引起的适用范围调整，应以国家认监委发布的公告为准</w:t>
      </w:r>
      <w:r>
        <w:rPr>
          <w:rFonts w:hint="eastAsia" w:ascii="Times New Roman"/>
          <w:color w:val="auto"/>
          <w:sz w:val="24"/>
          <w:szCs w:val="24"/>
          <w:highlight w:val="none"/>
          <w:lang w:eastAsia="zh-CN"/>
        </w:rPr>
        <w:t>。</w:t>
      </w:r>
    </w:p>
    <w:p w14:paraId="6B8A5762">
      <w:pPr>
        <w:spacing w:line="288" w:lineRule="auto"/>
        <w:rPr>
          <w:rFonts w:ascii="Times New Roman" w:hAnsi="Times New Roman"/>
          <w:color w:val="auto"/>
          <w:sz w:val="24"/>
          <w:szCs w:val="24"/>
          <w:highlight w:val="none"/>
        </w:rPr>
      </w:pPr>
    </w:p>
    <w:p w14:paraId="4DA55F2C">
      <w:pPr>
        <w:pStyle w:val="3"/>
        <w:numPr>
          <w:ilvl w:val="0"/>
          <w:numId w:val="4"/>
        </w:numPr>
        <w:spacing w:before="0" w:after="0" w:line="288" w:lineRule="auto"/>
        <w:ind w:left="0" w:firstLine="0"/>
        <w:rPr>
          <w:rFonts w:ascii="Times New Roman" w:hAnsi="Times New Roman" w:eastAsia="黑体" w:cs="Times New Roman"/>
          <w:b w:val="0"/>
          <w:color w:val="auto"/>
          <w:sz w:val="24"/>
          <w:highlight w:val="none"/>
        </w:rPr>
      </w:pPr>
      <w:bookmarkStart w:id="13" w:name="_Toc12998"/>
      <w:bookmarkStart w:id="14" w:name="_Toc32367"/>
      <w:bookmarkStart w:id="15" w:name="_Toc4662"/>
      <w:bookmarkStart w:id="16" w:name="_Toc10372"/>
      <w:bookmarkStart w:id="17" w:name="_Toc22820"/>
      <w:bookmarkStart w:id="18" w:name="_Toc69130002"/>
      <w:r>
        <w:rPr>
          <w:rFonts w:ascii="Times New Roman" w:hAnsi="Times New Roman" w:eastAsia="黑体" w:cs="Times New Roman"/>
          <w:b w:val="0"/>
          <w:color w:val="auto"/>
          <w:sz w:val="24"/>
          <w:highlight w:val="none"/>
        </w:rPr>
        <w:t>认证依据标准</w:t>
      </w:r>
      <w:bookmarkEnd w:id="13"/>
      <w:bookmarkEnd w:id="14"/>
      <w:bookmarkEnd w:id="15"/>
      <w:bookmarkEnd w:id="16"/>
      <w:bookmarkEnd w:id="17"/>
      <w:bookmarkEnd w:id="18"/>
    </w:p>
    <w:p w14:paraId="69B8156F">
      <w:pPr>
        <w:spacing w:line="360" w:lineRule="auto"/>
        <w:jc w:val="center"/>
        <w:rPr>
          <w:rFonts w:ascii="Times New Roman" w:hAnsi="黑体" w:eastAsia="黑体"/>
          <w:color w:val="auto"/>
          <w:szCs w:val="24"/>
          <w:highlight w:val="none"/>
        </w:rPr>
      </w:pPr>
      <w:r>
        <w:rPr>
          <w:rFonts w:ascii="Times New Roman" w:hAnsi="黑体" w:eastAsia="黑体"/>
          <w:color w:val="auto"/>
          <w:szCs w:val="24"/>
          <w:highlight w:val="none"/>
        </w:rPr>
        <w:t>表</w:t>
      </w:r>
      <w:r>
        <w:rPr>
          <w:rFonts w:ascii="Times New Roman" w:hAnsi="Times New Roman" w:eastAsia="黑体"/>
          <w:color w:val="auto"/>
          <w:szCs w:val="24"/>
          <w:highlight w:val="none"/>
        </w:rPr>
        <w:t>1</w:t>
      </w:r>
      <w:r>
        <w:rPr>
          <w:rFonts w:ascii="Times New Roman" w:hAnsi="黑体" w:eastAsia="黑体"/>
          <w:color w:val="auto"/>
          <w:szCs w:val="24"/>
          <w:highlight w:val="none"/>
        </w:rPr>
        <w:t>产品种类及认证依据标准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809"/>
        <w:gridCol w:w="4066"/>
      </w:tblGrid>
      <w:tr w14:paraId="57D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47" w:type="dxa"/>
            <w:shd w:val="clear" w:color="auto" w:fill="auto"/>
            <w:vAlign w:val="center"/>
          </w:tcPr>
          <w:p w14:paraId="3C83B1DC">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eastAsia" w:ascii="Times New Roman"/>
                <w:b/>
                <w:color w:val="auto"/>
                <w:kern w:val="0"/>
                <w:szCs w:val="24"/>
                <w:highlight w:val="none"/>
              </w:rPr>
              <w:t>序号</w:t>
            </w:r>
          </w:p>
        </w:tc>
        <w:tc>
          <w:tcPr>
            <w:tcW w:w="3809" w:type="dxa"/>
            <w:shd w:val="clear" w:color="auto" w:fill="auto"/>
            <w:vAlign w:val="center"/>
          </w:tcPr>
          <w:p w14:paraId="0E96CAC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eastAsia" w:ascii="Times New Roman"/>
                <w:b/>
                <w:color w:val="auto"/>
                <w:kern w:val="0"/>
                <w:szCs w:val="24"/>
                <w:highlight w:val="none"/>
              </w:rPr>
              <w:t>产品种类</w:t>
            </w:r>
          </w:p>
        </w:tc>
        <w:tc>
          <w:tcPr>
            <w:tcW w:w="4066" w:type="dxa"/>
            <w:shd w:val="clear" w:color="auto" w:fill="auto"/>
            <w:vAlign w:val="center"/>
          </w:tcPr>
          <w:p w14:paraId="5949877B">
            <w:pPr>
              <w:keepNext w:val="0"/>
              <w:keepLines w:val="0"/>
              <w:suppressLineNumbers w:val="0"/>
              <w:spacing w:before="0" w:beforeAutospacing="0" w:after="0" w:afterAutospacing="0" w:line="360" w:lineRule="auto"/>
              <w:ind w:left="0" w:right="0"/>
              <w:jc w:val="center"/>
              <w:rPr>
                <w:rFonts w:hint="default" w:ascii="Times New Roman" w:eastAsia="宋体"/>
                <w:b/>
                <w:color w:val="auto"/>
                <w:kern w:val="0"/>
                <w:szCs w:val="24"/>
                <w:highlight w:val="none"/>
                <w:lang w:val="en-US" w:eastAsia="zh-CN"/>
              </w:rPr>
            </w:pPr>
            <w:r>
              <w:rPr>
                <w:rFonts w:hint="default" w:ascii="Times New Roman"/>
                <w:b/>
                <w:color w:val="auto"/>
                <w:kern w:val="0"/>
                <w:szCs w:val="24"/>
                <w:highlight w:val="none"/>
              </w:rPr>
              <w:t>认证依据标准</w:t>
            </w:r>
          </w:p>
        </w:tc>
      </w:tr>
      <w:tr w14:paraId="4EAA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2048647D">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4F6CECB2">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低压断路器</w:t>
            </w:r>
          </w:p>
        </w:tc>
        <w:tc>
          <w:tcPr>
            <w:tcW w:w="4066" w:type="dxa"/>
            <w:vAlign w:val="center"/>
          </w:tcPr>
          <w:p w14:paraId="7D3DC8E8">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14048.2</w:t>
            </w:r>
            <w:r>
              <w:rPr>
                <w:rFonts w:hint="eastAsia" w:ascii="Times New Roman"/>
                <w:color w:val="auto"/>
                <w:kern w:val="0"/>
                <w:szCs w:val="24"/>
                <w:highlight w:val="none"/>
              </w:rPr>
              <w:t>-2020</w:t>
            </w:r>
          </w:p>
        </w:tc>
      </w:tr>
      <w:tr w14:paraId="06E8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6335AAB0">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2382D2F7">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低压开关、隔离器、隔离开关及熔断器组合电器</w:t>
            </w:r>
          </w:p>
        </w:tc>
        <w:tc>
          <w:tcPr>
            <w:tcW w:w="4066" w:type="dxa"/>
            <w:vAlign w:val="center"/>
          </w:tcPr>
          <w:p w14:paraId="66D109D1">
            <w:pPr>
              <w:keepNext w:val="0"/>
              <w:keepLines w:val="0"/>
              <w:suppressLineNumbers w:val="0"/>
              <w:spacing w:before="0" w:beforeAutospacing="0" w:after="0" w:afterAutospacing="0" w:line="360" w:lineRule="auto"/>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yellow"/>
              </w:rPr>
              <w:t>GB/T 14048.3</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r>
      <w:tr w14:paraId="36FE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33580B84">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01116184">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低压机电式接触器和电动机起动器</w:t>
            </w:r>
          </w:p>
        </w:tc>
        <w:tc>
          <w:tcPr>
            <w:tcW w:w="4066" w:type="dxa"/>
            <w:vAlign w:val="center"/>
          </w:tcPr>
          <w:p w14:paraId="17F74B96">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14048.4</w:t>
            </w:r>
            <w:r>
              <w:rPr>
                <w:rFonts w:hint="eastAsia" w:ascii="Times New Roman"/>
                <w:color w:val="auto"/>
                <w:kern w:val="0"/>
                <w:szCs w:val="24"/>
                <w:highlight w:val="none"/>
              </w:rPr>
              <w:t>-2020</w:t>
            </w:r>
          </w:p>
        </w:tc>
      </w:tr>
      <w:tr w14:paraId="1AEE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049954C8">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7AE68FFA">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控制电路电器和开关元件</w:t>
            </w:r>
          </w:p>
        </w:tc>
        <w:tc>
          <w:tcPr>
            <w:tcW w:w="4066" w:type="dxa"/>
            <w:vAlign w:val="center"/>
          </w:tcPr>
          <w:p w14:paraId="56EDD2DD">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14048.5</w:t>
            </w:r>
            <w:r>
              <w:rPr>
                <w:rFonts w:hint="eastAsia" w:ascii="Times New Roman"/>
                <w:color w:val="auto"/>
                <w:kern w:val="0"/>
                <w:szCs w:val="24"/>
                <w:highlight w:val="none"/>
              </w:rPr>
              <w:t>-2017</w:t>
            </w:r>
          </w:p>
        </w:tc>
      </w:tr>
      <w:tr w14:paraId="618C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7C14AF80">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13FF35E4">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宋体" w:hAnsi="宋体" w:eastAsia="宋体" w:cs="宋体"/>
                <w:sz w:val="24"/>
                <w:szCs w:val="24"/>
                <w:highlight w:val="yellow"/>
              </w:rPr>
              <w:t>电动机用半导体控制器、起动器和软起动器</w:t>
            </w:r>
          </w:p>
        </w:tc>
        <w:tc>
          <w:tcPr>
            <w:tcW w:w="4066" w:type="dxa"/>
            <w:vAlign w:val="center"/>
          </w:tcPr>
          <w:p w14:paraId="23FC5C20">
            <w:pPr>
              <w:keepNext w:val="0"/>
              <w:keepLines w:val="0"/>
              <w:suppressLineNumbers w:val="0"/>
              <w:spacing w:before="0" w:beforeAutospacing="0" w:after="0" w:afterAutospacing="0" w:line="360" w:lineRule="auto"/>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yellow"/>
              </w:rPr>
              <w:t>GB/T 14048.6</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r>
      <w:tr w14:paraId="7D04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3D594FF4">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78844452">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控制和保护开关电器</w:t>
            </w:r>
          </w:p>
        </w:tc>
        <w:tc>
          <w:tcPr>
            <w:tcW w:w="4066" w:type="dxa"/>
            <w:vAlign w:val="center"/>
          </w:tcPr>
          <w:p w14:paraId="5F0DA4AA">
            <w:pPr>
              <w:keepNext w:val="0"/>
              <w:keepLines w:val="0"/>
              <w:suppressLineNumbers w:val="0"/>
              <w:spacing w:before="0" w:beforeAutospacing="0" w:after="0" w:afterAutospacing="0" w:line="360" w:lineRule="auto"/>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lang w:eastAsia="zh-CN"/>
              </w:rPr>
              <w:t>GB/T 14048.9-2024</w:t>
            </w:r>
          </w:p>
        </w:tc>
      </w:tr>
      <w:tr w14:paraId="5DE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6B12C664">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7FBA52DA">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接近开关</w:t>
            </w:r>
          </w:p>
        </w:tc>
        <w:tc>
          <w:tcPr>
            <w:tcW w:w="4066" w:type="dxa"/>
            <w:vAlign w:val="center"/>
          </w:tcPr>
          <w:p w14:paraId="0D3495B7">
            <w:pPr>
              <w:keepNext w:val="0"/>
              <w:keepLines w:val="0"/>
              <w:suppressLineNumbers w:val="0"/>
              <w:spacing w:before="0" w:beforeAutospacing="0" w:after="0" w:afterAutospacing="0" w:line="360" w:lineRule="auto"/>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yellow"/>
              </w:rPr>
              <w:t>GB/T 14048.10</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r>
      <w:tr w14:paraId="47CD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623CD65C">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0F675035">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转换开关电器</w:t>
            </w:r>
          </w:p>
        </w:tc>
        <w:tc>
          <w:tcPr>
            <w:tcW w:w="4066" w:type="dxa"/>
            <w:vAlign w:val="center"/>
          </w:tcPr>
          <w:p w14:paraId="5625F048">
            <w:pPr>
              <w:keepNext w:val="0"/>
              <w:keepLines w:val="0"/>
              <w:suppressLineNumbers w:val="0"/>
              <w:spacing w:before="0" w:beforeAutospacing="0" w:after="0" w:afterAutospacing="0" w:line="360" w:lineRule="auto"/>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lang w:eastAsia="zh-CN"/>
              </w:rPr>
              <w:t>GB/T 14048.11-2024</w:t>
            </w:r>
          </w:p>
        </w:tc>
      </w:tr>
      <w:tr w14:paraId="2AC5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6145EF8B">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1E69F9DD">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设备用断路器</w:t>
            </w:r>
          </w:p>
        </w:tc>
        <w:tc>
          <w:tcPr>
            <w:tcW w:w="4066" w:type="dxa"/>
            <w:vAlign w:val="center"/>
          </w:tcPr>
          <w:p w14:paraId="1F0DD2F6">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17701-20</w:t>
            </w:r>
            <w:r>
              <w:rPr>
                <w:rFonts w:hint="default" w:ascii="Times New Roman"/>
                <w:color w:val="auto"/>
                <w:kern w:val="0"/>
                <w:szCs w:val="24"/>
                <w:highlight w:val="none"/>
                <w:lang w:val="en-US" w:eastAsia="zh-CN"/>
              </w:rPr>
              <w:t>23</w:t>
            </w:r>
          </w:p>
        </w:tc>
      </w:tr>
      <w:tr w14:paraId="7F1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14DF0F92">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54E5DF04">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家用及类似用途的机电式接触器</w:t>
            </w:r>
          </w:p>
        </w:tc>
        <w:tc>
          <w:tcPr>
            <w:tcW w:w="4066" w:type="dxa"/>
            <w:vAlign w:val="center"/>
          </w:tcPr>
          <w:p w14:paraId="1E5746DC">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17885</w:t>
            </w:r>
            <w:r>
              <w:rPr>
                <w:rFonts w:hint="eastAsia" w:ascii="Times New Roman"/>
                <w:color w:val="auto"/>
                <w:kern w:val="0"/>
                <w:szCs w:val="24"/>
                <w:highlight w:val="none"/>
              </w:rPr>
              <w:t>-2016</w:t>
            </w:r>
          </w:p>
        </w:tc>
      </w:tr>
      <w:tr w14:paraId="2656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065E66E9">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2CEE3006">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家用及类似场所用过电流保护断路器</w:t>
            </w:r>
          </w:p>
        </w:tc>
        <w:tc>
          <w:tcPr>
            <w:tcW w:w="4066" w:type="dxa"/>
            <w:vAlign w:val="center"/>
          </w:tcPr>
          <w:p w14:paraId="51B6A85F">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10963.1</w:t>
            </w:r>
            <w:r>
              <w:rPr>
                <w:rFonts w:hint="eastAsia" w:ascii="Times New Roman"/>
                <w:color w:val="auto"/>
                <w:kern w:val="0"/>
                <w:szCs w:val="24"/>
                <w:highlight w:val="none"/>
              </w:rPr>
              <w:t>-2020</w:t>
            </w:r>
            <w:r>
              <w:rPr>
                <w:rFonts w:hint="default" w:ascii="Times New Roman"/>
                <w:color w:val="auto"/>
                <w:kern w:val="0"/>
                <w:szCs w:val="24"/>
                <w:highlight w:val="none"/>
              </w:rPr>
              <w:t>、GB/T10963.2</w:t>
            </w:r>
            <w:r>
              <w:rPr>
                <w:rFonts w:hint="eastAsia" w:ascii="Times New Roman"/>
                <w:color w:val="auto"/>
                <w:kern w:val="0"/>
                <w:szCs w:val="24"/>
                <w:highlight w:val="none"/>
              </w:rPr>
              <w:t>-2020</w:t>
            </w:r>
            <w:r>
              <w:rPr>
                <w:rFonts w:hint="default" w:ascii="Times New Roman"/>
                <w:color w:val="auto"/>
                <w:kern w:val="0"/>
                <w:szCs w:val="24"/>
                <w:highlight w:val="none"/>
              </w:rPr>
              <w:t>、</w:t>
            </w:r>
            <w:r>
              <w:rPr>
                <w:rFonts w:hint="eastAsia" w:ascii="Times New Roman"/>
                <w:color w:val="auto"/>
                <w:kern w:val="0"/>
                <w:szCs w:val="24"/>
                <w:highlight w:val="none"/>
              </w:rPr>
              <w:t>GB/T 24350-2009</w:t>
            </w:r>
          </w:p>
        </w:tc>
      </w:tr>
      <w:tr w14:paraId="64E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40B5AD27">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22E7207C">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家用及类似用途的不带过电流保护的剩余电流动作断路器</w:t>
            </w:r>
          </w:p>
        </w:tc>
        <w:tc>
          <w:tcPr>
            <w:tcW w:w="4066" w:type="dxa"/>
            <w:vAlign w:val="center"/>
          </w:tcPr>
          <w:p w14:paraId="0BDC8A63">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16916.1</w:t>
            </w:r>
            <w:r>
              <w:rPr>
                <w:rFonts w:hint="eastAsia" w:ascii="Times New Roman"/>
                <w:color w:val="auto"/>
                <w:kern w:val="0"/>
                <w:szCs w:val="24"/>
                <w:highlight w:val="none"/>
              </w:rPr>
              <w:t>-2014</w:t>
            </w:r>
            <w:r>
              <w:rPr>
                <w:rFonts w:hint="default" w:ascii="Times New Roman"/>
                <w:color w:val="auto"/>
                <w:kern w:val="0"/>
                <w:szCs w:val="24"/>
                <w:highlight w:val="none"/>
              </w:rPr>
              <w:t>、GB/T 16916.21</w:t>
            </w:r>
            <w:r>
              <w:rPr>
                <w:rFonts w:hint="eastAsia" w:ascii="Times New Roman"/>
                <w:color w:val="auto"/>
                <w:kern w:val="0"/>
                <w:szCs w:val="24"/>
                <w:highlight w:val="none"/>
              </w:rPr>
              <w:t>-2008</w:t>
            </w:r>
            <w:r>
              <w:rPr>
                <w:rFonts w:hint="default" w:ascii="Times New Roman"/>
                <w:color w:val="auto"/>
                <w:kern w:val="0"/>
                <w:szCs w:val="24"/>
                <w:highlight w:val="none"/>
              </w:rPr>
              <w:t>、GB/T 16916.22</w:t>
            </w:r>
            <w:r>
              <w:rPr>
                <w:rFonts w:hint="eastAsia" w:ascii="Times New Roman"/>
                <w:color w:val="auto"/>
                <w:kern w:val="0"/>
                <w:szCs w:val="24"/>
                <w:highlight w:val="none"/>
              </w:rPr>
              <w:t>-2008、GB/T 22794-2017</w:t>
            </w:r>
          </w:p>
        </w:tc>
      </w:tr>
      <w:tr w14:paraId="6B00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390DEAF8">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564972C0">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家用和类似用途的带过电流保护的剩余电流动作断路器</w:t>
            </w:r>
          </w:p>
        </w:tc>
        <w:tc>
          <w:tcPr>
            <w:tcW w:w="4066" w:type="dxa"/>
            <w:vAlign w:val="center"/>
          </w:tcPr>
          <w:p w14:paraId="5996F9BD">
            <w:pPr>
              <w:keepNext w:val="0"/>
              <w:keepLines w:val="0"/>
              <w:suppressLineNumbers w:val="0"/>
              <w:tabs>
                <w:tab w:val="left" w:pos="1026"/>
                <w:tab w:val="left" w:pos="1203"/>
              </w:tabs>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w:t>
            </w:r>
            <w:r>
              <w:rPr>
                <w:rFonts w:hint="eastAsia" w:ascii="Times New Roman"/>
                <w:color w:val="auto"/>
                <w:kern w:val="0"/>
                <w:szCs w:val="24"/>
                <w:highlight w:val="none"/>
              </w:rPr>
              <w:t>-2014、</w:t>
            </w:r>
            <w:r>
              <w:rPr>
                <w:rFonts w:hint="default" w:ascii="Times New Roman"/>
                <w:color w:val="auto"/>
                <w:kern w:val="0"/>
                <w:szCs w:val="24"/>
                <w:highlight w:val="none"/>
              </w:rPr>
              <w:t>GB/T 16917.21</w:t>
            </w:r>
            <w:r>
              <w:rPr>
                <w:rFonts w:hint="eastAsia" w:ascii="Times New Roman"/>
                <w:color w:val="auto"/>
                <w:kern w:val="0"/>
                <w:szCs w:val="24"/>
                <w:highlight w:val="none"/>
              </w:rPr>
              <w:t>-2008</w:t>
            </w:r>
            <w:r>
              <w:rPr>
                <w:rFonts w:hint="default" w:ascii="Times New Roman"/>
                <w:color w:val="auto"/>
                <w:kern w:val="0"/>
                <w:szCs w:val="24"/>
                <w:highlight w:val="none"/>
              </w:rPr>
              <w:t>、GB/T 16917.22</w:t>
            </w:r>
            <w:r>
              <w:rPr>
                <w:rFonts w:hint="eastAsia" w:ascii="Times New Roman"/>
                <w:color w:val="auto"/>
                <w:kern w:val="0"/>
                <w:szCs w:val="24"/>
                <w:highlight w:val="none"/>
              </w:rPr>
              <w:t>-2008、GB/T 22794-2017</w:t>
            </w:r>
          </w:p>
        </w:tc>
      </w:tr>
      <w:tr w14:paraId="27AD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7404FCBC">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08F2A137">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剩余电流装置</w:t>
            </w:r>
          </w:p>
        </w:tc>
        <w:tc>
          <w:tcPr>
            <w:tcW w:w="4066" w:type="dxa"/>
            <w:vAlign w:val="center"/>
          </w:tcPr>
          <w:p w14:paraId="33DDDC89">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20044</w:t>
            </w:r>
            <w:r>
              <w:rPr>
                <w:rFonts w:hint="eastAsia" w:ascii="Times New Roman"/>
                <w:color w:val="auto"/>
                <w:kern w:val="0"/>
                <w:szCs w:val="24"/>
                <w:highlight w:val="none"/>
              </w:rPr>
              <w:t>-2012</w:t>
            </w:r>
            <w:r>
              <w:rPr>
                <w:rFonts w:hint="default" w:ascii="Times New Roman"/>
                <w:color w:val="auto"/>
                <w:kern w:val="0"/>
                <w:szCs w:val="24"/>
                <w:highlight w:val="none"/>
              </w:rPr>
              <w:t>、GB/T 28527</w:t>
            </w:r>
            <w:r>
              <w:rPr>
                <w:rFonts w:hint="eastAsia" w:ascii="Times New Roman"/>
                <w:color w:val="auto"/>
                <w:kern w:val="0"/>
                <w:szCs w:val="24"/>
                <w:highlight w:val="none"/>
              </w:rPr>
              <w:t>-2012</w:t>
            </w:r>
          </w:p>
        </w:tc>
      </w:tr>
      <w:tr w14:paraId="41CA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Align w:val="center"/>
          </w:tcPr>
          <w:p w14:paraId="2DE6C2C2">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1AB67C31">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剩余电流动作继电器</w:t>
            </w:r>
          </w:p>
        </w:tc>
        <w:tc>
          <w:tcPr>
            <w:tcW w:w="4066" w:type="dxa"/>
            <w:vAlign w:val="center"/>
          </w:tcPr>
          <w:p w14:paraId="4D848D0F">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22387</w:t>
            </w:r>
            <w:r>
              <w:rPr>
                <w:rFonts w:hint="eastAsia" w:ascii="Times New Roman"/>
                <w:color w:val="auto"/>
                <w:kern w:val="0"/>
                <w:szCs w:val="24"/>
                <w:highlight w:val="none"/>
              </w:rPr>
              <w:t>-2016</w:t>
            </w:r>
          </w:p>
        </w:tc>
      </w:tr>
      <w:tr w14:paraId="720D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vAlign w:val="center"/>
          </w:tcPr>
          <w:p w14:paraId="2A4B729F">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2B59EFB1">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低压熔断器-专职人员使用的熔断器</w:t>
            </w:r>
          </w:p>
        </w:tc>
        <w:tc>
          <w:tcPr>
            <w:tcW w:w="4066" w:type="dxa"/>
            <w:vAlign w:val="center"/>
          </w:tcPr>
          <w:p w14:paraId="7D089F4D">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13539.1</w:t>
            </w:r>
            <w:r>
              <w:rPr>
                <w:rFonts w:hint="eastAsia" w:ascii="Times New Roman"/>
                <w:color w:val="auto"/>
                <w:kern w:val="0"/>
                <w:szCs w:val="24"/>
                <w:highlight w:val="none"/>
              </w:rPr>
              <w:t>-2015</w:t>
            </w:r>
            <w:r>
              <w:rPr>
                <w:rFonts w:hint="default" w:ascii="Times New Roman"/>
                <w:color w:val="auto"/>
                <w:kern w:val="0"/>
                <w:szCs w:val="24"/>
                <w:highlight w:val="none"/>
              </w:rPr>
              <w:t>、GB/T 13539.2</w:t>
            </w:r>
            <w:r>
              <w:rPr>
                <w:rFonts w:hint="eastAsia" w:ascii="Times New Roman"/>
                <w:color w:val="auto"/>
                <w:kern w:val="0"/>
                <w:szCs w:val="24"/>
                <w:highlight w:val="none"/>
              </w:rPr>
              <w:t>-2015</w:t>
            </w:r>
          </w:p>
        </w:tc>
      </w:tr>
      <w:tr w14:paraId="32F5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vAlign w:val="center"/>
          </w:tcPr>
          <w:p w14:paraId="1CD86E3E">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1E8D92C9">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低压熔断器-非熟练人员使用的熔断器</w:t>
            </w:r>
          </w:p>
        </w:tc>
        <w:tc>
          <w:tcPr>
            <w:tcW w:w="4066" w:type="dxa"/>
            <w:vAlign w:val="center"/>
          </w:tcPr>
          <w:p w14:paraId="6CF012B9">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13539.1</w:t>
            </w:r>
            <w:r>
              <w:rPr>
                <w:rFonts w:hint="eastAsia" w:ascii="Times New Roman"/>
                <w:color w:val="auto"/>
                <w:kern w:val="0"/>
                <w:szCs w:val="24"/>
                <w:highlight w:val="none"/>
              </w:rPr>
              <w:t>-2015</w:t>
            </w:r>
            <w:r>
              <w:rPr>
                <w:rFonts w:hint="default" w:ascii="Times New Roman"/>
                <w:color w:val="auto"/>
                <w:kern w:val="0"/>
                <w:szCs w:val="24"/>
                <w:highlight w:val="none"/>
              </w:rPr>
              <w:t>、GB/T 13539.3</w:t>
            </w:r>
            <w:r>
              <w:rPr>
                <w:rFonts w:hint="eastAsia" w:ascii="Times New Roman"/>
                <w:color w:val="auto"/>
                <w:kern w:val="0"/>
                <w:szCs w:val="24"/>
                <w:highlight w:val="none"/>
              </w:rPr>
              <w:t>-2017</w:t>
            </w:r>
          </w:p>
        </w:tc>
      </w:tr>
      <w:tr w14:paraId="3DDD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vAlign w:val="center"/>
          </w:tcPr>
          <w:p w14:paraId="64070BC3">
            <w:pPr>
              <w:pStyle w:val="31"/>
              <w:keepNext w:val="0"/>
              <w:keepLines w:val="0"/>
              <w:numPr>
                <w:ilvl w:val="0"/>
                <w:numId w:val="5"/>
              </w:numPr>
              <w:suppressLineNumbers w:val="0"/>
              <w:snapToGrid w:val="0"/>
              <w:spacing w:before="0" w:beforeAutospacing="0" w:after="0" w:afterAutospacing="0" w:line="360" w:lineRule="auto"/>
              <w:ind w:left="142" w:right="0" w:hanging="142" w:firstLineChars="0"/>
              <w:jc w:val="center"/>
              <w:rPr>
                <w:rFonts w:hint="default" w:ascii="Times New Roman" w:hAnsi="Times New Roman"/>
                <w:color w:val="auto"/>
                <w:sz w:val="18"/>
                <w:szCs w:val="18"/>
                <w:highlight w:val="none"/>
              </w:rPr>
            </w:pPr>
          </w:p>
        </w:tc>
        <w:tc>
          <w:tcPr>
            <w:tcW w:w="3809" w:type="dxa"/>
            <w:vAlign w:val="center"/>
          </w:tcPr>
          <w:p w14:paraId="18A751AE">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低压熔断器-半导体设备保护用熔断体</w:t>
            </w:r>
          </w:p>
        </w:tc>
        <w:tc>
          <w:tcPr>
            <w:tcW w:w="4066" w:type="dxa"/>
            <w:vAlign w:val="center"/>
          </w:tcPr>
          <w:p w14:paraId="266A8A60">
            <w:pPr>
              <w:keepNext w:val="0"/>
              <w:keepLines w:val="0"/>
              <w:suppressLineNumbers w:val="0"/>
              <w:spacing w:before="0" w:beforeAutospacing="0" w:after="0" w:afterAutospacing="0" w:line="360"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13539.1</w:t>
            </w:r>
            <w:r>
              <w:rPr>
                <w:rFonts w:hint="eastAsia" w:ascii="Times New Roman"/>
                <w:color w:val="auto"/>
                <w:kern w:val="0"/>
                <w:szCs w:val="24"/>
                <w:highlight w:val="none"/>
              </w:rPr>
              <w:t>-2015</w:t>
            </w:r>
            <w:r>
              <w:rPr>
                <w:rFonts w:hint="default" w:ascii="Times New Roman"/>
                <w:color w:val="auto"/>
                <w:kern w:val="0"/>
                <w:szCs w:val="24"/>
                <w:highlight w:val="none"/>
              </w:rPr>
              <w:t>、GB/T 13539.4</w:t>
            </w:r>
            <w:r>
              <w:rPr>
                <w:rFonts w:hint="eastAsia" w:ascii="Times New Roman"/>
                <w:color w:val="auto"/>
                <w:kern w:val="0"/>
                <w:szCs w:val="24"/>
                <w:highlight w:val="none"/>
              </w:rPr>
              <w:t>-2016</w:t>
            </w:r>
          </w:p>
        </w:tc>
      </w:tr>
    </w:tbl>
    <w:p w14:paraId="238F8B93">
      <w:pPr>
        <w:spacing w:line="288" w:lineRule="auto"/>
        <w:rPr>
          <w:rFonts w:ascii="Times New Roman" w:hAnsi="黑体" w:eastAsia="黑体"/>
          <w:color w:val="auto"/>
          <w:szCs w:val="24"/>
          <w:highlight w:val="none"/>
        </w:rPr>
      </w:pPr>
    </w:p>
    <w:p w14:paraId="195DC18D">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19" w:name="_Toc32293"/>
      <w:bookmarkStart w:id="20" w:name="_Toc517251275"/>
      <w:bookmarkStart w:id="21" w:name="_Toc24607"/>
      <w:bookmarkStart w:id="22" w:name="_Toc22221"/>
      <w:bookmarkStart w:id="23" w:name="_Toc28821"/>
      <w:bookmarkStart w:id="24" w:name="_Toc22431"/>
      <w:bookmarkStart w:id="25" w:name="_Toc447459119"/>
      <w:bookmarkStart w:id="26" w:name="_Toc69130003"/>
      <w:r>
        <w:rPr>
          <w:rFonts w:ascii="Times New Roman" w:hAnsi="Times New Roman" w:eastAsia="黑体" w:cs="Times New Roman"/>
          <w:b w:val="0"/>
          <w:color w:val="auto"/>
          <w:sz w:val="24"/>
          <w:highlight w:val="none"/>
        </w:rPr>
        <w:t>认证模式</w:t>
      </w:r>
      <w:bookmarkEnd w:id="19"/>
      <w:bookmarkEnd w:id="20"/>
      <w:bookmarkEnd w:id="21"/>
      <w:bookmarkEnd w:id="22"/>
      <w:bookmarkEnd w:id="23"/>
      <w:bookmarkEnd w:id="24"/>
      <w:bookmarkEnd w:id="25"/>
      <w:bookmarkEnd w:id="26"/>
    </w:p>
    <w:p w14:paraId="6D22B554">
      <w:pPr>
        <w:pStyle w:val="3"/>
        <w:numPr>
          <w:ilvl w:val="1"/>
          <w:numId w:val="4"/>
        </w:numPr>
        <w:spacing w:before="0" w:after="0" w:line="360" w:lineRule="auto"/>
        <w:ind w:left="0" w:firstLine="0"/>
        <w:rPr>
          <w:rFonts w:ascii="Times New Roman" w:hAnsi="Times New Roman" w:eastAsia="黑体" w:cs="Times New Roman"/>
          <w:b w:val="0"/>
          <w:color w:val="auto"/>
          <w:sz w:val="24"/>
          <w:highlight w:val="none"/>
        </w:rPr>
      </w:pPr>
      <w:bookmarkStart w:id="27" w:name="_Toc13556"/>
      <w:bookmarkStart w:id="28" w:name="_Toc69130004"/>
      <w:bookmarkStart w:id="29" w:name="_Toc513208261"/>
      <w:bookmarkStart w:id="30" w:name="_Toc12751"/>
      <w:bookmarkStart w:id="31" w:name="_Toc31421"/>
      <w:bookmarkStart w:id="32" w:name="_Toc447459120"/>
      <w:bookmarkStart w:id="33" w:name="_Toc20161"/>
      <w:bookmarkStart w:id="34" w:name="_Toc13752"/>
      <w:r>
        <w:rPr>
          <w:rFonts w:ascii="Times New Roman" w:hAnsi="Times New Roman" w:eastAsia="黑体" w:cs="Times New Roman"/>
          <w:b w:val="0"/>
          <w:color w:val="auto"/>
          <w:sz w:val="24"/>
          <w:highlight w:val="none"/>
        </w:rPr>
        <w:t>可选择的认证模式</w:t>
      </w:r>
      <w:bookmarkEnd w:id="27"/>
      <w:bookmarkEnd w:id="28"/>
      <w:bookmarkEnd w:id="29"/>
      <w:bookmarkEnd w:id="30"/>
      <w:bookmarkEnd w:id="31"/>
      <w:bookmarkEnd w:id="32"/>
      <w:bookmarkEnd w:id="33"/>
      <w:bookmarkEnd w:id="34"/>
    </w:p>
    <w:p w14:paraId="2873240F">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认证模式是对认证产品实施认证的一系列环节、要素的组合。</w:t>
      </w:r>
      <w:r>
        <w:rPr>
          <w:rFonts w:hint="eastAsia" w:ascii="Times New Roman"/>
          <w:color w:val="auto"/>
          <w:sz w:val="24"/>
          <w:szCs w:val="24"/>
          <w:highlight w:val="none"/>
        </w:rPr>
        <w:t>低压元器件</w:t>
      </w:r>
      <w:r>
        <w:rPr>
          <w:rFonts w:ascii="Times New Roman"/>
          <w:color w:val="auto"/>
          <w:sz w:val="24"/>
          <w:szCs w:val="24"/>
          <w:highlight w:val="none"/>
        </w:rPr>
        <w:t>产品认证可选择的认证模式见表</w:t>
      </w:r>
      <w:r>
        <w:rPr>
          <w:rFonts w:hint="eastAsia" w:ascii="Times New Roman"/>
          <w:color w:val="auto"/>
          <w:sz w:val="24"/>
          <w:szCs w:val="24"/>
          <w:highlight w:val="none"/>
        </w:rPr>
        <w:t>2</w:t>
      </w:r>
      <w:r>
        <w:rPr>
          <w:rFonts w:ascii="Times New Roman"/>
          <w:color w:val="auto"/>
          <w:sz w:val="24"/>
          <w:szCs w:val="24"/>
          <w:highlight w:val="none"/>
        </w:rPr>
        <w:t>。</w:t>
      </w:r>
    </w:p>
    <w:p w14:paraId="7CE5CB6F">
      <w:pPr>
        <w:pStyle w:val="3"/>
        <w:numPr>
          <w:ilvl w:val="1"/>
          <w:numId w:val="4"/>
        </w:numPr>
        <w:spacing w:before="0" w:after="0" w:line="360" w:lineRule="auto"/>
        <w:ind w:left="0" w:firstLine="0"/>
        <w:rPr>
          <w:rFonts w:ascii="Times New Roman" w:hAnsi="Times New Roman" w:eastAsia="黑体" w:cs="Times New Roman"/>
          <w:b w:val="0"/>
          <w:color w:val="auto"/>
          <w:sz w:val="24"/>
          <w:highlight w:val="none"/>
        </w:rPr>
      </w:pPr>
      <w:bookmarkStart w:id="35" w:name="_Toc386523125"/>
      <w:bookmarkEnd w:id="35"/>
      <w:bookmarkStart w:id="36" w:name="_Toc447472420"/>
      <w:bookmarkEnd w:id="36"/>
      <w:bookmarkStart w:id="37" w:name="_Toc447473209"/>
      <w:bookmarkEnd w:id="37"/>
      <w:bookmarkStart w:id="38" w:name="_Toc398111763"/>
      <w:bookmarkEnd w:id="38"/>
      <w:bookmarkStart w:id="39" w:name="_Toc386523471"/>
      <w:bookmarkEnd w:id="39"/>
      <w:bookmarkStart w:id="40" w:name="_Toc398111995"/>
      <w:bookmarkEnd w:id="40"/>
      <w:bookmarkStart w:id="41" w:name="_Toc386523470"/>
      <w:bookmarkEnd w:id="41"/>
      <w:bookmarkStart w:id="42" w:name="_Toc447473080"/>
      <w:bookmarkEnd w:id="42"/>
      <w:bookmarkStart w:id="43" w:name="_Toc447472289"/>
      <w:bookmarkEnd w:id="43"/>
      <w:bookmarkStart w:id="44" w:name="_Toc398111745"/>
      <w:bookmarkEnd w:id="44"/>
      <w:bookmarkStart w:id="45" w:name="_Toc386479908"/>
      <w:bookmarkEnd w:id="45"/>
      <w:bookmarkStart w:id="46" w:name="_Toc398111739"/>
      <w:bookmarkEnd w:id="46"/>
      <w:bookmarkStart w:id="47" w:name="_Toc386523463"/>
      <w:bookmarkEnd w:id="47"/>
      <w:bookmarkStart w:id="48" w:name="_Toc398111974"/>
      <w:bookmarkEnd w:id="48"/>
      <w:bookmarkStart w:id="49" w:name="_Toc447473208"/>
      <w:bookmarkEnd w:id="49"/>
      <w:bookmarkStart w:id="50" w:name="_Toc398111503"/>
      <w:bookmarkEnd w:id="50"/>
      <w:bookmarkStart w:id="51" w:name="_Toc398111762"/>
      <w:bookmarkEnd w:id="51"/>
      <w:bookmarkStart w:id="52" w:name="_Toc398111499"/>
      <w:bookmarkEnd w:id="52"/>
      <w:bookmarkStart w:id="53" w:name="_Toc398111991"/>
      <w:bookmarkEnd w:id="53"/>
      <w:bookmarkStart w:id="54" w:name="_Toc386523469"/>
      <w:bookmarkEnd w:id="54"/>
      <w:bookmarkStart w:id="55" w:name="_Toc386523673"/>
      <w:bookmarkEnd w:id="55"/>
      <w:bookmarkStart w:id="56" w:name="_Toc398111976"/>
      <w:bookmarkEnd w:id="56"/>
      <w:bookmarkStart w:id="57" w:name="_Toc398111512"/>
      <w:bookmarkEnd w:id="57"/>
      <w:bookmarkStart w:id="58" w:name="_Toc447472951"/>
      <w:bookmarkEnd w:id="58"/>
      <w:bookmarkStart w:id="59" w:name="_Toc398111742"/>
      <w:bookmarkEnd w:id="59"/>
      <w:bookmarkStart w:id="60" w:name="_Toc398111523"/>
      <w:bookmarkEnd w:id="60"/>
      <w:bookmarkStart w:id="61" w:name="_Toc398111986"/>
      <w:bookmarkEnd w:id="61"/>
      <w:bookmarkStart w:id="62" w:name="_Toc386523474"/>
      <w:bookmarkEnd w:id="62"/>
      <w:bookmarkStart w:id="63" w:name="_Toc447472824"/>
      <w:bookmarkEnd w:id="63"/>
      <w:bookmarkStart w:id="64" w:name="_Toc398111747"/>
      <w:bookmarkEnd w:id="64"/>
      <w:bookmarkStart w:id="65" w:name="_Toc398111973"/>
      <w:bookmarkEnd w:id="65"/>
      <w:bookmarkStart w:id="66" w:name="_Toc386479902"/>
      <w:bookmarkEnd w:id="66"/>
      <w:bookmarkStart w:id="67" w:name="_Toc398111735"/>
      <w:bookmarkEnd w:id="67"/>
      <w:bookmarkStart w:id="68" w:name="_Toc447535326"/>
      <w:bookmarkEnd w:id="68"/>
      <w:bookmarkStart w:id="69" w:name="_Toc447473211"/>
      <w:bookmarkEnd w:id="69"/>
      <w:bookmarkStart w:id="70" w:name="_Toc398111515"/>
      <w:bookmarkEnd w:id="70"/>
      <w:bookmarkStart w:id="71" w:name="_Toc398111751"/>
      <w:bookmarkEnd w:id="71"/>
      <w:bookmarkStart w:id="72" w:name="_Toc398111738"/>
      <w:bookmarkEnd w:id="72"/>
      <w:bookmarkStart w:id="73" w:name="_Toc398111505"/>
      <w:bookmarkEnd w:id="73"/>
      <w:bookmarkStart w:id="74" w:name="_Toc386479896"/>
      <w:bookmarkEnd w:id="74"/>
      <w:bookmarkStart w:id="75" w:name="_Toc447472953"/>
      <w:bookmarkEnd w:id="75"/>
      <w:bookmarkStart w:id="76" w:name="_Toc386523667"/>
      <w:bookmarkEnd w:id="76"/>
      <w:bookmarkStart w:id="77" w:name="_Toc398111756"/>
      <w:bookmarkEnd w:id="77"/>
      <w:bookmarkStart w:id="78" w:name="_Toc386523126"/>
      <w:bookmarkEnd w:id="78"/>
      <w:bookmarkStart w:id="79" w:name="_Toc398111979"/>
      <w:bookmarkEnd w:id="79"/>
      <w:bookmarkStart w:id="80" w:name="_Toc398111511"/>
      <w:bookmarkEnd w:id="80"/>
      <w:bookmarkStart w:id="81" w:name="_Toc386523668"/>
      <w:bookmarkEnd w:id="81"/>
      <w:bookmarkStart w:id="82" w:name="_Toc386523119"/>
      <w:bookmarkEnd w:id="82"/>
      <w:bookmarkStart w:id="83" w:name="_Toc398111518"/>
      <w:bookmarkEnd w:id="83"/>
      <w:bookmarkStart w:id="84" w:name="_Toc398111502"/>
      <w:bookmarkEnd w:id="84"/>
      <w:bookmarkStart w:id="85" w:name="_Toc398111740"/>
      <w:bookmarkEnd w:id="85"/>
      <w:bookmarkStart w:id="86" w:name="_Toc398111990"/>
      <w:bookmarkEnd w:id="86"/>
      <w:bookmarkStart w:id="87" w:name="_Toc398111988"/>
      <w:bookmarkEnd w:id="87"/>
      <w:bookmarkStart w:id="88" w:name="_Toc447472822"/>
      <w:bookmarkEnd w:id="88"/>
      <w:bookmarkStart w:id="89" w:name="_Toc398111752"/>
      <w:bookmarkEnd w:id="89"/>
      <w:bookmarkStart w:id="90" w:name="_Toc398111997"/>
      <w:bookmarkEnd w:id="90"/>
      <w:bookmarkStart w:id="91" w:name="_Toc386523669"/>
      <w:bookmarkEnd w:id="91"/>
      <w:bookmarkStart w:id="92" w:name="_Toc447472952"/>
      <w:bookmarkEnd w:id="92"/>
      <w:bookmarkStart w:id="93" w:name="_Toc398111981"/>
      <w:bookmarkEnd w:id="93"/>
      <w:bookmarkStart w:id="94" w:name="_Toc398111971"/>
      <w:bookmarkEnd w:id="94"/>
      <w:bookmarkStart w:id="95" w:name="_Toc386523130"/>
      <w:bookmarkEnd w:id="95"/>
      <w:bookmarkStart w:id="96" w:name="_Toc447473081"/>
      <w:bookmarkEnd w:id="96"/>
      <w:bookmarkStart w:id="97" w:name="_Toc398111736"/>
      <w:bookmarkEnd w:id="97"/>
      <w:bookmarkStart w:id="98" w:name="_Toc398111520"/>
      <w:bookmarkEnd w:id="98"/>
      <w:bookmarkStart w:id="99" w:name="_Toc447472292"/>
      <w:bookmarkEnd w:id="99"/>
      <w:bookmarkStart w:id="100" w:name="_Toc398111526"/>
      <w:bookmarkEnd w:id="100"/>
      <w:bookmarkStart w:id="101" w:name="_Toc398111524"/>
      <w:bookmarkEnd w:id="101"/>
      <w:bookmarkStart w:id="102" w:name="_Toc398111759"/>
      <w:bookmarkEnd w:id="102"/>
      <w:bookmarkStart w:id="103" w:name="_Toc398111510"/>
      <w:bookmarkEnd w:id="103"/>
      <w:bookmarkStart w:id="104" w:name="_Toc398111970"/>
      <w:bookmarkEnd w:id="104"/>
      <w:bookmarkStart w:id="105" w:name="_Toc386523475"/>
      <w:bookmarkEnd w:id="105"/>
      <w:bookmarkStart w:id="106" w:name="_Toc398111982"/>
      <w:bookmarkEnd w:id="106"/>
      <w:bookmarkStart w:id="107" w:name="_Toc398111760"/>
      <w:bookmarkEnd w:id="107"/>
      <w:bookmarkStart w:id="108" w:name="_Toc398111513"/>
      <w:bookmarkEnd w:id="108"/>
      <w:bookmarkStart w:id="109" w:name="_Toc398111761"/>
      <w:bookmarkEnd w:id="109"/>
      <w:bookmarkStart w:id="110" w:name="_Toc398111507"/>
      <w:bookmarkEnd w:id="110"/>
      <w:bookmarkStart w:id="111" w:name="_Toc398111504"/>
      <w:bookmarkEnd w:id="111"/>
      <w:bookmarkStart w:id="112" w:name="_Toc398111972"/>
      <w:bookmarkEnd w:id="112"/>
      <w:bookmarkStart w:id="113" w:name="_Toc398111748"/>
      <w:bookmarkEnd w:id="113"/>
      <w:bookmarkStart w:id="114" w:name="_Toc398111989"/>
      <w:bookmarkEnd w:id="114"/>
      <w:bookmarkStart w:id="115" w:name="_Toc398111753"/>
      <w:bookmarkEnd w:id="115"/>
      <w:bookmarkStart w:id="116" w:name="_Toc398111525"/>
      <w:bookmarkEnd w:id="116"/>
      <w:bookmarkStart w:id="117" w:name="_Toc398111983"/>
      <w:bookmarkEnd w:id="117"/>
      <w:bookmarkStart w:id="118" w:name="_Toc398111517"/>
      <w:bookmarkEnd w:id="118"/>
      <w:bookmarkStart w:id="119" w:name="_Toc386523661"/>
      <w:bookmarkEnd w:id="119"/>
      <w:bookmarkStart w:id="120" w:name="_Toc386523672"/>
      <w:bookmarkEnd w:id="120"/>
      <w:bookmarkStart w:id="121" w:name="_Toc398111527"/>
      <w:bookmarkEnd w:id="121"/>
      <w:bookmarkStart w:id="122" w:name="_Toc447472823"/>
      <w:bookmarkEnd w:id="122"/>
      <w:bookmarkStart w:id="123" w:name="_Toc398111508"/>
      <w:bookmarkEnd w:id="123"/>
      <w:bookmarkStart w:id="124" w:name="_Toc398111754"/>
      <w:bookmarkEnd w:id="124"/>
      <w:bookmarkStart w:id="125" w:name="_Toc447473082"/>
      <w:bookmarkEnd w:id="125"/>
      <w:bookmarkStart w:id="126" w:name="_Toc398111737"/>
      <w:bookmarkEnd w:id="126"/>
      <w:bookmarkStart w:id="127" w:name="_Toc386479907"/>
      <w:bookmarkEnd w:id="127"/>
      <w:bookmarkStart w:id="128" w:name="_Toc398111987"/>
      <w:bookmarkEnd w:id="128"/>
      <w:bookmarkStart w:id="129" w:name="_Toc398111506"/>
      <w:bookmarkEnd w:id="129"/>
      <w:bookmarkStart w:id="130" w:name="_Toc398111755"/>
      <w:bookmarkEnd w:id="130"/>
      <w:bookmarkStart w:id="131" w:name="_Toc398111500"/>
      <w:bookmarkEnd w:id="131"/>
      <w:bookmarkStart w:id="132" w:name="_Toc398111743"/>
      <w:bookmarkEnd w:id="132"/>
      <w:bookmarkStart w:id="133" w:name="_Toc398111993"/>
      <w:bookmarkEnd w:id="133"/>
      <w:bookmarkStart w:id="134" w:name="_Toc398111992"/>
      <w:bookmarkEnd w:id="134"/>
      <w:bookmarkStart w:id="135" w:name="_Toc398111985"/>
      <w:bookmarkEnd w:id="135"/>
      <w:bookmarkStart w:id="136" w:name="_Toc398111744"/>
      <w:bookmarkEnd w:id="136"/>
      <w:bookmarkStart w:id="137" w:name="_Toc398111998"/>
      <w:bookmarkEnd w:id="137"/>
      <w:bookmarkStart w:id="138" w:name="_Toc398111519"/>
      <w:bookmarkEnd w:id="138"/>
      <w:bookmarkStart w:id="139" w:name="_Toc447472419"/>
      <w:bookmarkEnd w:id="139"/>
      <w:bookmarkStart w:id="140" w:name="_Toc398111977"/>
      <w:bookmarkEnd w:id="140"/>
      <w:bookmarkStart w:id="141" w:name="_Toc447535325"/>
      <w:bookmarkEnd w:id="141"/>
      <w:bookmarkStart w:id="142" w:name="_Toc398111994"/>
      <w:bookmarkEnd w:id="142"/>
      <w:bookmarkStart w:id="143" w:name="_Toc447473210"/>
      <w:bookmarkEnd w:id="143"/>
      <w:bookmarkStart w:id="144" w:name="_Toc398111501"/>
      <w:bookmarkEnd w:id="144"/>
      <w:bookmarkStart w:id="145" w:name="_Toc398111975"/>
      <w:bookmarkEnd w:id="145"/>
      <w:bookmarkStart w:id="146" w:name="_Toc398111996"/>
      <w:bookmarkEnd w:id="146"/>
      <w:bookmarkStart w:id="147" w:name="_Toc386523127"/>
      <w:bookmarkEnd w:id="147"/>
      <w:bookmarkStart w:id="148" w:name="_Toc398111516"/>
      <w:bookmarkEnd w:id="148"/>
      <w:bookmarkStart w:id="149" w:name="_Toc398111746"/>
      <w:bookmarkEnd w:id="149"/>
      <w:bookmarkStart w:id="150" w:name="_Toc398111522"/>
      <w:bookmarkEnd w:id="150"/>
      <w:bookmarkStart w:id="151" w:name="_Toc398111978"/>
      <w:bookmarkEnd w:id="151"/>
      <w:bookmarkStart w:id="152" w:name="_Toc398111750"/>
      <w:bookmarkEnd w:id="152"/>
      <w:bookmarkStart w:id="153" w:name="_Toc398111758"/>
      <w:bookmarkEnd w:id="153"/>
      <w:bookmarkStart w:id="154" w:name="_Toc398111980"/>
      <w:bookmarkEnd w:id="154"/>
      <w:bookmarkStart w:id="155" w:name="_Toc447472290"/>
      <w:bookmarkEnd w:id="155"/>
      <w:bookmarkStart w:id="156" w:name="_Toc398111984"/>
      <w:bookmarkEnd w:id="156"/>
      <w:bookmarkStart w:id="157" w:name="_Toc398111749"/>
      <w:bookmarkEnd w:id="157"/>
      <w:bookmarkStart w:id="158" w:name="_Toc398111521"/>
      <w:bookmarkEnd w:id="158"/>
      <w:bookmarkStart w:id="159" w:name="_Toc398111509"/>
      <w:bookmarkEnd w:id="159"/>
      <w:bookmarkStart w:id="160" w:name="_Toc398111514"/>
      <w:bookmarkEnd w:id="160"/>
      <w:bookmarkStart w:id="161" w:name="_Toc386479904"/>
      <w:bookmarkEnd w:id="161"/>
      <w:bookmarkStart w:id="162" w:name="_Toc447472291"/>
      <w:bookmarkEnd w:id="162"/>
      <w:bookmarkStart w:id="163" w:name="_Toc398111757"/>
      <w:bookmarkEnd w:id="163"/>
      <w:bookmarkStart w:id="164" w:name="_Toc386523131"/>
      <w:bookmarkEnd w:id="164"/>
      <w:bookmarkStart w:id="165" w:name="_Toc398111741"/>
      <w:bookmarkEnd w:id="165"/>
      <w:bookmarkStart w:id="166" w:name="_Toc447472954"/>
      <w:bookmarkEnd w:id="166"/>
      <w:bookmarkStart w:id="167" w:name="_Toc447472421"/>
      <w:bookmarkEnd w:id="167"/>
      <w:bookmarkStart w:id="168" w:name="_Toc447535327"/>
      <w:bookmarkEnd w:id="168"/>
      <w:bookmarkStart w:id="169" w:name="_Toc386479903"/>
      <w:bookmarkEnd w:id="169"/>
      <w:bookmarkStart w:id="170" w:name="_Toc447473083"/>
      <w:bookmarkEnd w:id="170"/>
      <w:bookmarkStart w:id="171" w:name="_Toc447472821"/>
      <w:bookmarkEnd w:id="171"/>
      <w:bookmarkStart w:id="172" w:name="_Toc447472418"/>
      <w:bookmarkEnd w:id="172"/>
      <w:bookmarkStart w:id="173" w:name="_Toc447535324"/>
      <w:bookmarkEnd w:id="173"/>
      <w:bookmarkStart w:id="174" w:name="_Toc29175"/>
      <w:bookmarkStart w:id="175" w:name="_Toc1204"/>
      <w:bookmarkStart w:id="176" w:name="_Toc22037"/>
      <w:bookmarkStart w:id="177" w:name="_Toc513208262"/>
      <w:bookmarkStart w:id="178" w:name="_Toc6020"/>
      <w:bookmarkStart w:id="179" w:name="_Toc447459121"/>
      <w:bookmarkStart w:id="180" w:name="_Toc17910"/>
      <w:bookmarkStart w:id="181" w:name="_Toc69130005"/>
      <w:r>
        <w:rPr>
          <w:rFonts w:ascii="Times New Roman" w:hAnsi="Times New Roman" w:eastAsia="黑体" w:cs="Times New Roman"/>
          <w:b w:val="0"/>
          <w:color w:val="auto"/>
          <w:sz w:val="24"/>
          <w:highlight w:val="none"/>
        </w:rPr>
        <w:t>认证模式的选定原则</w:t>
      </w:r>
      <w:bookmarkEnd w:id="174"/>
      <w:bookmarkEnd w:id="175"/>
      <w:bookmarkEnd w:id="176"/>
      <w:bookmarkEnd w:id="177"/>
      <w:bookmarkEnd w:id="178"/>
      <w:bookmarkEnd w:id="179"/>
      <w:bookmarkEnd w:id="180"/>
      <w:bookmarkEnd w:id="181"/>
    </w:p>
    <w:p w14:paraId="4F0854AB">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方圆根据CQM03-</w:t>
      </w:r>
      <w:r>
        <w:rPr>
          <w:rFonts w:hint="eastAsia" w:ascii="Times New Roman"/>
          <w:color w:val="auto"/>
          <w:sz w:val="24"/>
          <w:szCs w:val="24"/>
          <w:highlight w:val="none"/>
        </w:rPr>
        <w:t>A</w:t>
      </w:r>
      <w:r>
        <w:rPr>
          <w:rFonts w:ascii="Times New Roman"/>
          <w:color w:val="auto"/>
          <w:sz w:val="24"/>
          <w:szCs w:val="24"/>
          <w:highlight w:val="none"/>
        </w:rPr>
        <w:t>C1</w:t>
      </w:r>
      <w:r>
        <w:rPr>
          <w:rFonts w:hint="eastAsia" w:ascii="Times New Roman"/>
          <w:color w:val="auto"/>
          <w:sz w:val="24"/>
          <w:szCs w:val="24"/>
          <w:highlight w:val="none"/>
        </w:rPr>
        <w:t>《</w:t>
      </w:r>
      <w:r>
        <w:rPr>
          <w:rFonts w:ascii="Times New Roman"/>
          <w:color w:val="auto"/>
          <w:sz w:val="24"/>
          <w:szCs w:val="24"/>
          <w:highlight w:val="none"/>
        </w:rPr>
        <w:t>产品</w:t>
      </w:r>
      <w:r>
        <w:rPr>
          <w:rFonts w:hint="eastAsia" w:ascii="Times New Roman"/>
          <w:color w:val="auto"/>
          <w:sz w:val="24"/>
          <w:szCs w:val="24"/>
          <w:highlight w:val="none"/>
        </w:rPr>
        <w:t>认证生产企业分类管理细则》，</w:t>
      </w:r>
      <w:r>
        <w:rPr>
          <w:rFonts w:ascii="Times New Roman"/>
          <w:color w:val="auto"/>
          <w:sz w:val="24"/>
          <w:szCs w:val="24"/>
          <w:highlight w:val="none"/>
        </w:rPr>
        <w:t>对生产企业进行分类（分为A、B、C、D四类），对不同分类的生产企业在认证模式和获证后监督等方面实施差异化要求，认证模式的选定原则详见表</w:t>
      </w:r>
      <w:r>
        <w:rPr>
          <w:rFonts w:hint="eastAsia" w:ascii="Times New Roman"/>
          <w:color w:val="auto"/>
          <w:sz w:val="24"/>
          <w:szCs w:val="24"/>
          <w:highlight w:val="none"/>
        </w:rPr>
        <w:t>2</w:t>
      </w:r>
      <w:r>
        <w:rPr>
          <w:rFonts w:ascii="Times New Roman"/>
          <w:color w:val="auto"/>
          <w:sz w:val="24"/>
          <w:szCs w:val="24"/>
          <w:highlight w:val="none"/>
        </w:rPr>
        <w:t>。</w:t>
      </w:r>
    </w:p>
    <w:p w14:paraId="2632D437">
      <w:pPr>
        <w:spacing w:line="360" w:lineRule="auto"/>
        <w:jc w:val="center"/>
        <w:rPr>
          <w:rFonts w:ascii="Times New Roman" w:hAnsi="黑体" w:eastAsia="黑体"/>
          <w:color w:val="auto"/>
          <w:szCs w:val="24"/>
          <w:highlight w:val="none"/>
        </w:rPr>
      </w:pPr>
      <w:r>
        <w:rPr>
          <w:rFonts w:ascii="Times New Roman" w:hAnsi="黑体" w:eastAsia="黑体"/>
          <w:color w:val="auto"/>
          <w:szCs w:val="24"/>
          <w:highlight w:val="none"/>
        </w:rPr>
        <w:t>表</w:t>
      </w:r>
      <w:r>
        <w:rPr>
          <w:rFonts w:hint="eastAsia" w:ascii="Times New Roman" w:hAnsi="黑体" w:eastAsia="黑体"/>
          <w:color w:val="auto"/>
          <w:szCs w:val="24"/>
          <w:highlight w:val="none"/>
        </w:rPr>
        <w:t>2</w:t>
      </w:r>
      <w:r>
        <w:rPr>
          <w:rFonts w:ascii="Times New Roman" w:hAnsi="黑体" w:eastAsia="黑体"/>
          <w:color w:val="auto"/>
          <w:szCs w:val="24"/>
          <w:highlight w:val="none"/>
        </w:rPr>
        <w:t>认证模式的选定原则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261"/>
        <w:gridCol w:w="1252"/>
        <w:gridCol w:w="1111"/>
        <w:gridCol w:w="1111"/>
        <w:gridCol w:w="1112"/>
      </w:tblGrid>
      <w:tr w14:paraId="0776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shd w:val="clear" w:color="auto" w:fill="auto"/>
          </w:tcPr>
          <w:p w14:paraId="6916ED80">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可选认证模式</w:t>
            </w:r>
          </w:p>
        </w:tc>
        <w:tc>
          <w:tcPr>
            <w:tcW w:w="4586" w:type="dxa"/>
            <w:gridSpan w:val="4"/>
            <w:shd w:val="clear" w:color="auto" w:fill="auto"/>
          </w:tcPr>
          <w:p w14:paraId="75338C9C">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企业分类对应的可选认证模式和跟踪检查周期</w:t>
            </w:r>
          </w:p>
        </w:tc>
      </w:tr>
      <w:tr w14:paraId="04DA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05EA0F1">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eastAsia" w:ascii="Times New Roman"/>
                <w:b/>
                <w:color w:val="auto"/>
                <w:kern w:val="0"/>
                <w:szCs w:val="24"/>
                <w:highlight w:val="none"/>
              </w:rPr>
              <w:t>序号</w:t>
            </w:r>
          </w:p>
        </w:tc>
        <w:tc>
          <w:tcPr>
            <w:tcW w:w="3261" w:type="dxa"/>
            <w:vAlign w:val="center"/>
          </w:tcPr>
          <w:p w14:paraId="4B0318D8">
            <w:pPr>
              <w:keepNext w:val="0"/>
              <w:keepLines w:val="0"/>
              <w:suppressLineNumbers w:val="0"/>
              <w:snapToGrid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包含的认证环节/要素</w:t>
            </w:r>
          </w:p>
        </w:tc>
        <w:tc>
          <w:tcPr>
            <w:tcW w:w="1252" w:type="dxa"/>
            <w:vAlign w:val="center"/>
          </w:tcPr>
          <w:p w14:paraId="202638F5">
            <w:pPr>
              <w:keepNext w:val="0"/>
              <w:keepLines w:val="0"/>
              <w:suppressLineNumbers w:val="0"/>
              <w:snapToGrid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A类</w:t>
            </w:r>
          </w:p>
        </w:tc>
        <w:tc>
          <w:tcPr>
            <w:tcW w:w="1111" w:type="dxa"/>
            <w:vAlign w:val="center"/>
          </w:tcPr>
          <w:p w14:paraId="1FF97D61">
            <w:pPr>
              <w:keepNext w:val="0"/>
              <w:keepLines w:val="0"/>
              <w:suppressLineNumbers w:val="0"/>
              <w:snapToGrid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B类</w:t>
            </w:r>
          </w:p>
        </w:tc>
        <w:tc>
          <w:tcPr>
            <w:tcW w:w="1111" w:type="dxa"/>
            <w:vAlign w:val="center"/>
          </w:tcPr>
          <w:p w14:paraId="6D0D3156">
            <w:pPr>
              <w:keepNext w:val="0"/>
              <w:keepLines w:val="0"/>
              <w:suppressLineNumbers w:val="0"/>
              <w:snapToGrid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C类</w:t>
            </w:r>
          </w:p>
        </w:tc>
        <w:tc>
          <w:tcPr>
            <w:tcW w:w="1112" w:type="dxa"/>
            <w:vAlign w:val="center"/>
          </w:tcPr>
          <w:p w14:paraId="5451624F">
            <w:pPr>
              <w:keepNext w:val="0"/>
              <w:keepLines w:val="0"/>
              <w:suppressLineNumbers w:val="0"/>
              <w:snapToGrid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D类</w:t>
            </w:r>
          </w:p>
        </w:tc>
      </w:tr>
      <w:tr w14:paraId="1A92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65DEBA">
            <w:pPr>
              <w:keepNext w:val="0"/>
              <w:keepLines w:val="0"/>
              <w:suppressLineNumbers w:val="0"/>
              <w:spacing w:before="0" w:beforeAutospacing="0" w:after="0" w:afterAutospacing="0" w:line="360" w:lineRule="auto"/>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3261" w:type="dxa"/>
            <w:vAlign w:val="center"/>
          </w:tcPr>
          <w:p w14:paraId="76C7BA67">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型式试验+</w:t>
            </w:r>
            <w:r>
              <w:rPr>
                <w:rFonts w:hint="eastAsia" w:ascii="Times New Roman"/>
                <w:color w:val="auto"/>
                <w:kern w:val="0"/>
                <w:szCs w:val="24"/>
                <w:highlight w:val="none"/>
              </w:rPr>
              <w:t>获证</w:t>
            </w:r>
            <w:r>
              <w:rPr>
                <w:rFonts w:hint="default" w:ascii="Times New Roman"/>
                <w:color w:val="auto"/>
                <w:kern w:val="0"/>
                <w:szCs w:val="24"/>
                <w:highlight w:val="none"/>
              </w:rPr>
              <w:t>后监督</w:t>
            </w:r>
          </w:p>
        </w:tc>
        <w:tc>
          <w:tcPr>
            <w:tcW w:w="1252" w:type="dxa"/>
            <w:vAlign w:val="center"/>
          </w:tcPr>
          <w:p w14:paraId="7B98B132">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sym w:font="Wingdings" w:char="F0FC"/>
            </w:r>
          </w:p>
        </w:tc>
        <w:tc>
          <w:tcPr>
            <w:tcW w:w="1111" w:type="dxa"/>
            <w:vAlign w:val="center"/>
          </w:tcPr>
          <w:p w14:paraId="547338B1">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111" w:type="dxa"/>
            <w:vAlign w:val="center"/>
          </w:tcPr>
          <w:p w14:paraId="59F94F06">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112" w:type="dxa"/>
            <w:vAlign w:val="center"/>
          </w:tcPr>
          <w:p w14:paraId="27DD782F">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1A4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E70C08">
            <w:pPr>
              <w:keepNext w:val="0"/>
              <w:keepLines w:val="0"/>
              <w:suppressLineNumbers w:val="0"/>
              <w:spacing w:before="0" w:beforeAutospacing="0" w:after="0" w:afterAutospacing="0" w:line="360" w:lineRule="auto"/>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2</w:t>
            </w:r>
          </w:p>
        </w:tc>
        <w:tc>
          <w:tcPr>
            <w:tcW w:w="3261" w:type="dxa"/>
            <w:vAlign w:val="center"/>
          </w:tcPr>
          <w:p w14:paraId="288E5E44">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型式试验+初始工厂检查+获证后监督</w:t>
            </w:r>
          </w:p>
        </w:tc>
        <w:tc>
          <w:tcPr>
            <w:tcW w:w="1252" w:type="dxa"/>
            <w:vAlign w:val="center"/>
          </w:tcPr>
          <w:p w14:paraId="7F6E4A2E">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sym w:font="Wingdings" w:char="F0FC"/>
            </w:r>
          </w:p>
        </w:tc>
        <w:tc>
          <w:tcPr>
            <w:tcW w:w="1111" w:type="dxa"/>
            <w:vAlign w:val="center"/>
          </w:tcPr>
          <w:p w14:paraId="3CAEDCBC">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sym w:font="Wingdings" w:char="F0FC"/>
            </w:r>
          </w:p>
        </w:tc>
        <w:tc>
          <w:tcPr>
            <w:tcW w:w="1111" w:type="dxa"/>
            <w:vAlign w:val="center"/>
          </w:tcPr>
          <w:p w14:paraId="64DDFEC3">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sym w:font="Wingdings" w:char="F0FC"/>
            </w:r>
          </w:p>
        </w:tc>
        <w:tc>
          <w:tcPr>
            <w:tcW w:w="1112" w:type="dxa"/>
            <w:vAlign w:val="center"/>
          </w:tcPr>
          <w:p w14:paraId="0D401E15">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sym w:font="Wingdings" w:char="F0FC"/>
            </w:r>
          </w:p>
        </w:tc>
      </w:tr>
      <w:tr w14:paraId="2C98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14:paraId="3662D7B1">
            <w:pPr>
              <w:keepNext w:val="0"/>
              <w:keepLines w:val="0"/>
              <w:suppressLineNumbers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企业分类对应的跟踪检查周期（月/次）</w:t>
            </w:r>
          </w:p>
        </w:tc>
        <w:tc>
          <w:tcPr>
            <w:tcW w:w="1252" w:type="dxa"/>
            <w:vAlign w:val="center"/>
          </w:tcPr>
          <w:p w14:paraId="75D87CA2">
            <w:pPr>
              <w:keepNext w:val="0"/>
              <w:keepLines w:val="0"/>
              <w:suppressLineNumbers w:val="0"/>
              <w:snapToGrid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24</w:t>
            </w:r>
          </w:p>
        </w:tc>
        <w:tc>
          <w:tcPr>
            <w:tcW w:w="1111" w:type="dxa"/>
            <w:vAlign w:val="center"/>
          </w:tcPr>
          <w:p w14:paraId="08199B5F">
            <w:pPr>
              <w:keepNext w:val="0"/>
              <w:keepLines w:val="0"/>
              <w:suppressLineNumbers w:val="0"/>
              <w:snapToGrid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12</w:t>
            </w:r>
          </w:p>
        </w:tc>
        <w:tc>
          <w:tcPr>
            <w:tcW w:w="1111" w:type="dxa"/>
            <w:vAlign w:val="center"/>
          </w:tcPr>
          <w:p w14:paraId="7F63B298">
            <w:pPr>
              <w:keepNext w:val="0"/>
              <w:keepLines w:val="0"/>
              <w:suppressLineNumbers w:val="0"/>
              <w:snapToGrid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9</w:t>
            </w:r>
          </w:p>
        </w:tc>
        <w:tc>
          <w:tcPr>
            <w:tcW w:w="1112" w:type="dxa"/>
            <w:vAlign w:val="center"/>
          </w:tcPr>
          <w:p w14:paraId="1A052665">
            <w:pPr>
              <w:keepNext w:val="0"/>
              <w:keepLines w:val="0"/>
              <w:suppressLineNumbers w:val="0"/>
              <w:snapToGrid w:val="0"/>
              <w:spacing w:before="0" w:beforeAutospacing="0" w:after="0" w:afterAutospacing="0" w:line="360"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6</w:t>
            </w:r>
          </w:p>
        </w:tc>
      </w:tr>
      <w:tr w14:paraId="2B6B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522" w:type="dxa"/>
            <w:gridSpan w:val="6"/>
          </w:tcPr>
          <w:p w14:paraId="2D1ABCEF">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注</w:t>
            </w:r>
            <w:r>
              <w:rPr>
                <w:rFonts w:hint="eastAsia" w:ascii="Times New Roman" w:hAnsi="Times New Roman"/>
                <w:color w:val="auto"/>
                <w:sz w:val="18"/>
                <w:szCs w:val="18"/>
                <w:highlight w:val="none"/>
                <w:lang w:val="en-US" w:eastAsia="zh-CN"/>
              </w:rPr>
              <w:t>:</w:t>
            </w:r>
            <w:r>
              <w:rPr>
                <w:rFonts w:hint="eastAsia" w:ascii="Times New Roman" w:hAnsi="Times New Roman"/>
                <w:color w:val="auto"/>
                <w:sz w:val="18"/>
                <w:szCs w:val="18"/>
                <w:highlight w:val="none"/>
              </w:rPr>
              <w:t>上述认证模式中，获证后监督方式为获证后的跟踪检查、生产现场抽取样品检测、市场抽样检测等三种方式之一或组合。</w:t>
            </w:r>
          </w:p>
        </w:tc>
      </w:tr>
    </w:tbl>
    <w:p w14:paraId="14B08E35">
      <w:pPr>
        <w:spacing w:line="360" w:lineRule="auto"/>
        <w:rPr>
          <w:rFonts w:ascii="Times New Roman" w:hAnsi="Times New Roman"/>
          <w:color w:val="auto"/>
          <w:sz w:val="24"/>
          <w:szCs w:val="24"/>
          <w:highlight w:val="none"/>
        </w:rPr>
      </w:pPr>
    </w:p>
    <w:p w14:paraId="1C9621DD">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182" w:name="_Toc517251280"/>
      <w:bookmarkStart w:id="183" w:name="_Toc25782"/>
      <w:bookmarkStart w:id="184" w:name="_Toc69130006"/>
      <w:bookmarkStart w:id="185" w:name="_Toc29054"/>
      <w:bookmarkStart w:id="186" w:name="_Toc27178"/>
      <w:bookmarkStart w:id="187" w:name="_Toc358128912"/>
      <w:bookmarkStart w:id="188" w:name="_Toc447459122"/>
      <w:bookmarkStart w:id="189" w:name="_Toc7456"/>
      <w:bookmarkStart w:id="190" w:name="_Toc11861"/>
      <w:r>
        <w:rPr>
          <w:rFonts w:ascii="Times New Roman" w:hAnsi="Times New Roman" w:eastAsia="黑体" w:cs="Times New Roman"/>
          <w:b w:val="0"/>
          <w:color w:val="auto"/>
          <w:sz w:val="24"/>
          <w:highlight w:val="none"/>
        </w:rPr>
        <w:t>认证单元划分</w:t>
      </w:r>
      <w:bookmarkEnd w:id="182"/>
      <w:bookmarkEnd w:id="183"/>
      <w:bookmarkEnd w:id="184"/>
      <w:bookmarkEnd w:id="185"/>
      <w:bookmarkEnd w:id="186"/>
      <w:bookmarkEnd w:id="187"/>
      <w:bookmarkEnd w:id="188"/>
      <w:bookmarkEnd w:id="189"/>
      <w:bookmarkEnd w:id="190"/>
    </w:p>
    <w:p w14:paraId="39C56AF9">
      <w:pPr>
        <w:spacing w:line="360" w:lineRule="auto"/>
        <w:ind w:firstLine="480" w:firstLineChars="200"/>
        <w:rPr>
          <w:rFonts w:hint="eastAsia" w:ascii="Times New Roman"/>
          <w:color w:val="auto"/>
          <w:sz w:val="24"/>
          <w:szCs w:val="24"/>
          <w:highlight w:val="none"/>
          <w:lang w:val="en-US" w:eastAsia="zh-CN"/>
        </w:rPr>
      </w:pPr>
      <w:r>
        <w:rPr>
          <w:rFonts w:hint="eastAsia" w:ascii="Times New Roman"/>
          <w:color w:val="auto"/>
          <w:sz w:val="24"/>
          <w:szCs w:val="24"/>
          <w:highlight w:val="none"/>
        </w:rPr>
        <w:t>按照实施规则及国家认监委TC06技术专家组的相关决议执行。</w:t>
      </w:r>
    </w:p>
    <w:p w14:paraId="1752F088">
      <w:pPr>
        <w:spacing w:line="360" w:lineRule="auto"/>
        <w:ind w:firstLine="480" w:firstLineChars="200"/>
        <w:rPr>
          <w:rFonts w:hint="eastAsia" w:ascii="Times New Roman"/>
          <w:color w:val="auto"/>
          <w:sz w:val="24"/>
          <w:szCs w:val="24"/>
          <w:highlight w:val="none"/>
          <w:lang w:val="en-US" w:eastAsia="zh-CN"/>
        </w:rPr>
      </w:pPr>
      <w:r>
        <w:rPr>
          <w:rFonts w:hint="eastAsia" w:ascii="Times New Roman"/>
          <w:color w:val="auto"/>
          <w:sz w:val="24"/>
          <w:szCs w:val="24"/>
          <w:highlight w:val="none"/>
        </w:rPr>
        <w:t>原则上，同一生产者、同一生产企业的同一壳架等级电流或基本型号为一个认证单元。结合生产企业分类管理，相同生产者、不同生产企业生产的相同产品，或不同生产者、相同生产企业生产的相同产品，可仅在一个单元的样品上进行型式试验，其他生产企业/生产者的产品需提供资料进行一致性核查</w:t>
      </w:r>
      <w:r>
        <w:rPr>
          <w:rFonts w:hint="eastAsia" w:ascii="Times New Roman"/>
          <w:color w:val="auto"/>
          <w:sz w:val="24"/>
          <w:szCs w:val="24"/>
          <w:highlight w:val="none"/>
          <w:lang w:eastAsia="zh-CN"/>
        </w:rPr>
        <w:t>；</w:t>
      </w:r>
      <w:r>
        <w:rPr>
          <w:rFonts w:hint="eastAsia" w:ascii="Times New Roman"/>
          <w:color w:val="auto"/>
          <w:sz w:val="24"/>
          <w:szCs w:val="24"/>
          <w:highlight w:val="none"/>
        </w:rPr>
        <w:t>相同</w:t>
      </w:r>
      <w:r>
        <w:rPr>
          <w:rFonts w:hint="eastAsia" w:ascii="Times New Roman"/>
          <w:color w:val="auto"/>
          <w:sz w:val="24"/>
          <w:szCs w:val="24"/>
          <w:highlight w:val="none"/>
          <w:lang w:val="en-US" w:eastAsia="zh-CN"/>
        </w:rPr>
        <w:t>生产者</w:t>
      </w:r>
      <w:r>
        <w:rPr>
          <w:rFonts w:hint="eastAsia" w:ascii="Times New Roman"/>
          <w:color w:val="auto"/>
          <w:sz w:val="24"/>
          <w:szCs w:val="24"/>
          <w:highlight w:val="none"/>
        </w:rPr>
        <w:t>、不同生产厂生产的相同产品的认证证书</w:t>
      </w:r>
      <w:r>
        <w:rPr>
          <w:rFonts w:hint="eastAsia" w:ascii="Times New Roman"/>
          <w:color w:val="auto"/>
          <w:sz w:val="24"/>
          <w:szCs w:val="24"/>
          <w:highlight w:val="none"/>
          <w:lang w:val="en-US" w:eastAsia="zh-CN"/>
        </w:rPr>
        <w:t>可以合并体现在一张证书中。</w:t>
      </w:r>
    </w:p>
    <w:p w14:paraId="18B3C08A">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壳架等级电流的含义：是一组产品特性的术语，其结构尺寸对几个电流额定值相同，壳架等级以相应于这组电流额定值的最大值A表示，在一壳架等级中，宽度可随极数而不同。壳架等级电流是认证单元划分的一个重要依据。</w:t>
      </w:r>
    </w:p>
    <w:p w14:paraId="614F1C02">
      <w:pPr>
        <w:spacing w:line="360" w:lineRule="auto"/>
        <w:ind w:firstLine="480" w:firstLineChars="200"/>
        <w:rPr>
          <w:rFonts w:hint="eastAsia" w:ascii="Times New Roman" w:eastAsia="宋体"/>
          <w:color w:val="auto"/>
          <w:sz w:val="24"/>
          <w:szCs w:val="24"/>
          <w:highlight w:val="none"/>
          <w:lang w:eastAsia="zh-CN"/>
        </w:rPr>
      </w:pPr>
      <w:r>
        <w:rPr>
          <w:rFonts w:hint="eastAsia" w:ascii="Times New Roman"/>
          <w:color w:val="auto"/>
          <w:sz w:val="24"/>
          <w:szCs w:val="24"/>
          <w:highlight w:val="none"/>
        </w:rPr>
        <w:t>低压元器件单元划分原则详见（附件1）</w:t>
      </w:r>
      <w:r>
        <w:rPr>
          <w:rFonts w:hint="eastAsia" w:ascii="Times New Roman"/>
          <w:color w:val="auto"/>
          <w:sz w:val="24"/>
          <w:szCs w:val="24"/>
          <w:highlight w:val="none"/>
          <w:lang w:eastAsia="zh-CN"/>
        </w:rPr>
        <w:t>。</w:t>
      </w:r>
    </w:p>
    <w:p w14:paraId="22A32B1C">
      <w:pPr>
        <w:spacing w:line="360" w:lineRule="auto"/>
        <w:ind w:firstLine="480" w:firstLineChars="200"/>
        <w:rPr>
          <w:rFonts w:ascii="宋体" w:hAnsi="宋体"/>
          <w:iCs/>
          <w:color w:val="auto"/>
          <w:sz w:val="24"/>
          <w:szCs w:val="24"/>
          <w:highlight w:val="none"/>
        </w:rPr>
      </w:pPr>
    </w:p>
    <w:p w14:paraId="04B1F9E9">
      <w:pPr>
        <w:pStyle w:val="3"/>
        <w:numPr>
          <w:ilvl w:val="0"/>
          <w:numId w:val="4"/>
        </w:numPr>
        <w:spacing w:before="0" w:after="0" w:line="360" w:lineRule="auto"/>
        <w:ind w:left="0" w:firstLine="0"/>
        <w:rPr>
          <w:rFonts w:ascii="Times New Roman" w:hAnsi="Times New Roman" w:eastAsia="黑体" w:cs="Times New Roman"/>
          <w:b w:val="0"/>
          <w:iCs/>
          <w:color w:val="auto"/>
          <w:sz w:val="24"/>
          <w:highlight w:val="none"/>
        </w:rPr>
      </w:pPr>
      <w:bookmarkStart w:id="191" w:name="_Toc398112051"/>
      <w:bookmarkEnd w:id="191"/>
      <w:bookmarkStart w:id="192" w:name="_Toc398111580"/>
      <w:bookmarkEnd w:id="192"/>
      <w:bookmarkStart w:id="193" w:name="_Toc398111817"/>
      <w:bookmarkEnd w:id="193"/>
      <w:bookmarkStart w:id="194" w:name="_Toc386523527"/>
      <w:bookmarkEnd w:id="194"/>
      <w:bookmarkStart w:id="195" w:name="_Toc386479960"/>
      <w:bookmarkEnd w:id="195"/>
      <w:bookmarkStart w:id="196" w:name="_Toc386523183"/>
      <w:bookmarkEnd w:id="196"/>
      <w:bookmarkStart w:id="197" w:name="_Toc398111581"/>
      <w:bookmarkEnd w:id="197"/>
      <w:bookmarkStart w:id="198" w:name="_Toc386523724"/>
      <w:bookmarkEnd w:id="198"/>
      <w:bookmarkStart w:id="199" w:name="_Toc386523725"/>
      <w:bookmarkEnd w:id="199"/>
      <w:bookmarkStart w:id="200" w:name="_Toc398111579"/>
      <w:bookmarkEnd w:id="200"/>
      <w:bookmarkStart w:id="201" w:name="_Toc386523526"/>
      <w:bookmarkEnd w:id="201"/>
      <w:bookmarkStart w:id="202" w:name="_Toc398111816"/>
      <w:bookmarkEnd w:id="202"/>
      <w:bookmarkStart w:id="203" w:name="_Toc398112052"/>
      <w:bookmarkEnd w:id="203"/>
      <w:bookmarkStart w:id="204" w:name="_Toc386479959"/>
      <w:bookmarkEnd w:id="204"/>
      <w:bookmarkStart w:id="205" w:name="_Toc398111815"/>
      <w:bookmarkEnd w:id="205"/>
      <w:bookmarkStart w:id="206" w:name="_Toc386523182"/>
      <w:bookmarkEnd w:id="206"/>
      <w:bookmarkStart w:id="207" w:name="_Toc398112050"/>
      <w:bookmarkEnd w:id="207"/>
      <w:bookmarkStart w:id="208" w:name="_Toc28442"/>
      <w:bookmarkStart w:id="209" w:name="_Toc10624"/>
      <w:bookmarkStart w:id="210" w:name="_Toc69130007"/>
      <w:bookmarkStart w:id="211" w:name="_Toc517251281"/>
      <w:bookmarkStart w:id="212" w:name="_Toc7136"/>
      <w:bookmarkStart w:id="213" w:name="_Toc447459125"/>
      <w:bookmarkStart w:id="214" w:name="_Toc25828"/>
      <w:bookmarkStart w:id="215" w:name="_Toc1605"/>
      <w:r>
        <w:rPr>
          <w:rFonts w:ascii="Times New Roman" w:hAnsi="黑体" w:eastAsia="黑体" w:cs="Times New Roman"/>
          <w:b w:val="0"/>
          <w:color w:val="auto"/>
          <w:sz w:val="24"/>
          <w:highlight w:val="none"/>
        </w:rPr>
        <w:t>认证委托</w:t>
      </w:r>
      <w:bookmarkEnd w:id="208"/>
      <w:bookmarkEnd w:id="209"/>
      <w:bookmarkEnd w:id="210"/>
      <w:bookmarkEnd w:id="211"/>
      <w:bookmarkEnd w:id="212"/>
      <w:bookmarkEnd w:id="213"/>
      <w:bookmarkEnd w:id="214"/>
      <w:bookmarkEnd w:id="215"/>
    </w:p>
    <w:p w14:paraId="3FD5E5CB">
      <w:pPr>
        <w:pStyle w:val="3"/>
        <w:numPr>
          <w:ilvl w:val="1"/>
          <w:numId w:val="4"/>
        </w:numPr>
        <w:spacing w:before="0" w:after="0" w:line="360" w:lineRule="auto"/>
        <w:ind w:left="0" w:firstLine="0"/>
        <w:rPr>
          <w:rFonts w:ascii="Times New Roman" w:hAnsi="Times New Roman" w:eastAsia="黑体" w:cs="Times New Roman"/>
          <w:b w:val="0"/>
          <w:color w:val="auto"/>
          <w:sz w:val="24"/>
          <w:highlight w:val="none"/>
        </w:rPr>
      </w:pPr>
      <w:bookmarkStart w:id="216" w:name="_Toc69130008"/>
      <w:bookmarkStart w:id="217" w:name="_Toc24926"/>
      <w:bookmarkStart w:id="218" w:name="_Toc32122"/>
      <w:bookmarkStart w:id="219" w:name="_Toc18788"/>
      <w:bookmarkStart w:id="220" w:name="_Toc4368"/>
      <w:bookmarkStart w:id="221" w:name="_Toc30220"/>
      <w:bookmarkStart w:id="222" w:name="_Toc517251282"/>
      <w:bookmarkStart w:id="223" w:name="_Toc447459126"/>
      <w:r>
        <w:rPr>
          <w:rFonts w:ascii="Times New Roman" w:hAnsi="Times New Roman" w:eastAsia="黑体" w:cs="Times New Roman"/>
          <w:b w:val="0"/>
          <w:color w:val="auto"/>
          <w:sz w:val="24"/>
          <w:highlight w:val="none"/>
        </w:rPr>
        <w:t>认证委托的提出与受理</w:t>
      </w:r>
      <w:bookmarkEnd w:id="216"/>
      <w:bookmarkEnd w:id="217"/>
      <w:bookmarkEnd w:id="218"/>
      <w:bookmarkEnd w:id="219"/>
      <w:bookmarkEnd w:id="220"/>
      <w:bookmarkEnd w:id="221"/>
      <w:bookmarkEnd w:id="222"/>
      <w:bookmarkEnd w:id="223"/>
      <w:bookmarkStart w:id="224" w:name="_Toc447535359"/>
      <w:bookmarkEnd w:id="224"/>
    </w:p>
    <w:p w14:paraId="7598645B">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认证委托人通过方圆官方网站（www.cqm.com.cn）的产品认证用户平台提交认证委托。方圆在2工作日内处理认证委托，并向客户反馈受理、退回整改或不受理的信息。</w:t>
      </w:r>
    </w:p>
    <w:p w14:paraId="469E3085">
      <w:pPr>
        <w:pStyle w:val="3"/>
        <w:numPr>
          <w:ilvl w:val="1"/>
          <w:numId w:val="4"/>
        </w:numPr>
        <w:spacing w:before="0" w:after="0" w:line="360" w:lineRule="auto"/>
        <w:ind w:left="0" w:firstLine="0"/>
        <w:rPr>
          <w:rFonts w:ascii="Times New Roman" w:hAnsi="Times New Roman" w:eastAsia="黑体" w:cs="Times New Roman"/>
          <w:b w:val="0"/>
          <w:color w:val="auto"/>
          <w:sz w:val="24"/>
          <w:highlight w:val="none"/>
        </w:rPr>
      </w:pPr>
      <w:bookmarkStart w:id="225" w:name="_Toc398111820"/>
      <w:bookmarkEnd w:id="225"/>
      <w:bookmarkStart w:id="226" w:name="_Toc398111584"/>
      <w:bookmarkEnd w:id="226"/>
      <w:bookmarkStart w:id="227" w:name="_Toc398112055"/>
      <w:bookmarkEnd w:id="227"/>
      <w:bookmarkStart w:id="228" w:name="_Toc22650"/>
      <w:bookmarkStart w:id="229" w:name="_Toc69130009"/>
      <w:bookmarkStart w:id="230" w:name="_Toc517251283"/>
      <w:bookmarkStart w:id="231" w:name="_Toc447459127"/>
      <w:bookmarkStart w:id="232" w:name="_Toc25227"/>
      <w:bookmarkStart w:id="233" w:name="_Toc31916"/>
      <w:bookmarkStart w:id="234" w:name="_Toc32286"/>
      <w:bookmarkStart w:id="235" w:name="_Toc18984"/>
      <w:r>
        <w:rPr>
          <w:rFonts w:ascii="Times New Roman" w:hAnsi="Times New Roman" w:eastAsia="黑体" w:cs="Times New Roman"/>
          <w:b w:val="0"/>
          <w:color w:val="auto"/>
          <w:sz w:val="24"/>
          <w:highlight w:val="none"/>
        </w:rPr>
        <w:t>申请资料</w:t>
      </w:r>
      <w:bookmarkEnd w:id="228"/>
      <w:bookmarkEnd w:id="229"/>
      <w:bookmarkEnd w:id="230"/>
      <w:bookmarkEnd w:id="231"/>
      <w:bookmarkEnd w:id="232"/>
      <w:bookmarkEnd w:id="233"/>
      <w:bookmarkEnd w:id="234"/>
      <w:bookmarkEnd w:id="235"/>
    </w:p>
    <w:p w14:paraId="58594603">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认证委托人应在申请受理后按认证方案的要求向方圆提供有关申请资料和技术材料，并确保资料真实有效，资料通常包括：</w:t>
      </w:r>
    </w:p>
    <w:p w14:paraId="71300C33">
      <w:pPr>
        <w:pStyle w:val="24"/>
        <w:numPr>
          <w:ilvl w:val="0"/>
          <w:numId w:val="6"/>
        </w:numPr>
        <w:spacing w:line="360" w:lineRule="auto"/>
        <w:ind w:firstLineChars="0"/>
        <w:rPr>
          <w:rFonts w:ascii="Times New Roman"/>
          <w:color w:val="auto"/>
          <w:sz w:val="24"/>
          <w:szCs w:val="24"/>
          <w:highlight w:val="none"/>
        </w:rPr>
      </w:pPr>
      <w:r>
        <w:rPr>
          <w:rFonts w:ascii="Times New Roman"/>
          <w:color w:val="auto"/>
          <w:sz w:val="24"/>
          <w:szCs w:val="24"/>
          <w:highlight w:val="none"/>
        </w:rPr>
        <w:t>认证申请书或认证服务协议（应提供签章</w:t>
      </w:r>
      <w:r>
        <w:rPr>
          <w:rFonts w:hint="eastAsia" w:ascii="Times New Roman"/>
          <w:color w:val="auto"/>
          <w:sz w:val="24"/>
          <w:szCs w:val="24"/>
          <w:highlight w:val="none"/>
          <w:lang w:val="en-US" w:eastAsia="zh-CN"/>
        </w:rPr>
        <w:t>扫描件</w:t>
      </w:r>
      <w:r>
        <w:rPr>
          <w:rFonts w:ascii="Times New Roman"/>
          <w:color w:val="auto"/>
          <w:sz w:val="24"/>
          <w:szCs w:val="24"/>
          <w:highlight w:val="none"/>
        </w:rPr>
        <w:t>）；</w:t>
      </w:r>
    </w:p>
    <w:p w14:paraId="4ADB18EC">
      <w:pPr>
        <w:pStyle w:val="24"/>
        <w:numPr>
          <w:ilvl w:val="0"/>
          <w:numId w:val="6"/>
        </w:numPr>
        <w:spacing w:line="360" w:lineRule="auto"/>
        <w:ind w:firstLineChars="0"/>
        <w:rPr>
          <w:rFonts w:ascii="宋体" w:hAnsi="宋体"/>
          <w:color w:val="auto"/>
          <w:sz w:val="24"/>
          <w:szCs w:val="24"/>
          <w:highlight w:val="none"/>
        </w:rPr>
      </w:pPr>
      <w:r>
        <w:rPr>
          <w:rFonts w:ascii="Times New Roman"/>
          <w:color w:val="auto"/>
          <w:sz w:val="24"/>
          <w:szCs w:val="24"/>
          <w:highlight w:val="none"/>
        </w:rPr>
        <w:t>认证委托人、生产者、生产企业的注册证明（如营业执</w:t>
      </w:r>
      <w:r>
        <w:rPr>
          <w:rFonts w:ascii="宋体" w:hAnsi="宋体"/>
          <w:color w:val="auto"/>
          <w:sz w:val="24"/>
          <w:szCs w:val="24"/>
          <w:highlight w:val="none"/>
        </w:rPr>
        <w:t>照</w:t>
      </w:r>
      <w:r>
        <w:rPr>
          <w:rFonts w:hint="eastAsia" w:ascii="宋体" w:hAnsi="宋体"/>
          <w:color w:val="auto"/>
          <w:sz w:val="24"/>
          <w:szCs w:val="24"/>
          <w:highlight w:val="none"/>
          <w:lang w:val="en-US" w:eastAsia="zh-CN"/>
        </w:rPr>
        <w:t>)</w:t>
      </w:r>
      <w:r>
        <w:rPr>
          <w:rFonts w:ascii="宋体" w:hAnsi="宋体"/>
          <w:color w:val="auto"/>
          <w:sz w:val="24"/>
          <w:szCs w:val="24"/>
          <w:highlight w:val="none"/>
        </w:rPr>
        <w:t>；</w:t>
      </w:r>
    </w:p>
    <w:p w14:paraId="78DF1323">
      <w:pPr>
        <w:pStyle w:val="24"/>
        <w:numPr>
          <w:ilvl w:val="0"/>
          <w:numId w:val="6"/>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产品</w:t>
      </w:r>
      <w:r>
        <w:rPr>
          <w:rFonts w:ascii="宋体" w:hAnsi="宋体" w:eastAsia="宋体" w:cs="Times New Roman"/>
          <w:color w:val="auto"/>
          <w:sz w:val="24"/>
          <w:szCs w:val="24"/>
          <w:highlight w:val="none"/>
        </w:rPr>
        <w:t>描述</w:t>
      </w:r>
      <w:r>
        <w:rPr>
          <w:rFonts w:hint="eastAsia" w:ascii="宋体" w:hAnsi="宋体" w:eastAsia="宋体" w:cs="Times New Roman"/>
          <w:color w:val="auto"/>
          <w:sz w:val="24"/>
          <w:szCs w:val="24"/>
          <w:highlight w:val="none"/>
          <w:lang w:val="en-US" w:eastAsia="zh-CN"/>
        </w:rPr>
        <w:t>（适用时）</w:t>
      </w:r>
      <w:r>
        <w:rPr>
          <w:rFonts w:ascii="宋体" w:hAnsi="宋体"/>
          <w:color w:val="auto"/>
          <w:sz w:val="24"/>
          <w:szCs w:val="24"/>
          <w:highlight w:val="none"/>
        </w:rPr>
        <w:t>；</w:t>
      </w:r>
    </w:p>
    <w:p w14:paraId="556BB5ED">
      <w:pPr>
        <w:pStyle w:val="24"/>
        <w:numPr>
          <w:ilvl w:val="0"/>
          <w:numId w:val="6"/>
        </w:numPr>
        <w:spacing w:line="360" w:lineRule="auto"/>
        <w:ind w:firstLineChars="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提供CCC认证指定实验室出具的型式试验报告；（适用时）；</w:t>
      </w:r>
    </w:p>
    <w:p w14:paraId="1BCDC97A">
      <w:pPr>
        <w:pStyle w:val="24"/>
        <w:numPr>
          <w:ilvl w:val="0"/>
          <w:numId w:val="6"/>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生产企业信息表</w:t>
      </w:r>
      <w:r>
        <w:rPr>
          <w:rFonts w:hint="eastAsia" w:ascii="宋体" w:hAnsi="宋体"/>
          <w:color w:val="auto"/>
          <w:sz w:val="24"/>
          <w:szCs w:val="24"/>
          <w:highlight w:val="none"/>
          <w:lang w:eastAsia="zh-CN"/>
        </w:rPr>
        <w:t>；</w:t>
      </w:r>
    </w:p>
    <w:p w14:paraId="22585BC9">
      <w:pPr>
        <w:pStyle w:val="24"/>
        <w:numPr>
          <w:ilvl w:val="0"/>
          <w:numId w:val="6"/>
        </w:numPr>
        <w:spacing w:line="360" w:lineRule="auto"/>
        <w:ind w:firstLineChars="0"/>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最近一次</w:t>
      </w:r>
      <w:r>
        <w:rPr>
          <w:rFonts w:hint="eastAsia" w:ascii="宋体" w:hAnsi="宋体" w:cs="Times New Roman"/>
          <w:color w:val="auto"/>
          <w:sz w:val="24"/>
          <w:szCs w:val="24"/>
          <w:highlight w:val="none"/>
          <w:lang w:val="en-US" w:eastAsia="zh-CN"/>
        </w:rPr>
        <w:t>（一年内）</w:t>
      </w:r>
      <w:r>
        <w:rPr>
          <w:rFonts w:hint="eastAsia" w:ascii="宋体" w:hAnsi="宋体" w:eastAsia="宋体" w:cs="Times New Roman"/>
          <w:color w:val="auto"/>
          <w:sz w:val="24"/>
          <w:szCs w:val="24"/>
          <w:highlight w:val="none"/>
          <w:lang w:val="en-US" w:eastAsia="zh-CN"/>
        </w:rPr>
        <w:t>的</w:t>
      </w:r>
      <w:r>
        <w:rPr>
          <w:rFonts w:hint="eastAsia" w:ascii="宋体" w:hAnsi="宋体" w:cs="Times New Roman"/>
          <w:color w:val="auto"/>
          <w:sz w:val="24"/>
          <w:szCs w:val="24"/>
          <w:highlight w:val="none"/>
          <w:lang w:val="en-US" w:eastAsia="zh-CN"/>
        </w:rPr>
        <w:t>检查</w:t>
      </w:r>
      <w:r>
        <w:rPr>
          <w:rFonts w:hint="eastAsia" w:ascii="宋体" w:hAnsi="宋体" w:eastAsia="宋体" w:cs="Times New Roman"/>
          <w:color w:val="auto"/>
          <w:sz w:val="24"/>
          <w:szCs w:val="24"/>
          <w:highlight w:val="none"/>
          <w:lang w:val="en-US" w:eastAsia="zh-CN"/>
        </w:rPr>
        <w:t>材料（</w:t>
      </w:r>
      <w:r>
        <w:rPr>
          <w:rFonts w:hint="eastAsia" w:ascii="宋体" w:hAnsi="宋体" w:cs="Times New Roman"/>
          <w:color w:val="auto"/>
          <w:sz w:val="24"/>
          <w:szCs w:val="24"/>
          <w:highlight w:val="none"/>
          <w:lang w:val="en-US" w:eastAsia="zh-CN"/>
        </w:rPr>
        <w:t>转机构</w:t>
      </w:r>
      <w:r>
        <w:rPr>
          <w:rFonts w:hint="eastAsia" w:ascii="宋体" w:hAnsi="宋体" w:eastAsia="宋体" w:cs="Times New Roman"/>
          <w:color w:val="auto"/>
          <w:sz w:val="24"/>
          <w:szCs w:val="24"/>
          <w:highlight w:val="none"/>
          <w:lang w:val="en-US" w:eastAsia="zh-CN"/>
        </w:rPr>
        <w:t>适用）</w:t>
      </w:r>
      <w:r>
        <w:rPr>
          <w:rFonts w:hint="eastAsia" w:ascii="宋体" w:hAnsi="宋体" w:cs="Times New Roman"/>
          <w:color w:val="auto"/>
          <w:sz w:val="24"/>
          <w:szCs w:val="24"/>
          <w:highlight w:val="none"/>
          <w:lang w:val="en-US" w:eastAsia="zh-CN"/>
        </w:rPr>
        <w:t>；</w:t>
      </w:r>
    </w:p>
    <w:p w14:paraId="1132BA0E">
      <w:pPr>
        <w:pStyle w:val="24"/>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ODM模式：按CQM02-C1《CCC认证中ODM模式的补充细则》中要求提供相应资料，如ODM协议等、初始证书</w:t>
      </w:r>
      <w:r>
        <w:rPr>
          <w:rFonts w:hint="eastAsia" w:ascii="宋体" w:hAnsi="宋体"/>
          <w:color w:val="auto"/>
          <w:sz w:val="24"/>
          <w:szCs w:val="24"/>
          <w:highlight w:val="none"/>
          <w:lang w:val="en-US" w:eastAsia="zh-CN"/>
        </w:rPr>
        <w:t>扫描件</w:t>
      </w:r>
      <w:r>
        <w:rPr>
          <w:rFonts w:hint="eastAsia" w:ascii="宋体" w:hAnsi="宋体"/>
          <w:color w:val="auto"/>
          <w:sz w:val="24"/>
          <w:szCs w:val="24"/>
          <w:highlight w:val="none"/>
        </w:rPr>
        <w:t>和相应型式试验报告</w:t>
      </w:r>
      <w:r>
        <w:rPr>
          <w:rFonts w:hint="eastAsia" w:ascii="宋体" w:hAnsi="宋体"/>
          <w:color w:val="auto"/>
          <w:sz w:val="24"/>
          <w:szCs w:val="24"/>
          <w:highlight w:val="none"/>
          <w:lang w:val="en-US" w:eastAsia="zh-CN"/>
        </w:rPr>
        <w:t>扫描件</w:t>
      </w:r>
      <w:r>
        <w:rPr>
          <w:rFonts w:hint="eastAsia" w:ascii="宋体" w:hAnsi="宋体"/>
          <w:color w:val="auto"/>
          <w:sz w:val="24"/>
          <w:szCs w:val="24"/>
          <w:highlight w:val="none"/>
        </w:rPr>
        <w:t>；</w:t>
      </w:r>
    </w:p>
    <w:p w14:paraId="52446339">
      <w:pPr>
        <w:pStyle w:val="24"/>
        <w:numPr>
          <w:ilvl w:val="0"/>
          <w:numId w:val="6"/>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OEM模式：OEM协议等</w:t>
      </w:r>
      <w:r>
        <w:rPr>
          <w:rFonts w:hint="eastAsia" w:ascii="宋体" w:hAnsi="宋体"/>
          <w:color w:val="auto"/>
          <w:sz w:val="24"/>
          <w:szCs w:val="24"/>
          <w:highlight w:val="none"/>
        </w:rPr>
        <w:t>；</w:t>
      </w:r>
    </w:p>
    <w:p w14:paraId="48BA2CA4">
      <w:pPr>
        <w:pStyle w:val="24"/>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lang w:val="en-US" w:eastAsia="zh-CN"/>
        </w:rPr>
        <w:t>铭牌或铭牌图纸（ODM、OEM证书适用）</w:t>
      </w:r>
    </w:p>
    <w:p w14:paraId="353ACDEF">
      <w:pPr>
        <w:pStyle w:val="24"/>
        <w:numPr>
          <w:ilvl w:val="0"/>
          <w:numId w:val="6"/>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对于变更申请，相关变更项目的证明文件；</w:t>
      </w:r>
    </w:p>
    <w:p w14:paraId="50BE4CDA">
      <w:pPr>
        <w:pStyle w:val="24"/>
        <w:numPr>
          <w:ilvl w:val="0"/>
          <w:numId w:val="6"/>
        </w:numPr>
        <w:spacing w:line="360" w:lineRule="auto"/>
        <w:ind w:firstLineChars="0"/>
        <w:rPr>
          <w:rFonts w:hint="default" w:ascii="仿宋" w:hAnsi="仿宋" w:eastAsia="仿宋"/>
          <w:color w:val="auto"/>
          <w:szCs w:val="21"/>
          <w:highlight w:val="none"/>
          <w:lang w:val="en-US" w:eastAsia="zh-CN"/>
        </w:rPr>
      </w:pPr>
      <w:r>
        <w:rPr>
          <w:rFonts w:ascii="宋体" w:hAnsi="宋体"/>
          <w:color w:val="auto"/>
          <w:sz w:val="24"/>
          <w:szCs w:val="24"/>
          <w:highlight w:val="none"/>
        </w:rPr>
        <w:t>其他需要的文件。</w:t>
      </w:r>
      <w:r>
        <w:rPr>
          <w:rFonts w:hint="eastAsia" w:ascii="仿宋" w:hAnsi="仿宋" w:eastAsia="仿宋" w:cstheme="minorBidi"/>
          <w:color w:val="auto"/>
          <w:kern w:val="2"/>
          <w:sz w:val="21"/>
          <w:szCs w:val="21"/>
          <w:highlight w:val="none"/>
          <w:lang w:val="en-US" w:eastAsia="zh-CN" w:bidi="ar-SA"/>
        </w:rPr>
        <w:t xml:space="preserve">   </w:t>
      </w:r>
    </w:p>
    <w:p w14:paraId="6AD07C1A">
      <w:pPr>
        <w:pStyle w:val="24"/>
        <w:numPr>
          <w:ilvl w:val="0"/>
          <w:numId w:val="0"/>
        </w:numPr>
        <w:spacing w:line="288" w:lineRule="auto"/>
        <w:rPr>
          <w:rFonts w:ascii="宋体" w:hAnsi="宋体"/>
          <w:color w:val="auto"/>
          <w:sz w:val="24"/>
          <w:szCs w:val="24"/>
          <w:highlight w:val="none"/>
        </w:rPr>
      </w:pPr>
    </w:p>
    <w:p w14:paraId="6A5CFF1D">
      <w:pPr>
        <w:pStyle w:val="3"/>
        <w:numPr>
          <w:ilvl w:val="1"/>
          <w:numId w:val="4"/>
        </w:numPr>
        <w:spacing w:before="0" w:after="0" w:line="360" w:lineRule="auto"/>
        <w:ind w:left="0" w:firstLine="0"/>
        <w:rPr>
          <w:rFonts w:ascii="Times New Roman" w:hAnsi="Times New Roman" w:eastAsia="黑体" w:cs="Times New Roman"/>
          <w:b w:val="0"/>
          <w:color w:val="auto"/>
          <w:sz w:val="24"/>
          <w:highlight w:val="none"/>
        </w:rPr>
      </w:pPr>
      <w:bookmarkStart w:id="236" w:name="_Toc2325"/>
      <w:bookmarkStart w:id="237" w:name="_Toc446521436"/>
      <w:bookmarkStart w:id="238" w:name="_Toc517251288"/>
      <w:bookmarkStart w:id="239" w:name="_Toc10999"/>
      <w:bookmarkStart w:id="240" w:name="_Toc7134"/>
      <w:bookmarkStart w:id="241" w:name="_Toc69130010"/>
      <w:bookmarkStart w:id="242" w:name="_Toc11902"/>
      <w:bookmarkStart w:id="243" w:name="_Toc11503"/>
      <w:r>
        <w:rPr>
          <w:rFonts w:ascii="Times New Roman" w:hAnsi="Times New Roman" w:eastAsia="黑体" w:cs="Times New Roman"/>
          <w:b w:val="0"/>
          <w:color w:val="auto"/>
          <w:sz w:val="24"/>
          <w:highlight w:val="none"/>
        </w:rPr>
        <w:t>实施安排</w:t>
      </w:r>
      <w:bookmarkEnd w:id="236"/>
      <w:bookmarkEnd w:id="237"/>
      <w:bookmarkEnd w:id="238"/>
      <w:bookmarkEnd w:id="239"/>
      <w:bookmarkEnd w:id="240"/>
      <w:bookmarkEnd w:id="241"/>
      <w:bookmarkEnd w:id="242"/>
      <w:bookmarkEnd w:id="243"/>
    </w:p>
    <w:p w14:paraId="12257203">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方圆确定认证方案并通知认证委托人，认证方案通常包含以下内容：认证单元划分、认证模式、认证流程、认证时限、方圆相关工作人员的联系方式、实验室（如有）等信息。</w:t>
      </w:r>
    </w:p>
    <w:p w14:paraId="578FE13E">
      <w:pPr>
        <w:spacing w:line="360" w:lineRule="auto"/>
        <w:rPr>
          <w:rFonts w:ascii="Times New Roman" w:hAnsi="Times New Roman"/>
          <w:color w:val="auto"/>
          <w:sz w:val="24"/>
          <w:szCs w:val="24"/>
          <w:highlight w:val="none"/>
        </w:rPr>
      </w:pPr>
    </w:p>
    <w:p w14:paraId="347DD668">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244" w:name="_Toc447472468"/>
      <w:bookmarkEnd w:id="244"/>
      <w:bookmarkStart w:id="245" w:name="_Toc447535362"/>
      <w:bookmarkEnd w:id="245"/>
      <w:bookmarkStart w:id="246" w:name="_Toc447472338"/>
      <w:bookmarkEnd w:id="246"/>
      <w:bookmarkStart w:id="247" w:name="_Toc386523189"/>
      <w:bookmarkEnd w:id="247"/>
      <w:bookmarkStart w:id="248" w:name="_Toc447472579"/>
      <w:bookmarkEnd w:id="248"/>
      <w:bookmarkStart w:id="249" w:name="_Toc398112059"/>
      <w:bookmarkEnd w:id="249"/>
      <w:bookmarkStart w:id="250" w:name="_Toc447472467"/>
      <w:bookmarkEnd w:id="250"/>
      <w:bookmarkStart w:id="251" w:name="_Toc386523732"/>
      <w:bookmarkEnd w:id="251"/>
      <w:bookmarkStart w:id="252" w:name="_Toc386479966"/>
      <w:bookmarkEnd w:id="252"/>
      <w:bookmarkStart w:id="253" w:name="_Toc398111825"/>
      <w:bookmarkEnd w:id="253"/>
      <w:bookmarkStart w:id="254" w:name="_Toc398112057"/>
      <w:bookmarkEnd w:id="254"/>
      <w:bookmarkStart w:id="255" w:name="_Toc398111586"/>
      <w:bookmarkEnd w:id="255"/>
      <w:bookmarkStart w:id="256" w:name="_Toc447473001"/>
      <w:bookmarkEnd w:id="256"/>
      <w:bookmarkStart w:id="257" w:name="_Toc386523534"/>
      <w:bookmarkEnd w:id="257"/>
      <w:bookmarkStart w:id="258" w:name="_Toc398111589"/>
      <w:bookmarkEnd w:id="258"/>
      <w:bookmarkStart w:id="259" w:name="_Toc447473000"/>
      <w:bookmarkEnd w:id="259"/>
      <w:bookmarkStart w:id="260" w:name="_Toc386523533"/>
      <w:bookmarkEnd w:id="260"/>
      <w:bookmarkStart w:id="261" w:name="_Toc398112060"/>
      <w:bookmarkEnd w:id="261"/>
      <w:bookmarkStart w:id="262" w:name="_Toc447473246"/>
      <w:bookmarkEnd w:id="262"/>
      <w:bookmarkStart w:id="263" w:name="_Toc386479967"/>
      <w:bookmarkEnd w:id="263"/>
      <w:bookmarkStart w:id="264" w:name="_Toc447472871"/>
      <w:bookmarkEnd w:id="264"/>
      <w:bookmarkStart w:id="265" w:name="_Toc447472870"/>
      <w:bookmarkEnd w:id="265"/>
      <w:bookmarkStart w:id="266" w:name="_Toc398111587"/>
      <w:bookmarkEnd w:id="266"/>
      <w:bookmarkStart w:id="267" w:name="_Toc447473129"/>
      <w:bookmarkEnd w:id="267"/>
      <w:bookmarkStart w:id="268" w:name="_Toc386523731"/>
      <w:bookmarkEnd w:id="268"/>
      <w:bookmarkStart w:id="269" w:name="_Toc447535363"/>
      <w:bookmarkEnd w:id="269"/>
      <w:bookmarkStart w:id="270" w:name="_Toc398111588"/>
      <w:bookmarkEnd w:id="270"/>
      <w:bookmarkStart w:id="271" w:name="_Toc447472339"/>
      <w:bookmarkEnd w:id="271"/>
      <w:bookmarkStart w:id="272" w:name="_Toc398111824"/>
      <w:bookmarkEnd w:id="272"/>
      <w:bookmarkStart w:id="273" w:name="_Toc398111822"/>
      <w:bookmarkEnd w:id="273"/>
      <w:bookmarkStart w:id="274" w:name="_Toc398112058"/>
      <w:bookmarkEnd w:id="274"/>
      <w:bookmarkStart w:id="275" w:name="_Toc386523190"/>
      <w:bookmarkEnd w:id="275"/>
      <w:bookmarkStart w:id="276" w:name="_Toc398111823"/>
      <w:bookmarkEnd w:id="276"/>
      <w:bookmarkStart w:id="277" w:name="_Toc447473247"/>
      <w:bookmarkEnd w:id="277"/>
      <w:bookmarkStart w:id="278" w:name="_Toc447473130"/>
      <w:bookmarkEnd w:id="278"/>
      <w:bookmarkStart w:id="279" w:name="_Toc447472578"/>
      <w:bookmarkEnd w:id="279"/>
      <w:bookmarkStart w:id="280" w:name="_Toc14448"/>
      <w:bookmarkStart w:id="281" w:name="_Toc20920"/>
      <w:bookmarkStart w:id="282" w:name="_Toc517251289"/>
      <w:bookmarkStart w:id="283" w:name="_Toc2542"/>
      <w:bookmarkStart w:id="284" w:name="_Toc30162"/>
      <w:bookmarkStart w:id="285" w:name="_Toc69130011"/>
      <w:bookmarkStart w:id="286" w:name="_Toc12878"/>
      <w:bookmarkStart w:id="287" w:name="_Toc447459129"/>
      <w:r>
        <w:rPr>
          <w:rFonts w:ascii="Times New Roman" w:hAnsi="Times New Roman" w:eastAsia="黑体" w:cs="Times New Roman"/>
          <w:b w:val="0"/>
          <w:color w:val="auto"/>
          <w:sz w:val="24"/>
          <w:highlight w:val="none"/>
        </w:rPr>
        <w:t>认证实施</w:t>
      </w:r>
      <w:bookmarkEnd w:id="280"/>
      <w:bookmarkEnd w:id="281"/>
      <w:bookmarkEnd w:id="282"/>
      <w:bookmarkEnd w:id="283"/>
      <w:bookmarkEnd w:id="284"/>
      <w:bookmarkEnd w:id="285"/>
      <w:bookmarkEnd w:id="286"/>
      <w:bookmarkEnd w:id="287"/>
    </w:p>
    <w:p w14:paraId="59BB9F42">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288" w:name="_Toc29926"/>
      <w:bookmarkStart w:id="289" w:name="_Toc69130012"/>
      <w:bookmarkStart w:id="290" w:name="_Toc392"/>
      <w:bookmarkStart w:id="291" w:name="_Toc2708"/>
      <w:bookmarkStart w:id="292" w:name="_Toc2180"/>
      <w:bookmarkStart w:id="293" w:name="_Toc18179"/>
      <w:r>
        <w:rPr>
          <w:rFonts w:ascii="Times New Roman" w:hAnsi="Times New Roman" w:eastAsia="黑体" w:cs="Times New Roman"/>
          <w:b w:val="0"/>
          <w:color w:val="auto"/>
          <w:sz w:val="24"/>
          <w:highlight w:val="none"/>
        </w:rPr>
        <w:t>型式试验</w:t>
      </w:r>
      <w:bookmarkEnd w:id="288"/>
      <w:bookmarkEnd w:id="289"/>
      <w:bookmarkEnd w:id="290"/>
      <w:bookmarkEnd w:id="291"/>
      <w:bookmarkEnd w:id="292"/>
      <w:bookmarkEnd w:id="293"/>
    </w:p>
    <w:p w14:paraId="7F9F61A5">
      <w:pPr>
        <w:pStyle w:val="24"/>
        <w:numPr>
          <w:ilvl w:val="2"/>
          <w:numId w:val="4"/>
        </w:numPr>
        <w:spacing w:line="360" w:lineRule="auto"/>
        <w:ind w:firstLineChars="0"/>
        <w:rPr>
          <w:rFonts w:ascii="Times New Roman" w:hAnsi="Times New Roman"/>
          <w:color w:val="auto"/>
          <w:sz w:val="24"/>
          <w:szCs w:val="24"/>
          <w:highlight w:val="none"/>
        </w:rPr>
      </w:pPr>
      <w:bookmarkStart w:id="294" w:name="_Toc517251291"/>
      <w:r>
        <w:rPr>
          <w:rFonts w:ascii="Times New Roman" w:hAnsi="Times New Roman"/>
          <w:color w:val="auto"/>
          <w:sz w:val="24"/>
          <w:szCs w:val="24"/>
          <w:highlight w:val="none"/>
        </w:rPr>
        <w:t>型式试验方案</w:t>
      </w:r>
      <w:bookmarkEnd w:id="294"/>
    </w:p>
    <w:p w14:paraId="0D9CF640">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方圆根据认证委托人提供的产品信息制定型式试验方案，明确样品要求、依据标准等信息，并告知认证委托人。CCC</w:t>
      </w:r>
      <w:r>
        <w:rPr>
          <w:rFonts w:hint="eastAsia" w:ascii="Times New Roman"/>
          <w:color w:val="auto"/>
          <w:sz w:val="24"/>
          <w:szCs w:val="24"/>
          <w:highlight w:val="none"/>
        </w:rPr>
        <w:t>目录内产品的型式试验必须</w:t>
      </w:r>
      <w:r>
        <w:rPr>
          <w:rFonts w:hint="eastAsia" w:ascii="Times New Roman"/>
          <w:color w:val="auto"/>
          <w:sz w:val="24"/>
          <w:szCs w:val="24"/>
          <w:highlight w:val="none"/>
          <w:lang w:val="en-US" w:eastAsia="zh-CN"/>
        </w:rPr>
        <w:t>由CCC</w:t>
      </w:r>
      <w:r>
        <w:rPr>
          <w:rFonts w:hint="eastAsia" w:ascii="Times New Roman"/>
          <w:color w:val="auto"/>
          <w:sz w:val="24"/>
          <w:szCs w:val="24"/>
          <w:highlight w:val="none"/>
        </w:rPr>
        <w:t>指定</w:t>
      </w:r>
      <w:r>
        <w:rPr>
          <w:rFonts w:hint="eastAsia" w:ascii="Times New Roman"/>
          <w:color w:val="auto"/>
          <w:sz w:val="24"/>
          <w:szCs w:val="24"/>
          <w:highlight w:val="none"/>
          <w:lang w:val="en-US" w:eastAsia="zh-CN"/>
        </w:rPr>
        <w:t>实验室实施</w:t>
      </w:r>
      <w:r>
        <w:rPr>
          <w:rFonts w:hint="eastAsia" w:ascii="Times New Roman"/>
          <w:color w:val="auto"/>
          <w:sz w:val="24"/>
          <w:szCs w:val="24"/>
          <w:highlight w:val="none"/>
        </w:rPr>
        <w:t>，</w:t>
      </w:r>
      <w:r>
        <w:rPr>
          <w:rFonts w:ascii="Times New Roman"/>
          <w:color w:val="auto"/>
          <w:sz w:val="24"/>
          <w:szCs w:val="24"/>
          <w:highlight w:val="none"/>
        </w:rPr>
        <w:t>利用企业检测资源实施检测时，</w:t>
      </w:r>
      <w:r>
        <w:rPr>
          <w:rFonts w:hint="eastAsia" w:ascii="Times New Roman"/>
          <w:color w:val="auto"/>
          <w:sz w:val="24"/>
          <w:szCs w:val="24"/>
          <w:highlight w:val="none"/>
        </w:rPr>
        <w:t>按方圆的相关规定执行</w:t>
      </w:r>
      <w:r>
        <w:rPr>
          <w:rFonts w:ascii="Times New Roman"/>
          <w:color w:val="auto"/>
          <w:sz w:val="24"/>
          <w:szCs w:val="24"/>
          <w:highlight w:val="none"/>
        </w:rPr>
        <w:t>。</w:t>
      </w:r>
    </w:p>
    <w:p w14:paraId="3A18A789">
      <w:pPr>
        <w:pStyle w:val="24"/>
        <w:numPr>
          <w:ilvl w:val="2"/>
          <w:numId w:val="4"/>
        </w:numPr>
        <w:spacing w:line="360" w:lineRule="auto"/>
        <w:ind w:firstLineChars="0"/>
        <w:rPr>
          <w:rFonts w:ascii="Times New Roman" w:hAnsi="Times New Roman"/>
          <w:color w:val="auto"/>
          <w:sz w:val="24"/>
          <w:szCs w:val="24"/>
          <w:highlight w:val="none"/>
        </w:rPr>
      </w:pPr>
      <w:bookmarkStart w:id="295" w:name="_Toc517251292"/>
      <w:r>
        <w:rPr>
          <w:rFonts w:ascii="Times New Roman" w:hAnsi="Times New Roman"/>
          <w:color w:val="auto"/>
          <w:sz w:val="24"/>
          <w:szCs w:val="24"/>
          <w:highlight w:val="none"/>
        </w:rPr>
        <w:t>型式试验样品要求</w:t>
      </w:r>
      <w:bookmarkEnd w:id="295"/>
    </w:p>
    <w:p w14:paraId="6DC92F3B">
      <w:pPr>
        <w:pStyle w:val="31"/>
        <w:numPr>
          <w:ilvl w:val="3"/>
          <w:numId w:val="4"/>
        </w:numPr>
        <w:spacing w:line="360" w:lineRule="auto"/>
        <w:ind w:firstLineChars="0"/>
        <w:rPr>
          <w:rFonts w:ascii="Times New Roman" w:hAnsi="Times New Roman"/>
          <w:color w:val="auto"/>
          <w:sz w:val="24"/>
          <w:szCs w:val="24"/>
          <w:highlight w:val="none"/>
        </w:rPr>
      </w:pPr>
      <w:bookmarkStart w:id="296" w:name="_Toc405301501"/>
      <w:r>
        <w:rPr>
          <w:rFonts w:ascii="Times New Roman" w:hAnsi="Times New Roman"/>
          <w:color w:val="auto"/>
          <w:sz w:val="24"/>
          <w:szCs w:val="24"/>
          <w:highlight w:val="none"/>
        </w:rPr>
        <w:t>型式试验样品规格和数量</w:t>
      </w:r>
    </w:p>
    <w:p w14:paraId="3D29629F">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型式试验样品采取送样方式，样品应是经企业确认合格的产品，送样时随附一套认证资料（认证申请书、企业注册证明、产品描述等）。送样要求详见低压元器件单元划分原则（附件1）。</w:t>
      </w:r>
      <w:r>
        <w:rPr>
          <w:rFonts w:hint="eastAsia" w:ascii="Times New Roman"/>
          <w:color w:val="auto"/>
          <w:sz w:val="24"/>
          <w:szCs w:val="24"/>
          <w:highlight w:val="none"/>
          <w:lang w:val="en-US" w:eastAsia="zh-CN"/>
        </w:rPr>
        <w:t>实验室确认</w:t>
      </w:r>
      <w:r>
        <w:rPr>
          <w:rFonts w:ascii="Times New Roman" w:hAnsi="Times New Roman"/>
          <w:color w:val="auto"/>
          <w:sz w:val="24"/>
          <w:szCs w:val="24"/>
          <w:highlight w:val="none"/>
        </w:rPr>
        <w:t>样品规格和数量</w:t>
      </w:r>
      <w:r>
        <w:rPr>
          <w:rFonts w:hint="eastAsia" w:ascii="Times New Roman" w:hAnsi="Times New Roman"/>
          <w:color w:val="auto"/>
          <w:sz w:val="24"/>
          <w:szCs w:val="24"/>
          <w:highlight w:val="none"/>
          <w:lang w:eastAsia="zh-CN"/>
        </w:rPr>
        <w:t>，</w:t>
      </w:r>
      <w:r>
        <w:rPr>
          <w:rFonts w:hint="eastAsia" w:ascii="Times New Roman"/>
          <w:color w:val="auto"/>
          <w:sz w:val="24"/>
          <w:szCs w:val="24"/>
          <w:highlight w:val="none"/>
        </w:rPr>
        <w:t>认证委托人应确保其所提供的样品与实际生产产品的一致性。实验室对认证委托人提供样品的真实性进行审查，当对样品真实性有疑义时，应向方圆说明情况，并做出相应处理。</w:t>
      </w:r>
    </w:p>
    <w:p w14:paraId="53A01717">
      <w:pPr>
        <w:pStyle w:val="31"/>
        <w:numPr>
          <w:ilvl w:val="3"/>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关键元器件和材料清单及相关要求</w:t>
      </w:r>
    </w:p>
    <w:p w14:paraId="22565B4A">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关键件（即：对产品性能有影响的关键的零部件/元器件/原材料）应符合相关标准的规定。关键件应该有认证或者是按照相关标准进行随机测试。为确保获证产品的一致性，关键件的型号规格等参数、制造商发生变更时，应及时提出变更申请。</w:t>
      </w:r>
    </w:p>
    <w:p w14:paraId="12EA91E3">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lang w:val="en-US" w:eastAsia="zh-CN"/>
        </w:rPr>
        <w:t>对于在境内购买获得的强制性产品认证范围内的关键元器件和材料，生产企业应提供强制性产品认证证书；</w:t>
      </w:r>
    </w:p>
    <w:bookmarkEnd w:id="296"/>
    <w:p w14:paraId="308BEA14">
      <w:pPr>
        <w:pStyle w:val="24"/>
        <w:numPr>
          <w:ilvl w:val="2"/>
          <w:numId w:val="4"/>
        </w:numPr>
        <w:spacing w:line="360" w:lineRule="auto"/>
        <w:ind w:firstLineChars="0"/>
        <w:rPr>
          <w:rFonts w:ascii="宋体" w:hAnsi="宋体"/>
          <w:color w:val="auto"/>
          <w:sz w:val="24"/>
          <w:szCs w:val="24"/>
          <w:highlight w:val="none"/>
        </w:rPr>
      </w:pPr>
      <w:bookmarkStart w:id="297" w:name="_Toc447473135"/>
      <w:bookmarkEnd w:id="297"/>
      <w:bookmarkStart w:id="298" w:name="_Toc447472344"/>
      <w:bookmarkEnd w:id="298"/>
      <w:bookmarkStart w:id="299" w:name="_Toc447473006"/>
      <w:bookmarkEnd w:id="299"/>
      <w:bookmarkStart w:id="300" w:name="_Toc447472876"/>
      <w:bookmarkEnd w:id="300"/>
      <w:bookmarkStart w:id="301" w:name="_Toc447472473"/>
      <w:bookmarkEnd w:id="301"/>
      <w:r>
        <w:rPr>
          <w:rFonts w:ascii="宋体" w:hAnsi="宋体"/>
          <w:color w:val="auto"/>
          <w:sz w:val="24"/>
          <w:szCs w:val="24"/>
          <w:highlight w:val="none"/>
        </w:rPr>
        <w:t>型式试验检测项目</w:t>
      </w:r>
    </w:p>
    <w:p w14:paraId="069E4C8C">
      <w:pPr>
        <w:spacing w:line="360" w:lineRule="auto"/>
        <w:ind w:firstLine="480" w:firstLineChars="200"/>
        <w:rPr>
          <w:rFonts w:ascii="Times New Roman"/>
          <w:color w:val="auto"/>
          <w:sz w:val="24"/>
          <w:szCs w:val="24"/>
          <w:highlight w:val="none"/>
        </w:rPr>
      </w:pPr>
      <w:bookmarkStart w:id="302" w:name="_Toc517251295"/>
      <w:r>
        <w:rPr>
          <w:rFonts w:hint="eastAsia" w:ascii="Times New Roman"/>
          <w:color w:val="auto"/>
          <w:sz w:val="24"/>
          <w:szCs w:val="24"/>
          <w:highlight w:val="none"/>
        </w:rPr>
        <w:t>低压元器件产品型式试验检测项目</w:t>
      </w:r>
      <w:r>
        <w:rPr>
          <w:rFonts w:hint="eastAsia" w:ascii="Times New Roman"/>
          <w:color w:val="auto"/>
          <w:sz w:val="24"/>
          <w:szCs w:val="24"/>
          <w:highlight w:val="none"/>
          <w:lang w:val="en-US" w:eastAsia="zh-CN"/>
        </w:rPr>
        <w:t>原则上可以的包括</w:t>
      </w:r>
      <w:r>
        <w:rPr>
          <w:rFonts w:hint="eastAsia" w:ascii="Times New Roman"/>
          <w:color w:val="auto"/>
          <w:sz w:val="24"/>
          <w:szCs w:val="24"/>
          <w:highlight w:val="none"/>
        </w:rPr>
        <w:t>产品标准所规定的全部适用项目。</w:t>
      </w:r>
      <w:r>
        <w:rPr>
          <w:rFonts w:hint="eastAsia" w:ascii="Times New Roman"/>
          <w:color w:val="auto"/>
          <w:sz w:val="24"/>
          <w:szCs w:val="24"/>
          <w:highlight w:val="none"/>
          <w:lang w:val="en-US" w:eastAsia="zh-CN"/>
        </w:rPr>
        <w:t>实验室</w:t>
      </w:r>
      <w:r>
        <w:rPr>
          <w:rFonts w:hint="eastAsia" w:ascii="Times New Roman"/>
          <w:color w:val="auto"/>
          <w:sz w:val="24"/>
          <w:szCs w:val="24"/>
          <w:highlight w:val="none"/>
        </w:rPr>
        <w:t>制定试验方案，明确样品规格/参数要求和数量（含备品数量）、依据标准、检测项目，并告知认证委托人。</w:t>
      </w:r>
    </w:p>
    <w:p w14:paraId="23147631">
      <w:pPr>
        <w:pStyle w:val="24"/>
        <w:numPr>
          <w:ilvl w:val="2"/>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型式试验的实施</w:t>
      </w:r>
      <w:bookmarkEnd w:id="302"/>
    </w:p>
    <w:p w14:paraId="3F8C6C8A">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试验时间一般为配电电器类1）不超过50个工作日、家用及类似场所保护用途类2）不超过60个工作日、控制电器类3）不超过50个工作日。因检测项目不合格，企业进行整改和复试的时间不计在内。</w:t>
      </w:r>
    </w:p>
    <w:p w14:paraId="0C1313DD">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注1）配电电器类包括：万能式断路器、塑料外壳式断路器、低压真空断路器、带剩余电流动作保护器的低压断路器（电子式）、带剩余电流动作保护器的低压断路器（电磁式）、低压开关、隔离器、隔离开关及熔断器组合电器、转换开关电器、控制和保护开关电器、低压熔断器等。</w:t>
      </w:r>
    </w:p>
    <w:p w14:paraId="0011AFA6">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注2）家用及类似场所保护用途类包括：家用及类似场所用过电流保护断路器、家用及类似场所用带选择性的过电流保护断路器、家用及类似用途的不带过电流保护的剩余电流动作断路器、家用及类似用途的带过电流保护的剩余电流动作断路器、家用及类似用途的不带过电流保护的移动式剩余电流装置、家用及类似用途的不带和带过电流保护的插座式剩余电流电器等。</w:t>
      </w:r>
    </w:p>
    <w:p w14:paraId="145E49D6">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注3）控制电器类包括：交流接触器、直流接触器、真空接触器、过载继电器、电动机起动器、辅助触头、行程开关/按钮、带触头信号灯、转换开关、信号开关、脚踏开关、微动开关、接触式继电器、中间继电器、交流接触器式继电器、时间继电器等、</w:t>
      </w:r>
      <w:r>
        <w:rPr>
          <w:rFonts w:hint="eastAsia" w:ascii="Times New Roman"/>
          <w:color w:val="auto"/>
          <w:sz w:val="24"/>
          <w:szCs w:val="24"/>
          <w:highlight w:val="yellow"/>
        </w:rPr>
        <w:t>电动机控制器</w:t>
      </w:r>
      <w:r>
        <w:rPr>
          <w:rFonts w:hint="eastAsia" w:ascii="Times New Roman"/>
          <w:color w:val="auto"/>
          <w:sz w:val="24"/>
          <w:szCs w:val="24"/>
          <w:highlight w:val="yellow"/>
          <w:lang w:eastAsia="zh-CN"/>
        </w:rPr>
        <w:t>、</w:t>
      </w:r>
      <w:r>
        <w:rPr>
          <w:rFonts w:hint="eastAsia" w:ascii="Times New Roman"/>
          <w:color w:val="auto"/>
          <w:kern w:val="0"/>
          <w:sz w:val="24"/>
          <w:szCs w:val="24"/>
          <w:highlight w:val="yellow"/>
          <w:lang w:val="en-US" w:eastAsia="zh-CN"/>
        </w:rPr>
        <w:t>起</w:t>
      </w:r>
      <w:r>
        <w:rPr>
          <w:rFonts w:hint="eastAsia" w:ascii="Times New Roman"/>
          <w:color w:val="auto"/>
          <w:sz w:val="24"/>
          <w:szCs w:val="24"/>
          <w:highlight w:val="yellow"/>
        </w:rPr>
        <w:t>动器和</w:t>
      </w:r>
      <w:r>
        <w:rPr>
          <w:rFonts w:hint="eastAsia" w:ascii="Times New Roman"/>
          <w:color w:val="auto"/>
          <w:sz w:val="24"/>
          <w:szCs w:val="24"/>
          <w:highlight w:val="yellow"/>
          <w:lang w:val="en-US" w:eastAsia="zh-CN"/>
        </w:rPr>
        <w:t>软</w:t>
      </w:r>
      <w:r>
        <w:rPr>
          <w:rFonts w:hint="eastAsia" w:ascii="Times New Roman"/>
          <w:color w:val="auto"/>
          <w:kern w:val="0"/>
          <w:sz w:val="24"/>
          <w:szCs w:val="24"/>
          <w:highlight w:val="yellow"/>
          <w:lang w:val="en-US" w:eastAsia="zh-CN"/>
        </w:rPr>
        <w:t>起</w:t>
      </w:r>
      <w:r>
        <w:rPr>
          <w:rFonts w:hint="eastAsia" w:ascii="Times New Roman"/>
          <w:color w:val="auto"/>
          <w:sz w:val="24"/>
          <w:szCs w:val="24"/>
          <w:highlight w:val="yellow"/>
        </w:rPr>
        <w:t>动器</w:t>
      </w:r>
      <w:r>
        <w:rPr>
          <w:rFonts w:hint="eastAsia" w:ascii="Times New Roman"/>
          <w:color w:val="auto"/>
          <w:sz w:val="24"/>
          <w:szCs w:val="24"/>
          <w:highlight w:val="none"/>
        </w:rPr>
        <w:t>、接近开关、设备用断路器、家用及类似用途的机电式接触器、剩余电流动作继电器等。</w:t>
      </w:r>
    </w:p>
    <w:p w14:paraId="48F21EAD">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方圆指定实验室对样品实施试验。实验室在收到样品后对样品进行检查，并对随样品附送的《产品描述》进行审核，确认试验方案，如需调整，向方圆提出调整建议。必要时，可利用企业检测资源进行试验（见条款6.1.6）。</w:t>
      </w:r>
    </w:p>
    <w:p w14:paraId="5186955F">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当部分试验项目的试验结果不符合标准要求时，实验室应在2个工作日内通知认证委托人，允许认证委托人进行整改；认证委托人应将整改方案以书面形式上报方圆和指定实验室，整改应在6 个月期限内完成，未能按期完成整改的，视为认证委托人放弃申请。整改次数最多为两次，如两次整改仍不符合标准的要求，型式试验判为不合格，认证终止。认证委托人也可主动终止申请。</w:t>
      </w:r>
    </w:p>
    <w:p w14:paraId="345876D5">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原则上，试验报告签发之日起12个月内未进行初始工厂检查或未颁发证书，应重新进行型式试验。</w:t>
      </w:r>
    </w:p>
    <w:p w14:paraId="6F837F53">
      <w:pPr>
        <w:pStyle w:val="24"/>
        <w:numPr>
          <w:ilvl w:val="2"/>
          <w:numId w:val="4"/>
        </w:numPr>
        <w:spacing w:line="360" w:lineRule="auto"/>
        <w:ind w:firstLineChars="0"/>
        <w:rPr>
          <w:rFonts w:ascii="宋体" w:hAnsi="宋体"/>
          <w:color w:val="auto"/>
          <w:sz w:val="24"/>
          <w:szCs w:val="24"/>
          <w:highlight w:val="none"/>
        </w:rPr>
      </w:pPr>
      <w:bookmarkStart w:id="303" w:name="_Toc517251296"/>
      <w:r>
        <w:rPr>
          <w:rFonts w:ascii="Times New Roman"/>
          <w:color w:val="auto"/>
          <w:sz w:val="24"/>
          <w:szCs w:val="24"/>
          <w:highlight w:val="none"/>
        </w:rPr>
        <w:t>指定实验室</w:t>
      </w:r>
      <w:r>
        <w:rPr>
          <w:rFonts w:hint="eastAsia" w:ascii="Times New Roman"/>
          <w:color w:val="auto"/>
          <w:sz w:val="24"/>
          <w:szCs w:val="24"/>
          <w:highlight w:val="none"/>
          <w:lang w:val="en-US" w:eastAsia="zh-CN"/>
        </w:rPr>
        <w:t>出具的</w:t>
      </w:r>
      <w:r>
        <w:rPr>
          <w:rFonts w:ascii="宋体" w:hAnsi="宋体"/>
          <w:color w:val="auto"/>
          <w:sz w:val="24"/>
          <w:szCs w:val="24"/>
          <w:highlight w:val="none"/>
        </w:rPr>
        <w:t>型式试验报告</w:t>
      </w:r>
      <w:bookmarkEnd w:id="303"/>
    </w:p>
    <w:p w14:paraId="2AB884B7">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指定实验室按方圆规定格式出具型式试验报告。型式试验结束后，实验室应及时向</w:t>
      </w:r>
      <w:r>
        <w:rPr>
          <w:rFonts w:hint="eastAsia" w:ascii="Times New Roman"/>
          <w:color w:val="auto"/>
          <w:sz w:val="24"/>
          <w:szCs w:val="24"/>
          <w:highlight w:val="none"/>
          <w:lang w:val="en-US" w:eastAsia="zh-CN"/>
        </w:rPr>
        <w:t>方圆</w:t>
      </w:r>
      <w:r>
        <w:rPr>
          <w:rFonts w:ascii="Times New Roman"/>
          <w:color w:val="auto"/>
          <w:sz w:val="24"/>
          <w:szCs w:val="24"/>
          <w:highlight w:val="none"/>
        </w:rPr>
        <w:t>、认证委托人出具型式试验报告。试验报告应包含对申请单元内所有产品与认证相关信息的描述。认证委托人/生产者/生产企业应确保在获证后监督时能够向认证机构和执法机构提供完整有效的型式试验报告。</w:t>
      </w:r>
    </w:p>
    <w:p w14:paraId="6570CF55">
      <w:pPr>
        <w:pStyle w:val="24"/>
        <w:numPr>
          <w:ilvl w:val="2"/>
          <w:numId w:val="4"/>
        </w:numPr>
        <w:spacing w:line="360" w:lineRule="auto"/>
        <w:ind w:firstLineChars="0"/>
        <w:rPr>
          <w:rFonts w:ascii="宋体" w:hAnsi="宋体"/>
          <w:color w:val="auto"/>
          <w:sz w:val="24"/>
          <w:szCs w:val="24"/>
          <w:highlight w:val="none"/>
        </w:rPr>
      </w:pPr>
      <w:bookmarkStart w:id="304" w:name="_Toc398111594"/>
      <w:bookmarkEnd w:id="304"/>
      <w:bookmarkStart w:id="305" w:name="_Toc447472887"/>
      <w:bookmarkEnd w:id="305"/>
      <w:bookmarkStart w:id="306" w:name="_Toc398112074"/>
      <w:bookmarkEnd w:id="306"/>
      <w:bookmarkStart w:id="307" w:name="_Toc398111831"/>
      <w:bookmarkEnd w:id="307"/>
      <w:bookmarkStart w:id="308" w:name="_Toc398111837"/>
      <w:bookmarkEnd w:id="308"/>
      <w:bookmarkStart w:id="309" w:name="_Toc447473253"/>
      <w:bookmarkEnd w:id="309"/>
      <w:bookmarkStart w:id="310" w:name="_Toc447472353"/>
      <w:bookmarkEnd w:id="310"/>
      <w:bookmarkStart w:id="311" w:name="_Toc447472883"/>
      <w:bookmarkEnd w:id="311"/>
      <w:bookmarkStart w:id="312" w:name="_Toc398111833"/>
      <w:bookmarkEnd w:id="312"/>
      <w:bookmarkStart w:id="313" w:name="_Toc447473016"/>
      <w:bookmarkEnd w:id="313"/>
      <w:bookmarkStart w:id="314" w:name="_Toc398112070"/>
      <w:bookmarkEnd w:id="314"/>
      <w:bookmarkStart w:id="315" w:name="_Toc398112068"/>
      <w:bookmarkEnd w:id="315"/>
      <w:bookmarkStart w:id="316" w:name="_Toc447472352"/>
      <w:bookmarkEnd w:id="316"/>
      <w:bookmarkStart w:id="317" w:name="_Toc398112071"/>
      <w:bookmarkEnd w:id="317"/>
      <w:bookmarkStart w:id="318" w:name="_Toc398112072"/>
      <w:bookmarkEnd w:id="318"/>
      <w:bookmarkStart w:id="319" w:name="_Toc447473010"/>
      <w:bookmarkEnd w:id="319"/>
      <w:bookmarkStart w:id="320" w:name="_Toc447473144"/>
      <w:bookmarkEnd w:id="320"/>
      <w:bookmarkStart w:id="321" w:name="_Toc447472884"/>
      <w:bookmarkEnd w:id="321"/>
      <w:bookmarkStart w:id="322" w:name="_Toc447473141"/>
      <w:bookmarkEnd w:id="322"/>
      <w:bookmarkStart w:id="323" w:name="_Toc447473254"/>
      <w:bookmarkEnd w:id="323"/>
      <w:bookmarkStart w:id="324" w:name="_Toc386523544"/>
      <w:bookmarkEnd w:id="324"/>
      <w:bookmarkStart w:id="325" w:name="_Toc447472888"/>
      <w:bookmarkEnd w:id="325"/>
      <w:bookmarkStart w:id="326" w:name="_Toc447473145"/>
      <w:bookmarkEnd w:id="326"/>
      <w:bookmarkStart w:id="327" w:name="_Toc447535368"/>
      <w:bookmarkEnd w:id="327"/>
      <w:bookmarkStart w:id="328" w:name="_Toc447472484"/>
      <w:bookmarkEnd w:id="328"/>
      <w:bookmarkStart w:id="329" w:name="_Toc447473143"/>
      <w:bookmarkEnd w:id="329"/>
      <w:bookmarkStart w:id="330" w:name="_Toc447473250"/>
      <w:bookmarkEnd w:id="330"/>
      <w:bookmarkStart w:id="331" w:name="_Toc386479979"/>
      <w:bookmarkEnd w:id="331"/>
      <w:bookmarkStart w:id="332" w:name="_Toc447535370"/>
      <w:bookmarkEnd w:id="332"/>
      <w:bookmarkStart w:id="333" w:name="_Toc447473256"/>
      <w:bookmarkEnd w:id="333"/>
      <w:bookmarkStart w:id="334" w:name="_Toc447473257"/>
      <w:bookmarkEnd w:id="334"/>
      <w:bookmarkStart w:id="335" w:name="_Toc447472349"/>
      <w:bookmarkEnd w:id="335"/>
      <w:bookmarkStart w:id="336" w:name="_Toc447472881"/>
      <w:bookmarkEnd w:id="336"/>
      <w:bookmarkStart w:id="337" w:name="_Toc447535371"/>
      <w:bookmarkEnd w:id="337"/>
      <w:bookmarkStart w:id="338" w:name="_Toc386523549"/>
      <w:bookmarkEnd w:id="338"/>
      <w:bookmarkStart w:id="339" w:name="_Toc447473146"/>
      <w:bookmarkEnd w:id="339"/>
      <w:bookmarkStart w:id="340" w:name="_Toc386523747"/>
      <w:bookmarkEnd w:id="340"/>
      <w:bookmarkStart w:id="341" w:name="_Toc447472479"/>
      <w:bookmarkEnd w:id="341"/>
      <w:bookmarkStart w:id="342" w:name="_Toc447472483"/>
      <w:bookmarkEnd w:id="342"/>
      <w:bookmarkStart w:id="343" w:name="_Toc398111598"/>
      <w:bookmarkEnd w:id="343"/>
      <w:bookmarkStart w:id="344" w:name="_Toc447473018"/>
      <w:bookmarkEnd w:id="344"/>
      <w:bookmarkStart w:id="345" w:name="_Toc447535369"/>
      <w:bookmarkEnd w:id="345"/>
      <w:bookmarkStart w:id="346" w:name="_Toc447473015"/>
      <w:bookmarkEnd w:id="346"/>
      <w:bookmarkStart w:id="347" w:name="_Toc447472886"/>
      <w:bookmarkEnd w:id="347"/>
      <w:bookmarkStart w:id="348" w:name="_Toc386523547"/>
      <w:bookmarkEnd w:id="348"/>
      <w:bookmarkStart w:id="349" w:name="_Toc447472350"/>
      <w:bookmarkEnd w:id="349"/>
      <w:bookmarkStart w:id="350" w:name="_Toc447473258"/>
      <w:bookmarkEnd w:id="350"/>
      <w:bookmarkStart w:id="351" w:name="_Toc386523746"/>
      <w:bookmarkEnd w:id="351"/>
      <w:bookmarkStart w:id="352" w:name="_Toc398111595"/>
      <w:bookmarkEnd w:id="352"/>
      <w:bookmarkStart w:id="353" w:name="_Toc386523743"/>
      <w:bookmarkEnd w:id="353"/>
      <w:bookmarkStart w:id="354" w:name="_Toc386523745"/>
      <w:bookmarkEnd w:id="354"/>
      <w:bookmarkStart w:id="355" w:name="_Toc398112065"/>
      <w:bookmarkEnd w:id="355"/>
      <w:bookmarkStart w:id="356" w:name="_Toc447472482"/>
      <w:bookmarkEnd w:id="356"/>
      <w:bookmarkStart w:id="357" w:name="_Toc447473251"/>
      <w:bookmarkEnd w:id="357"/>
      <w:bookmarkStart w:id="358" w:name="_Toc447472480"/>
      <w:bookmarkEnd w:id="358"/>
      <w:bookmarkStart w:id="359" w:name="_Toc398111603"/>
      <w:bookmarkEnd w:id="359"/>
      <w:bookmarkStart w:id="360" w:name="_Toc398112073"/>
      <w:bookmarkEnd w:id="360"/>
      <w:bookmarkStart w:id="361" w:name="_Toc398111835"/>
      <w:bookmarkEnd w:id="361"/>
      <w:bookmarkStart w:id="362" w:name="_Toc447473140"/>
      <w:bookmarkEnd w:id="362"/>
      <w:bookmarkStart w:id="363" w:name="_Toc447473255"/>
      <w:bookmarkEnd w:id="363"/>
      <w:bookmarkStart w:id="364" w:name="_Toc447472481"/>
      <w:bookmarkEnd w:id="364"/>
      <w:bookmarkStart w:id="365" w:name="_Toc447473252"/>
      <w:bookmarkEnd w:id="365"/>
      <w:bookmarkStart w:id="366" w:name="_Toc398111829"/>
      <w:bookmarkEnd w:id="366"/>
      <w:bookmarkStart w:id="367" w:name="_Toc386523742"/>
      <w:bookmarkEnd w:id="367"/>
      <w:bookmarkStart w:id="368" w:name="_Toc447473139"/>
      <w:bookmarkEnd w:id="368"/>
      <w:bookmarkStart w:id="369" w:name="_Toc447473012"/>
      <w:bookmarkEnd w:id="369"/>
      <w:bookmarkStart w:id="370" w:name="_Toc386523204"/>
      <w:bookmarkEnd w:id="370"/>
      <w:bookmarkStart w:id="371" w:name="_Toc398111834"/>
      <w:bookmarkEnd w:id="371"/>
      <w:bookmarkStart w:id="372" w:name="_Toc386523748"/>
      <w:bookmarkEnd w:id="372"/>
      <w:bookmarkStart w:id="373" w:name="_Toc398111839"/>
      <w:bookmarkEnd w:id="373"/>
      <w:bookmarkStart w:id="374" w:name="_Toc398111599"/>
      <w:bookmarkEnd w:id="374"/>
      <w:bookmarkStart w:id="375" w:name="_Toc447473142"/>
      <w:bookmarkEnd w:id="375"/>
      <w:bookmarkStart w:id="376" w:name="_Toc386523744"/>
      <w:bookmarkEnd w:id="376"/>
      <w:bookmarkStart w:id="377" w:name="_Toc447472354"/>
      <w:bookmarkEnd w:id="377"/>
      <w:bookmarkStart w:id="378" w:name="_Toc386523550"/>
      <w:bookmarkEnd w:id="378"/>
      <w:bookmarkStart w:id="379" w:name="_Toc398111836"/>
      <w:bookmarkEnd w:id="379"/>
      <w:bookmarkStart w:id="380" w:name="_Toc386479978"/>
      <w:bookmarkEnd w:id="380"/>
      <w:bookmarkStart w:id="381" w:name="_Toc447535374"/>
      <w:bookmarkEnd w:id="381"/>
      <w:bookmarkStart w:id="382" w:name="_Toc386479982"/>
      <w:bookmarkEnd w:id="382"/>
      <w:bookmarkStart w:id="383" w:name="_Toc398111597"/>
      <w:bookmarkEnd w:id="383"/>
      <w:bookmarkStart w:id="384" w:name="_Toc398111596"/>
      <w:bookmarkEnd w:id="384"/>
      <w:bookmarkStart w:id="385" w:name="_Toc447472880"/>
      <w:bookmarkEnd w:id="385"/>
      <w:bookmarkStart w:id="386" w:name="_Toc398112066"/>
      <w:bookmarkEnd w:id="386"/>
      <w:bookmarkStart w:id="387" w:name="_Toc447473011"/>
      <w:bookmarkEnd w:id="387"/>
      <w:bookmarkStart w:id="388" w:name="_Toc398111601"/>
      <w:bookmarkEnd w:id="388"/>
      <w:bookmarkStart w:id="389" w:name="_Toc447473017"/>
      <w:bookmarkEnd w:id="389"/>
      <w:bookmarkStart w:id="390" w:name="_Toc386523206"/>
      <w:bookmarkEnd w:id="390"/>
      <w:bookmarkStart w:id="391" w:name="_Toc398111832"/>
      <w:bookmarkEnd w:id="391"/>
      <w:bookmarkStart w:id="392" w:name="_Toc447535366"/>
      <w:bookmarkEnd w:id="392"/>
      <w:bookmarkStart w:id="393" w:name="_Toc386523203"/>
      <w:bookmarkEnd w:id="393"/>
      <w:bookmarkStart w:id="394" w:name="_Toc447535367"/>
      <w:bookmarkEnd w:id="394"/>
      <w:bookmarkStart w:id="395" w:name="_Toc398111838"/>
      <w:bookmarkEnd w:id="395"/>
      <w:bookmarkStart w:id="396" w:name="_Toc447472356"/>
      <w:bookmarkEnd w:id="396"/>
      <w:bookmarkStart w:id="397" w:name="_Toc447472355"/>
      <w:bookmarkEnd w:id="397"/>
      <w:bookmarkStart w:id="398" w:name="_Toc386523548"/>
      <w:bookmarkEnd w:id="398"/>
      <w:bookmarkStart w:id="399" w:name="_Toc447472882"/>
      <w:bookmarkEnd w:id="399"/>
      <w:bookmarkStart w:id="400" w:name="_Toc386479981"/>
      <w:bookmarkEnd w:id="400"/>
      <w:bookmarkStart w:id="401" w:name="_Toc447473014"/>
      <w:bookmarkEnd w:id="401"/>
      <w:bookmarkStart w:id="402" w:name="_Toc447473013"/>
      <w:bookmarkEnd w:id="402"/>
      <w:bookmarkStart w:id="403" w:name="_Toc447472348"/>
      <w:bookmarkEnd w:id="403"/>
      <w:bookmarkStart w:id="404" w:name="_Toc447472478"/>
      <w:bookmarkEnd w:id="404"/>
      <w:bookmarkStart w:id="405" w:name="_Toc386523546"/>
      <w:bookmarkEnd w:id="405"/>
      <w:bookmarkStart w:id="406" w:name="_Toc398111593"/>
      <w:bookmarkEnd w:id="406"/>
      <w:bookmarkStart w:id="407" w:name="_Toc398111830"/>
      <w:bookmarkEnd w:id="407"/>
      <w:bookmarkStart w:id="408" w:name="_Toc386523201"/>
      <w:bookmarkEnd w:id="408"/>
      <w:bookmarkStart w:id="409" w:name="_Toc447472485"/>
      <w:bookmarkEnd w:id="409"/>
      <w:bookmarkStart w:id="410" w:name="_Toc447472477"/>
      <w:bookmarkEnd w:id="410"/>
      <w:bookmarkStart w:id="411" w:name="_Toc398111600"/>
      <w:bookmarkEnd w:id="411"/>
      <w:bookmarkStart w:id="412" w:name="_Toc447473147"/>
      <w:bookmarkEnd w:id="412"/>
      <w:bookmarkStart w:id="413" w:name="_Toc447535372"/>
      <w:bookmarkEnd w:id="413"/>
      <w:bookmarkStart w:id="414" w:name="_Toc447472885"/>
      <w:bookmarkEnd w:id="414"/>
      <w:bookmarkStart w:id="415" w:name="_Toc386523200"/>
      <w:bookmarkEnd w:id="415"/>
      <w:bookmarkStart w:id="416" w:name="_Toc398111602"/>
      <w:bookmarkEnd w:id="416"/>
      <w:bookmarkStart w:id="417" w:name="_Toc386523205"/>
      <w:bookmarkEnd w:id="417"/>
      <w:bookmarkStart w:id="418" w:name="_Toc386523545"/>
      <w:bookmarkEnd w:id="418"/>
      <w:bookmarkStart w:id="419" w:name="_Toc386479977"/>
      <w:bookmarkEnd w:id="419"/>
      <w:bookmarkStart w:id="420" w:name="_Toc398112064"/>
      <w:bookmarkEnd w:id="420"/>
      <w:bookmarkStart w:id="421" w:name="_Toc447535373"/>
      <w:bookmarkEnd w:id="421"/>
      <w:bookmarkStart w:id="422" w:name="_Toc386479980"/>
      <w:bookmarkEnd w:id="422"/>
      <w:bookmarkStart w:id="423" w:name="_Toc386523202"/>
      <w:bookmarkEnd w:id="423"/>
      <w:bookmarkStart w:id="424" w:name="_Toc398112069"/>
      <w:bookmarkEnd w:id="424"/>
      <w:bookmarkStart w:id="425" w:name="_Toc447472351"/>
      <w:bookmarkEnd w:id="425"/>
      <w:bookmarkStart w:id="426" w:name="_Toc398112067"/>
      <w:bookmarkEnd w:id="426"/>
      <w:bookmarkStart w:id="427" w:name="_Toc517251297"/>
      <w:bookmarkStart w:id="428" w:name="_Toc447459132"/>
      <w:r>
        <w:rPr>
          <w:rFonts w:hint="eastAsia" w:ascii="Times New Roman"/>
          <w:color w:val="auto"/>
          <w:sz w:val="24"/>
          <w:szCs w:val="24"/>
          <w:highlight w:val="none"/>
        </w:rPr>
        <w:t>利用企业检测资源进行试验</w:t>
      </w:r>
      <w:r>
        <w:rPr>
          <w:rFonts w:hint="eastAsia" w:ascii="Times New Roman"/>
          <w:color w:val="auto"/>
          <w:sz w:val="24"/>
          <w:szCs w:val="24"/>
          <w:highlight w:val="none"/>
          <w:lang w:val="en-US" w:eastAsia="zh-CN"/>
        </w:rPr>
        <w:t>出具的</w:t>
      </w:r>
      <w:r>
        <w:rPr>
          <w:rFonts w:ascii="宋体" w:hAnsi="宋体"/>
          <w:color w:val="auto"/>
          <w:sz w:val="24"/>
          <w:szCs w:val="24"/>
          <w:highlight w:val="none"/>
        </w:rPr>
        <w:t>型式试验报告</w:t>
      </w:r>
    </w:p>
    <w:p w14:paraId="39649397">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认证委托人需提供企业实验室认可的有效证书及附件，及自行制定的检测方案，方案内容包括检测项目、试验参数、试验仪器设备及人员等，并随附试验仪器设备检定/校准证书、检验人员的资质证明等。方圆在5个工作日内对材料进行审核，决定是否利用企业的检测资源进行检测。</w:t>
      </w:r>
    </w:p>
    <w:p w14:paraId="575E08DF">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利用企业检测资源实施检测时，在确保认证结果有效性的前提下，确认或调整认证委托人制定的检测方案，指定实验室指派检测人员按标准要求利用企业的检测资源实施现场检测或目击检测，由指定实验室出具检测报告。</w:t>
      </w:r>
    </w:p>
    <w:p w14:paraId="286E8A2C">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原则上，利用企业检测资源实施检测时，试样的预处理、试验数据的处理应按相应标准要求进行。必要时，方圆对不利用企业检测资源实施检测的原因进行说明。</w:t>
      </w:r>
    </w:p>
    <w:p w14:paraId="19838CD9">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429" w:name="_Toc18860"/>
      <w:bookmarkStart w:id="430" w:name="_Toc13880"/>
      <w:bookmarkStart w:id="431" w:name="_Toc1359"/>
      <w:bookmarkStart w:id="432" w:name="_Toc1469"/>
      <w:bookmarkStart w:id="433" w:name="_Toc29688"/>
      <w:bookmarkStart w:id="434" w:name="_Toc69130013"/>
      <w:r>
        <w:rPr>
          <w:rFonts w:ascii="Times New Roman" w:hAnsi="Times New Roman" w:eastAsia="黑体" w:cs="Times New Roman"/>
          <w:b w:val="0"/>
          <w:color w:val="auto"/>
          <w:sz w:val="24"/>
          <w:highlight w:val="none"/>
        </w:rPr>
        <w:t>初始工厂检查</w:t>
      </w:r>
      <w:bookmarkEnd w:id="427"/>
      <w:bookmarkEnd w:id="428"/>
      <w:bookmarkEnd w:id="429"/>
      <w:bookmarkEnd w:id="430"/>
      <w:bookmarkEnd w:id="431"/>
      <w:bookmarkEnd w:id="432"/>
      <w:bookmarkEnd w:id="433"/>
      <w:bookmarkEnd w:id="434"/>
    </w:p>
    <w:p w14:paraId="7738040E">
      <w:pPr>
        <w:spacing w:line="360" w:lineRule="auto"/>
        <w:ind w:firstLine="480" w:firstLineChars="200"/>
        <w:rPr>
          <w:rFonts w:ascii="Times New Roman"/>
          <w:color w:val="auto"/>
          <w:sz w:val="24"/>
          <w:szCs w:val="24"/>
          <w:highlight w:val="none"/>
        </w:rPr>
      </w:pPr>
      <w:bookmarkStart w:id="435" w:name="_Toc517251298"/>
      <w:r>
        <w:rPr>
          <w:rFonts w:ascii="Times New Roman"/>
          <w:color w:val="auto"/>
          <w:sz w:val="24"/>
          <w:szCs w:val="24"/>
          <w:highlight w:val="none"/>
        </w:rPr>
        <w:t>初始检查应覆盖申请认证/获证产品及其所有加工场所。“覆盖申请认证/获证产品”是指产品一致性检查的覆盖，产品一致性检查应对每类产品类别（见表1</w:t>
      </w:r>
      <w:r>
        <w:rPr>
          <w:rFonts w:hint="eastAsia" w:ascii="Times New Roman"/>
          <w:color w:val="auto"/>
          <w:sz w:val="24"/>
          <w:szCs w:val="24"/>
          <w:highlight w:val="none"/>
        </w:rPr>
        <w:t>、</w:t>
      </w:r>
      <w:r>
        <w:rPr>
          <w:rFonts w:ascii="Times New Roman"/>
          <w:color w:val="auto"/>
          <w:sz w:val="24"/>
          <w:szCs w:val="24"/>
          <w:highlight w:val="none"/>
        </w:rPr>
        <w:t>表</w:t>
      </w:r>
      <w:r>
        <w:rPr>
          <w:rFonts w:hint="eastAsia" w:ascii="Times New Roman"/>
          <w:color w:val="auto"/>
          <w:sz w:val="24"/>
          <w:szCs w:val="24"/>
          <w:highlight w:val="none"/>
        </w:rPr>
        <w:t>2</w:t>
      </w:r>
      <w:r>
        <w:rPr>
          <w:rFonts w:ascii="Times New Roman"/>
          <w:color w:val="auto"/>
          <w:sz w:val="24"/>
          <w:szCs w:val="24"/>
          <w:highlight w:val="none"/>
        </w:rPr>
        <w:t>）的产品实施。“加工场所”是指与产品认证质量相关的所有部门、场所、人员、活动。现场检查的场所至少应包括例行检验、加施</w:t>
      </w:r>
      <w:r>
        <w:rPr>
          <w:rFonts w:hint="eastAsia" w:ascii="Times New Roman"/>
          <w:color w:val="auto"/>
          <w:sz w:val="24"/>
          <w:szCs w:val="24"/>
          <w:highlight w:val="none"/>
        </w:rPr>
        <w:t>认证</w:t>
      </w:r>
      <w:r>
        <w:rPr>
          <w:rFonts w:ascii="Times New Roman"/>
          <w:color w:val="auto"/>
          <w:sz w:val="24"/>
          <w:szCs w:val="24"/>
          <w:highlight w:val="none"/>
        </w:rPr>
        <w:t>标志和产品铭牌的场所，必要时，方圆对其他相关场所进行延伸检查。</w:t>
      </w:r>
    </w:p>
    <w:p w14:paraId="2F495001">
      <w:pPr>
        <w:spacing w:line="360" w:lineRule="auto"/>
        <w:ind w:firstLine="480" w:firstLineChars="200"/>
        <w:rPr>
          <w:rFonts w:ascii="Times New Roman"/>
          <w:color w:val="auto"/>
          <w:sz w:val="24"/>
          <w:szCs w:val="24"/>
          <w:highlight w:val="none"/>
        </w:rPr>
      </w:pPr>
      <w:bookmarkStart w:id="436" w:name="OLE_LINK6"/>
      <w:r>
        <w:rPr>
          <w:rFonts w:ascii="Times New Roman"/>
          <w:sz w:val="24"/>
          <w:szCs w:val="24"/>
          <w:highlight w:val="none"/>
        </w:rPr>
        <w:t>方圆在</w:t>
      </w:r>
      <w:r>
        <w:rPr>
          <w:rFonts w:hint="eastAsia" w:ascii="Times New Roman"/>
          <w:sz w:val="24"/>
          <w:szCs w:val="24"/>
          <w:highlight w:val="none"/>
          <w:lang w:val="en-US" w:eastAsia="zh-CN"/>
        </w:rPr>
        <w:t>检查任务规定的期限内选派有资质的人员组建</w:t>
      </w:r>
      <w:r>
        <w:rPr>
          <w:rFonts w:hint="eastAsia" w:ascii="Times New Roman"/>
          <w:sz w:val="24"/>
          <w:szCs w:val="24"/>
          <w:highlight w:val="none"/>
        </w:rPr>
        <w:t>检查组并实施现场检查。如不能按期检查的，应</w:t>
      </w:r>
      <w:bookmarkStart w:id="437" w:name="OLE_LINK5"/>
      <w:r>
        <w:rPr>
          <w:rFonts w:hint="eastAsia" w:ascii="Times New Roman"/>
          <w:sz w:val="24"/>
          <w:szCs w:val="24"/>
          <w:highlight w:val="none"/>
          <w:lang w:val="en-US" w:eastAsia="zh-CN"/>
        </w:rPr>
        <w:t>于产品业务管理系统</w:t>
      </w:r>
      <w:bookmarkEnd w:id="437"/>
      <w:r>
        <w:rPr>
          <w:rFonts w:hint="eastAsia" w:ascii="Times New Roman"/>
          <w:sz w:val="24"/>
          <w:szCs w:val="24"/>
          <w:highlight w:val="none"/>
        </w:rPr>
        <w:t>上报检查异常。</w:t>
      </w:r>
      <w:bookmarkEnd w:id="436"/>
      <w:r>
        <w:rPr>
          <w:rFonts w:ascii="Times New Roman"/>
          <w:color w:val="auto"/>
          <w:sz w:val="24"/>
          <w:szCs w:val="24"/>
          <w:highlight w:val="none"/>
        </w:rPr>
        <w:t>方圆根据认证产品的种类数和生产规模确定检查时间（</w:t>
      </w:r>
      <w:r>
        <w:rPr>
          <w:rFonts w:hint="eastAsia" w:ascii="Times New Roman"/>
          <w:color w:val="auto"/>
          <w:sz w:val="24"/>
          <w:szCs w:val="24"/>
          <w:highlight w:val="none"/>
          <w:lang w:val="en-US" w:eastAsia="zh-CN"/>
        </w:rPr>
        <w:t>检查人日</w:t>
      </w:r>
      <w:r>
        <w:rPr>
          <w:rFonts w:ascii="Times New Roman"/>
          <w:color w:val="auto"/>
          <w:sz w:val="24"/>
          <w:szCs w:val="24"/>
          <w:highlight w:val="none"/>
        </w:rPr>
        <w:t>一般为</w:t>
      </w:r>
      <w:r>
        <w:rPr>
          <w:rFonts w:hint="eastAsia" w:ascii="Times New Roman"/>
          <w:color w:val="auto"/>
          <w:sz w:val="24"/>
          <w:szCs w:val="24"/>
          <w:highlight w:val="none"/>
        </w:rPr>
        <w:t>1-</w:t>
      </w:r>
      <w:r>
        <w:rPr>
          <w:rFonts w:hint="eastAsia" w:ascii="Times New Roman"/>
          <w:color w:val="auto"/>
          <w:sz w:val="24"/>
          <w:szCs w:val="24"/>
          <w:highlight w:val="none"/>
          <w:lang w:val="en-US" w:eastAsia="zh-CN"/>
        </w:rPr>
        <w:t>4</w:t>
      </w:r>
      <w:r>
        <w:rPr>
          <w:rFonts w:ascii="Times New Roman"/>
          <w:color w:val="auto"/>
          <w:sz w:val="24"/>
          <w:szCs w:val="24"/>
          <w:highlight w:val="none"/>
        </w:rPr>
        <w:t>人·日）</w:t>
      </w:r>
      <w:r>
        <w:rPr>
          <w:rFonts w:hint="eastAsia" w:ascii="Times New Roman"/>
          <w:color w:val="auto"/>
          <w:sz w:val="24"/>
          <w:szCs w:val="24"/>
          <w:highlight w:val="none"/>
          <w:lang w:val="en-US" w:eastAsia="zh-CN"/>
        </w:rPr>
        <w:t>具体参照《CCC认证检查人日数核算规定》</w:t>
      </w:r>
      <w:r>
        <w:rPr>
          <w:rFonts w:ascii="Times New Roman"/>
          <w:color w:val="auto"/>
          <w:sz w:val="24"/>
          <w:szCs w:val="24"/>
          <w:highlight w:val="none"/>
        </w:rPr>
        <w:t>。必要时，初始检查可与型式试验同时进行。</w:t>
      </w:r>
    </w:p>
    <w:p w14:paraId="436D6875">
      <w:pPr>
        <w:pStyle w:val="24"/>
        <w:numPr>
          <w:ilvl w:val="2"/>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检查内容</w:t>
      </w:r>
      <w:bookmarkEnd w:id="435"/>
    </w:p>
    <w:p w14:paraId="1A8F36AE">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检查内容包括工厂质量保证能力和产品一致性。</w:t>
      </w:r>
    </w:p>
    <w:p w14:paraId="7F88B0E1">
      <w:pPr>
        <w:pStyle w:val="24"/>
        <w:numPr>
          <w:ilvl w:val="3"/>
          <w:numId w:val="4"/>
        </w:numPr>
        <w:spacing w:line="360" w:lineRule="auto"/>
        <w:ind w:firstLineChars="0"/>
        <w:rPr>
          <w:rFonts w:ascii="宋体" w:hAnsi="宋体"/>
          <w:color w:val="auto"/>
          <w:sz w:val="24"/>
          <w:szCs w:val="24"/>
          <w:highlight w:val="none"/>
        </w:rPr>
      </w:pPr>
      <w:bookmarkStart w:id="438" w:name="_Toc517251300"/>
      <w:r>
        <w:rPr>
          <w:rFonts w:ascii="宋体" w:hAnsi="宋体"/>
          <w:color w:val="auto"/>
          <w:sz w:val="24"/>
          <w:szCs w:val="24"/>
          <w:highlight w:val="none"/>
        </w:rPr>
        <w:t>工厂质量保证能力检查</w:t>
      </w:r>
      <w:bookmarkEnd w:id="438"/>
    </w:p>
    <w:p w14:paraId="454A5343">
      <w:pPr>
        <w:spacing w:line="360" w:lineRule="auto"/>
        <w:ind w:firstLine="480" w:firstLineChars="200"/>
        <w:rPr>
          <w:rFonts w:ascii="Times New Roman"/>
          <w:color w:val="auto"/>
          <w:sz w:val="24"/>
          <w:szCs w:val="24"/>
          <w:highlight w:val="none"/>
        </w:rPr>
      </w:pPr>
      <w:bookmarkStart w:id="439" w:name="_Toc517251301"/>
      <w:r>
        <w:rPr>
          <w:rFonts w:hint="eastAsia" w:ascii="Times New Roman"/>
          <w:color w:val="auto"/>
          <w:sz w:val="24"/>
          <w:szCs w:val="24"/>
          <w:highlight w:val="none"/>
        </w:rPr>
        <w:t>按附件</w:t>
      </w:r>
      <w:r>
        <w:rPr>
          <w:rFonts w:hint="eastAsia" w:ascii="Times New Roman"/>
          <w:color w:val="auto"/>
          <w:sz w:val="24"/>
          <w:szCs w:val="24"/>
          <w:highlight w:val="none"/>
          <w:lang w:val="en-US" w:eastAsia="zh-CN"/>
        </w:rPr>
        <w:t>4</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工厂质量保证能力要求</w:t>
      </w:r>
      <w:r>
        <w:rPr>
          <w:rFonts w:hint="eastAsia" w:ascii="Times New Roman"/>
          <w:color w:val="auto"/>
          <w:sz w:val="24"/>
          <w:szCs w:val="24"/>
          <w:highlight w:val="none"/>
          <w:lang w:eastAsia="zh-CN"/>
        </w:rPr>
        <w:t>》</w:t>
      </w:r>
      <w:r>
        <w:rPr>
          <w:rFonts w:hint="eastAsia" w:ascii="Times New Roman"/>
          <w:color w:val="auto"/>
          <w:sz w:val="24"/>
          <w:szCs w:val="24"/>
          <w:highlight w:val="none"/>
        </w:rPr>
        <w:t>、附件2《低压元器件生产企业质量控制检测要求》和附件3《关键元器件和材料及变更要求》实施</w:t>
      </w:r>
      <w:r>
        <w:rPr>
          <w:rFonts w:ascii="Times New Roman"/>
          <w:color w:val="auto"/>
          <w:sz w:val="24"/>
          <w:szCs w:val="24"/>
          <w:highlight w:val="none"/>
        </w:rPr>
        <w:t>。</w:t>
      </w:r>
    </w:p>
    <w:p w14:paraId="6284CBFC">
      <w:pPr>
        <w:pStyle w:val="24"/>
        <w:numPr>
          <w:ilvl w:val="3"/>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产品一致性检查</w:t>
      </w:r>
      <w:bookmarkEnd w:id="439"/>
    </w:p>
    <w:p w14:paraId="5E2A643E">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原则上，</w:t>
      </w:r>
      <w:r>
        <w:rPr>
          <w:rFonts w:ascii="Times New Roman"/>
          <w:color w:val="auto"/>
          <w:sz w:val="24"/>
          <w:szCs w:val="24"/>
          <w:highlight w:val="none"/>
        </w:rPr>
        <w:t>产品一致性</w:t>
      </w:r>
      <w:r>
        <w:rPr>
          <w:rFonts w:hint="eastAsia" w:ascii="Times New Roman"/>
          <w:color w:val="auto"/>
          <w:sz w:val="24"/>
          <w:szCs w:val="24"/>
          <w:highlight w:val="none"/>
        </w:rPr>
        <w:t>检查</w:t>
      </w:r>
      <w:r>
        <w:rPr>
          <w:rFonts w:ascii="Times New Roman"/>
          <w:color w:val="auto"/>
          <w:sz w:val="24"/>
          <w:szCs w:val="24"/>
          <w:highlight w:val="none"/>
        </w:rPr>
        <w:t>应覆盖所有</w:t>
      </w:r>
      <w:r>
        <w:rPr>
          <w:rFonts w:hint="eastAsia" w:ascii="Times New Roman"/>
          <w:color w:val="auto"/>
          <w:sz w:val="24"/>
          <w:szCs w:val="24"/>
          <w:highlight w:val="none"/>
        </w:rPr>
        <w:t>产品种类</w:t>
      </w:r>
      <w:r>
        <w:rPr>
          <w:rFonts w:ascii="Times New Roman"/>
          <w:color w:val="auto"/>
          <w:sz w:val="24"/>
          <w:szCs w:val="24"/>
          <w:highlight w:val="none"/>
        </w:rPr>
        <w:t>，主要内容有：</w:t>
      </w:r>
    </w:p>
    <w:p w14:paraId="1086B843">
      <w:pPr>
        <w:pStyle w:val="24"/>
        <w:numPr>
          <w:ilvl w:val="0"/>
          <w:numId w:val="7"/>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标识</w:t>
      </w:r>
    </w:p>
    <w:p w14:paraId="6642854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认证产品标识如：铭牌、</w:t>
      </w:r>
      <w:r>
        <w:rPr>
          <w:rFonts w:hint="eastAsia" w:ascii="宋体" w:hAnsi="宋体"/>
          <w:color w:val="auto"/>
          <w:sz w:val="24"/>
          <w:szCs w:val="24"/>
          <w:highlight w:val="none"/>
        </w:rPr>
        <w:t>产品技术文件标明的产品名称、型号规格、技术参数应符合标准要求并与认证批准的结果一致</w:t>
      </w:r>
      <w:r>
        <w:rPr>
          <w:rFonts w:ascii="宋体" w:hAnsi="宋体"/>
          <w:color w:val="auto"/>
          <w:sz w:val="24"/>
          <w:szCs w:val="24"/>
          <w:highlight w:val="none"/>
        </w:rPr>
        <w:t>。</w:t>
      </w:r>
    </w:p>
    <w:p w14:paraId="59343227">
      <w:pPr>
        <w:pStyle w:val="24"/>
        <w:numPr>
          <w:ilvl w:val="0"/>
          <w:numId w:val="7"/>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产品结构</w:t>
      </w:r>
    </w:p>
    <w:p w14:paraId="1C43FF5A">
      <w:pPr>
        <w:spacing w:line="360" w:lineRule="auto"/>
        <w:ind w:firstLine="480" w:firstLineChars="200"/>
        <w:rPr>
          <w:rFonts w:ascii="Times New Roman"/>
          <w:color w:val="auto"/>
          <w:sz w:val="24"/>
          <w:szCs w:val="24"/>
          <w:highlight w:val="none"/>
        </w:rPr>
      </w:pPr>
      <w:r>
        <w:rPr>
          <w:rFonts w:hint="eastAsia" w:ascii="Times New Roman"/>
          <w:color w:val="auto"/>
          <w:sz w:val="24"/>
          <w:szCs w:val="24"/>
          <w:highlight w:val="none"/>
        </w:rPr>
        <w:t>认证产品涉及安全和/或电磁兼容性能的结构应符合标准要求并与认证批准的结果（型式试验报告、变更批准资料、产品描述等）一致</w:t>
      </w:r>
      <w:r>
        <w:rPr>
          <w:rFonts w:ascii="Times New Roman"/>
          <w:color w:val="auto"/>
          <w:sz w:val="24"/>
          <w:szCs w:val="24"/>
          <w:highlight w:val="none"/>
        </w:rPr>
        <w:t>。</w:t>
      </w:r>
    </w:p>
    <w:p w14:paraId="326DD57F">
      <w:pPr>
        <w:pStyle w:val="24"/>
        <w:numPr>
          <w:ilvl w:val="0"/>
          <w:numId w:val="7"/>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关键元器件和材料</w:t>
      </w:r>
    </w:p>
    <w:p w14:paraId="27C253E4">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认证产品所用的关键件应符合相关标准要求，且与方圆批准（或技术负责人）批准的一致。</w:t>
      </w:r>
    </w:p>
    <w:p w14:paraId="12ABF994">
      <w:pPr>
        <w:pStyle w:val="24"/>
        <w:numPr>
          <w:ilvl w:val="0"/>
          <w:numId w:val="7"/>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现场指定试验（见附件</w:t>
      </w:r>
      <w:r>
        <w:rPr>
          <w:rFonts w:hint="eastAsia" w:ascii="宋体" w:hAnsi="宋体"/>
          <w:color w:val="auto"/>
          <w:sz w:val="24"/>
          <w:szCs w:val="24"/>
          <w:highlight w:val="none"/>
        </w:rPr>
        <w:t>2</w:t>
      </w:r>
      <w:r>
        <w:rPr>
          <w:rFonts w:ascii="宋体" w:hAnsi="宋体"/>
          <w:color w:val="auto"/>
          <w:sz w:val="24"/>
          <w:szCs w:val="24"/>
          <w:highlight w:val="none"/>
        </w:rPr>
        <w:t>）</w:t>
      </w:r>
      <w:bookmarkStart w:id="440" w:name="_Toc447472896"/>
      <w:bookmarkEnd w:id="440"/>
      <w:bookmarkStart w:id="441" w:name="_Toc447472364"/>
      <w:bookmarkEnd w:id="441"/>
      <w:bookmarkStart w:id="442" w:name="_Toc447473026"/>
      <w:bookmarkEnd w:id="442"/>
      <w:bookmarkStart w:id="443" w:name="_Toc447472493"/>
      <w:bookmarkEnd w:id="443"/>
      <w:bookmarkStart w:id="444" w:name="_Toc447473155"/>
      <w:bookmarkEnd w:id="444"/>
    </w:p>
    <w:p w14:paraId="37FAA876">
      <w:pPr>
        <w:pStyle w:val="24"/>
        <w:numPr>
          <w:ilvl w:val="2"/>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检查依据</w:t>
      </w:r>
    </w:p>
    <w:p w14:paraId="3DE18049">
      <w:pPr>
        <w:pStyle w:val="24"/>
        <w:numPr>
          <w:ilvl w:val="0"/>
          <w:numId w:val="8"/>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相关国家法规及认证实施规则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细则</w:t>
      </w:r>
      <w:r>
        <w:rPr>
          <w:rFonts w:ascii="宋体" w:hAnsi="宋体"/>
          <w:color w:val="auto"/>
          <w:sz w:val="24"/>
          <w:szCs w:val="24"/>
          <w:highlight w:val="none"/>
        </w:rPr>
        <w:t>；</w:t>
      </w:r>
    </w:p>
    <w:p w14:paraId="45FACAE4">
      <w:pPr>
        <w:pStyle w:val="24"/>
        <w:numPr>
          <w:ilvl w:val="0"/>
          <w:numId w:val="8"/>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认证依据的标准及产品检验报告；</w:t>
      </w:r>
    </w:p>
    <w:p w14:paraId="6F7C1489">
      <w:pPr>
        <w:pStyle w:val="24"/>
        <w:numPr>
          <w:ilvl w:val="0"/>
          <w:numId w:val="8"/>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认证申请资料。</w:t>
      </w:r>
    </w:p>
    <w:p w14:paraId="042B38EB">
      <w:pPr>
        <w:pStyle w:val="24"/>
        <w:numPr>
          <w:ilvl w:val="2"/>
          <w:numId w:val="4"/>
        </w:numPr>
        <w:spacing w:line="360" w:lineRule="auto"/>
        <w:ind w:left="0" w:leftChars="0" w:firstLine="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涉及本细则内涵盖的产品中增加产品小</w:t>
      </w:r>
      <w:r>
        <w:rPr>
          <w:rFonts w:hint="eastAsia" w:ascii="宋体" w:hAnsi="宋体"/>
          <w:color w:val="auto"/>
          <w:sz w:val="24"/>
          <w:szCs w:val="24"/>
          <w:highlight w:val="none"/>
        </w:rPr>
        <w:t>类</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例如已有0303类产品，新增0306类产品</w:t>
      </w:r>
      <w:r>
        <w:rPr>
          <w:rFonts w:hint="eastAsia" w:ascii="宋体" w:hAnsi="宋体"/>
          <w:color w:val="auto"/>
          <w:sz w:val="24"/>
          <w:szCs w:val="24"/>
          <w:highlight w:val="none"/>
          <w:lang w:eastAsia="zh-CN"/>
        </w:rPr>
        <w:t>）</w:t>
      </w:r>
      <w:r>
        <w:rPr>
          <w:rFonts w:hint="eastAsia" w:ascii="宋体" w:hAnsi="宋体"/>
          <w:color w:val="auto"/>
          <w:sz w:val="24"/>
          <w:szCs w:val="24"/>
          <w:highlight w:val="none"/>
        </w:rPr>
        <w:t>工厂</w:t>
      </w:r>
      <w:r>
        <w:rPr>
          <w:rFonts w:ascii="宋体" w:hAnsi="宋体"/>
          <w:color w:val="auto"/>
          <w:sz w:val="24"/>
          <w:szCs w:val="24"/>
          <w:highlight w:val="none"/>
        </w:rPr>
        <w:t>检查要求</w:t>
      </w:r>
    </w:p>
    <w:p w14:paraId="4CFBE751">
      <w:pPr>
        <w:pStyle w:val="24"/>
        <w:numPr>
          <w:ilvl w:val="0"/>
          <w:numId w:val="9"/>
        </w:numPr>
        <w:spacing w:line="360" w:lineRule="auto"/>
        <w:ind w:left="0" w:firstLine="638" w:firstLineChars="266"/>
        <w:rPr>
          <w:rFonts w:ascii="宋体" w:hAnsi="宋体"/>
          <w:color w:val="auto"/>
          <w:sz w:val="24"/>
          <w:szCs w:val="24"/>
          <w:highlight w:val="none"/>
        </w:rPr>
      </w:pPr>
      <w:r>
        <w:rPr>
          <w:rFonts w:ascii="宋体" w:hAnsi="宋体"/>
          <w:color w:val="auto"/>
          <w:sz w:val="24"/>
          <w:szCs w:val="24"/>
          <w:highlight w:val="none"/>
        </w:rPr>
        <w:t>对于A类生产企业，免予检查；</w:t>
      </w:r>
      <w:r>
        <w:rPr>
          <w:rFonts w:hint="eastAsia" w:ascii="宋体" w:hAnsi="宋体"/>
          <w:color w:val="auto"/>
          <w:sz w:val="24"/>
          <w:szCs w:val="24"/>
          <w:highlight w:val="none"/>
          <w:lang w:val="en-US" w:eastAsia="zh-CN"/>
        </w:rPr>
        <w:t>B</w:t>
      </w:r>
      <w:r>
        <w:rPr>
          <w:rFonts w:ascii="宋体" w:hAnsi="宋体"/>
          <w:color w:val="auto"/>
          <w:sz w:val="24"/>
          <w:szCs w:val="24"/>
          <w:highlight w:val="none"/>
        </w:rPr>
        <w:t>类生产企业，</w:t>
      </w:r>
      <w:r>
        <w:rPr>
          <w:rFonts w:hint="eastAsia" w:ascii="宋体" w:hAnsi="宋体"/>
          <w:color w:val="auto"/>
          <w:sz w:val="24"/>
          <w:szCs w:val="24"/>
          <w:highlight w:val="none"/>
          <w:lang w:val="en-US" w:eastAsia="zh-CN"/>
        </w:rPr>
        <w:t>按附件1中的原则</w:t>
      </w:r>
      <w:r>
        <w:rPr>
          <w:rFonts w:ascii="宋体" w:hAnsi="宋体"/>
          <w:color w:val="auto"/>
          <w:sz w:val="24"/>
          <w:szCs w:val="24"/>
          <w:highlight w:val="none"/>
        </w:rPr>
        <w:t>免予检查；</w:t>
      </w:r>
      <w:r>
        <w:rPr>
          <w:rFonts w:hint="default" w:ascii="宋体" w:hAnsi="宋体"/>
          <w:color w:val="auto"/>
          <w:sz w:val="24"/>
          <w:szCs w:val="24"/>
          <w:highlight w:val="none"/>
          <w:lang w:val="en-US" w:eastAsia="zh-CN"/>
        </w:rPr>
        <w:t>监督时进行核查，每增加一类增加0.25人日。封顶增加1个人日。</w:t>
      </w:r>
    </w:p>
    <w:p w14:paraId="13E95BD7">
      <w:pPr>
        <w:pStyle w:val="24"/>
        <w:numPr>
          <w:ilvl w:val="0"/>
          <w:numId w:val="9"/>
        </w:numPr>
        <w:spacing w:line="360" w:lineRule="auto"/>
        <w:ind w:left="15" w:firstLine="615" w:firstLineChars="0"/>
        <w:rPr>
          <w:rFonts w:hint="default" w:ascii="宋体" w:hAnsi="宋体"/>
          <w:color w:val="auto"/>
          <w:sz w:val="24"/>
          <w:szCs w:val="24"/>
          <w:highlight w:val="none"/>
        </w:rPr>
      </w:pPr>
      <w:r>
        <w:rPr>
          <w:rFonts w:ascii="宋体" w:hAnsi="宋体"/>
          <w:color w:val="auto"/>
          <w:sz w:val="24"/>
          <w:szCs w:val="24"/>
          <w:highlight w:val="none"/>
        </w:rPr>
        <w:t>C、D类企业增加产品认证</w:t>
      </w:r>
      <w:r>
        <w:rPr>
          <w:rFonts w:hint="default" w:ascii="宋体" w:hAnsi="宋体"/>
          <w:color w:val="auto"/>
          <w:sz w:val="24"/>
          <w:szCs w:val="24"/>
          <w:highlight w:val="none"/>
          <w:lang w:eastAsia="zh-CN"/>
        </w:rPr>
        <w:t>类别</w:t>
      </w:r>
      <w:r>
        <w:rPr>
          <w:rFonts w:ascii="宋体" w:hAnsi="宋体"/>
          <w:color w:val="auto"/>
          <w:sz w:val="24"/>
          <w:szCs w:val="24"/>
          <w:highlight w:val="none"/>
        </w:rPr>
        <w:t>，需进行</w:t>
      </w:r>
      <w:r>
        <w:rPr>
          <w:rFonts w:hint="default" w:ascii="宋体" w:hAnsi="宋体"/>
          <w:color w:val="auto"/>
          <w:sz w:val="24"/>
          <w:szCs w:val="24"/>
          <w:highlight w:val="none"/>
        </w:rPr>
        <w:t>全项</w:t>
      </w:r>
      <w:r>
        <w:rPr>
          <w:rFonts w:ascii="宋体" w:hAnsi="宋体"/>
          <w:color w:val="auto"/>
          <w:sz w:val="24"/>
          <w:szCs w:val="24"/>
          <w:highlight w:val="none"/>
        </w:rPr>
        <w:t>工厂检查，检查要求同6.2.1。</w:t>
      </w:r>
    </w:p>
    <w:p w14:paraId="6044FD6B">
      <w:pPr>
        <w:pStyle w:val="24"/>
        <w:numPr>
          <w:ilvl w:val="2"/>
          <w:numId w:val="4"/>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ascii="Times New Roman"/>
          <w:color w:val="auto"/>
          <w:sz w:val="24"/>
          <w:szCs w:val="24"/>
          <w:highlight w:val="none"/>
        </w:rPr>
        <w:t>增加ODM认证单元的检查要求</w:t>
      </w:r>
    </w:p>
    <w:p w14:paraId="2B0095F8">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对于依据ODM初始证书向方圆提出认证委托的情况，方圆根据企业分类决定对ODM生产企业</w:t>
      </w:r>
      <w:r>
        <w:rPr>
          <w:rFonts w:hint="eastAsia" w:ascii="Times New Roman"/>
          <w:color w:val="auto"/>
          <w:sz w:val="24"/>
          <w:szCs w:val="24"/>
          <w:highlight w:val="none"/>
          <w:lang w:val="en-US" w:eastAsia="zh-CN"/>
        </w:rPr>
        <w:t>的检查方式</w:t>
      </w:r>
      <w:r>
        <w:rPr>
          <w:rFonts w:ascii="Times New Roman"/>
          <w:color w:val="auto"/>
          <w:sz w:val="24"/>
          <w:szCs w:val="24"/>
          <w:highlight w:val="none"/>
        </w:rPr>
        <w:t>：</w:t>
      </w:r>
    </w:p>
    <w:p w14:paraId="09674851">
      <w:pPr>
        <w:pStyle w:val="24"/>
        <w:numPr>
          <w:ilvl w:val="0"/>
          <w:numId w:val="10"/>
        </w:numPr>
        <w:spacing w:line="360" w:lineRule="auto"/>
        <w:ind w:hanging="780" w:firstLineChars="0"/>
        <w:rPr>
          <w:rFonts w:ascii="宋体" w:hAnsi="宋体"/>
          <w:color w:val="auto"/>
          <w:sz w:val="24"/>
          <w:szCs w:val="24"/>
          <w:highlight w:val="none"/>
        </w:rPr>
      </w:pPr>
      <w:r>
        <w:rPr>
          <w:rFonts w:ascii="宋体" w:hAnsi="宋体"/>
          <w:color w:val="auto"/>
          <w:sz w:val="24"/>
          <w:szCs w:val="24"/>
          <w:highlight w:val="none"/>
        </w:rPr>
        <w:t>对于A、B类生产企业，免予检查</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监督时进行核查。</w:t>
      </w:r>
    </w:p>
    <w:p w14:paraId="42B33287">
      <w:pPr>
        <w:pStyle w:val="24"/>
        <w:numPr>
          <w:ilvl w:val="0"/>
          <w:numId w:val="10"/>
        </w:numPr>
        <w:spacing w:line="360" w:lineRule="auto"/>
        <w:ind w:left="0" w:firstLine="420" w:firstLineChars="0"/>
        <w:rPr>
          <w:rFonts w:ascii="宋体" w:hAnsi="宋体"/>
          <w:color w:val="auto"/>
          <w:sz w:val="24"/>
          <w:szCs w:val="24"/>
          <w:highlight w:val="none"/>
        </w:rPr>
      </w:pPr>
      <w:r>
        <w:rPr>
          <w:rFonts w:ascii="宋体" w:hAnsi="宋体"/>
          <w:color w:val="auto"/>
          <w:sz w:val="24"/>
          <w:szCs w:val="24"/>
          <w:highlight w:val="none"/>
        </w:rPr>
        <w:t>对于C、D类生产企业，免予检查</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监督时进行核查。两个审核周期内，至少安排一次</w:t>
      </w:r>
      <w:r>
        <w:rPr>
          <w:rFonts w:ascii="宋体" w:hAnsi="宋体"/>
          <w:color w:val="auto"/>
          <w:sz w:val="24"/>
          <w:szCs w:val="24"/>
          <w:highlight w:val="none"/>
        </w:rPr>
        <w:t>不预先通知的检查方式，检查内容包括</w:t>
      </w:r>
      <w:r>
        <w:rPr>
          <w:rFonts w:hint="eastAsia" w:ascii="宋体" w:hAnsi="宋体"/>
          <w:color w:val="auto"/>
          <w:sz w:val="24"/>
          <w:szCs w:val="24"/>
          <w:highlight w:val="none"/>
          <w:lang w:val="en-US" w:eastAsia="zh-CN"/>
        </w:rPr>
        <w:t>但不限于</w:t>
      </w:r>
      <w:r>
        <w:rPr>
          <w:rFonts w:ascii="宋体" w:hAnsi="宋体"/>
          <w:color w:val="auto"/>
          <w:sz w:val="24"/>
          <w:szCs w:val="24"/>
          <w:highlight w:val="none"/>
        </w:rPr>
        <w:t>产品一致性检查，以及委托生产协议履行情况如供货情况（时间、数量）和产品质量反馈</w:t>
      </w:r>
      <w:r>
        <w:rPr>
          <w:rFonts w:hint="eastAsia" w:ascii="宋体" w:hAnsi="宋体"/>
          <w:color w:val="auto"/>
          <w:sz w:val="24"/>
          <w:szCs w:val="24"/>
          <w:highlight w:val="none"/>
          <w:lang w:eastAsia="zh-CN"/>
        </w:rPr>
        <w:t>；</w:t>
      </w:r>
    </w:p>
    <w:p w14:paraId="3605657E">
      <w:pPr>
        <w:pStyle w:val="24"/>
        <w:numPr>
          <w:ilvl w:val="0"/>
          <w:numId w:val="10"/>
        </w:numPr>
        <w:spacing w:line="360" w:lineRule="auto"/>
        <w:ind w:left="0" w:firstLine="42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每增加一家企业检查增加0.25人日，视企业规模，审核难度及认证风险，封顶增加2个人日。超过10家</w:t>
      </w:r>
      <w:r>
        <w:rPr>
          <w:rFonts w:ascii="宋体" w:hAnsi="宋体"/>
          <w:color w:val="auto"/>
          <w:sz w:val="24"/>
          <w:szCs w:val="24"/>
          <w:highlight w:val="none"/>
        </w:rPr>
        <w:t>ODM</w:t>
      </w:r>
      <w:r>
        <w:rPr>
          <w:rFonts w:hint="eastAsia" w:ascii="宋体" w:hAnsi="宋体"/>
          <w:color w:val="auto"/>
          <w:sz w:val="24"/>
          <w:szCs w:val="24"/>
          <w:highlight w:val="none"/>
          <w:lang w:val="en-US" w:eastAsia="zh-CN"/>
        </w:rPr>
        <w:t>持证人时，另行对</w:t>
      </w:r>
      <w:r>
        <w:rPr>
          <w:rFonts w:ascii="宋体" w:hAnsi="宋体"/>
          <w:color w:val="auto"/>
          <w:sz w:val="24"/>
          <w:szCs w:val="24"/>
          <w:highlight w:val="none"/>
        </w:rPr>
        <w:t>ODM生产企业</w:t>
      </w:r>
      <w:r>
        <w:rPr>
          <w:rFonts w:hint="eastAsia" w:ascii="宋体" w:hAnsi="宋体"/>
          <w:color w:val="auto"/>
          <w:sz w:val="24"/>
          <w:szCs w:val="24"/>
          <w:highlight w:val="none"/>
          <w:lang w:val="en-US" w:eastAsia="zh-CN"/>
        </w:rPr>
        <w:t>安排审核，</w:t>
      </w:r>
      <w:r>
        <w:rPr>
          <w:rFonts w:ascii="宋体" w:hAnsi="宋体"/>
          <w:color w:val="auto"/>
          <w:sz w:val="24"/>
          <w:szCs w:val="24"/>
          <w:highlight w:val="none"/>
        </w:rPr>
        <w:t>检查内容包括</w:t>
      </w:r>
      <w:r>
        <w:rPr>
          <w:rFonts w:hint="eastAsia" w:ascii="宋体" w:hAnsi="宋体"/>
          <w:color w:val="auto"/>
          <w:sz w:val="24"/>
          <w:szCs w:val="24"/>
          <w:highlight w:val="none"/>
          <w:lang w:val="en-US" w:eastAsia="zh-CN"/>
        </w:rPr>
        <w:t>但不限于</w:t>
      </w:r>
      <w:r>
        <w:rPr>
          <w:rFonts w:ascii="宋体" w:hAnsi="宋体"/>
          <w:color w:val="auto"/>
          <w:sz w:val="24"/>
          <w:szCs w:val="24"/>
          <w:highlight w:val="none"/>
        </w:rPr>
        <w:t>产品一致性检查，以及委托生产协议履行情况如供货情况（时间、数量）和产</w:t>
      </w:r>
      <w:r>
        <w:rPr>
          <w:rFonts w:hint="eastAsia" w:ascii="宋体" w:hAnsi="宋体"/>
          <w:color w:val="auto"/>
          <w:sz w:val="24"/>
          <w:szCs w:val="24"/>
          <w:highlight w:val="none"/>
          <w:lang w:val="en-US" w:eastAsia="zh-CN"/>
        </w:rPr>
        <w:t>品质量反馈；必要时，对关联持证人进行延伸审厂，检查内容包括但不限于委托生产协议履行情况如供货情况（时间、数量）和产品质量反馈</w:t>
      </w:r>
      <w:r>
        <w:rPr>
          <w:rFonts w:hint="eastAsia" w:ascii="宋体" w:hAnsi="宋体"/>
          <w:color w:val="auto"/>
          <w:sz w:val="24"/>
          <w:szCs w:val="24"/>
          <w:highlight w:val="none"/>
          <w:lang w:eastAsia="zh-CN"/>
        </w:rPr>
        <w:t>。</w:t>
      </w:r>
    </w:p>
    <w:p w14:paraId="6180E0EB">
      <w:pPr>
        <w:pStyle w:val="24"/>
        <w:numPr>
          <w:ilvl w:val="0"/>
          <w:numId w:val="0"/>
        </w:numPr>
        <w:spacing w:line="360" w:lineRule="auto"/>
        <w:ind w:left="480" w:leftChars="0"/>
        <w:rPr>
          <w:rFonts w:ascii="宋体" w:hAnsi="宋体"/>
          <w:color w:val="auto"/>
          <w:sz w:val="24"/>
          <w:szCs w:val="24"/>
          <w:highlight w:val="none"/>
        </w:rPr>
      </w:pPr>
    </w:p>
    <w:p w14:paraId="6DB7DD58">
      <w:pPr>
        <w:pStyle w:val="24"/>
        <w:numPr>
          <w:ilvl w:val="2"/>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检查结论</w:t>
      </w:r>
    </w:p>
    <w:p w14:paraId="20977976">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检查组在检查结束时给出检查结论，当检查存在不符合项时，工厂应在规定期限内（不超过40</w:t>
      </w:r>
      <w:r>
        <w:rPr>
          <w:rFonts w:hint="eastAsia" w:ascii="Times New Roman"/>
          <w:color w:val="auto"/>
          <w:sz w:val="24"/>
          <w:szCs w:val="24"/>
          <w:highlight w:val="none"/>
          <w:lang w:val="en-US" w:eastAsia="zh-CN"/>
        </w:rPr>
        <w:t>个工作日</w:t>
      </w:r>
      <w:r>
        <w:rPr>
          <w:rFonts w:ascii="Times New Roman"/>
          <w:color w:val="auto"/>
          <w:sz w:val="24"/>
          <w:szCs w:val="24"/>
          <w:highlight w:val="none"/>
        </w:rPr>
        <w:t>）完成整改，工厂对检查结论有异议时，可于检查结束后5日内向方圆申请复议。检查结论有以下四种：</w:t>
      </w:r>
    </w:p>
    <w:p w14:paraId="28E7200E">
      <w:pPr>
        <w:pStyle w:val="24"/>
        <w:numPr>
          <w:ilvl w:val="0"/>
          <w:numId w:val="11"/>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工厂检查通过。</w:t>
      </w:r>
    </w:p>
    <w:p w14:paraId="6CEAED03">
      <w:pPr>
        <w:pStyle w:val="24"/>
        <w:numPr>
          <w:ilvl w:val="0"/>
          <w:numId w:val="11"/>
        </w:numPr>
        <w:spacing w:line="360" w:lineRule="auto"/>
        <w:ind w:left="0" w:firstLine="480"/>
        <w:rPr>
          <w:rFonts w:ascii="宋体" w:hAnsi="宋体"/>
          <w:color w:val="auto"/>
          <w:sz w:val="24"/>
          <w:szCs w:val="24"/>
          <w:highlight w:val="none"/>
        </w:rPr>
      </w:pPr>
      <w:r>
        <w:rPr>
          <w:rFonts w:ascii="宋体" w:hAnsi="宋体"/>
          <w:color w:val="auto"/>
          <w:sz w:val="24"/>
          <w:szCs w:val="24"/>
          <w:highlight w:val="none"/>
        </w:rPr>
        <w:t>存在不符合项，工厂应在规定的期限内采取纠正措施，经检查组书面验证有效后，检查通过。否则，检查不通过。</w:t>
      </w:r>
    </w:p>
    <w:p w14:paraId="637E1CD9">
      <w:pPr>
        <w:pStyle w:val="24"/>
        <w:numPr>
          <w:ilvl w:val="0"/>
          <w:numId w:val="11"/>
        </w:numPr>
        <w:spacing w:line="360" w:lineRule="auto"/>
        <w:ind w:left="0" w:firstLine="480"/>
        <w:rPr>
          <w:rFonts w:ascii="宋体" w:hAnsi="宋体"/>
          <w:color w:val="auto"/>
          <w:sz w:val="24"/>
          <w:szCs w:val="24"/>
          <w:highlight w:val="none"/>
        </w:rPr>
      </w:pPr>
      <w:r>
        <w:rPr>
          <w:rFonts w:ascii="宋体" w:hAnsi="宋体"/>
          <w:color w:val="auto"/>
          <w:sz w:val="24"/>
          <w:szCs w:val="24"/>
          <w:highlight w:val="none"/>
        </w:rPr>
        <w:t>存在不符合项，工厂应在规定的期限内采取纠正措施，经检查组现场验证有效后，检查通过。否则，检查不通过。</w:t>
      </w:r>
    </w:p>
    <w:p w14:paraId="74A05473">
      <w:pPr>
        <w:pStyle w:val="24"/>
        <w:numPr>
          <w:ilvl w:val="0"/>
          <w:numId w:val="11"/>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工厂检查不通过。</w:t>
      </w:r>
    </w:p>
    <w:p w14:paraId="5013E579">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445" w:name="_Toc447472367"/>
      <w:bookmarkEnd w:id="445"/>
      <w:bookmarkStart w:id="446" w:name="_Toc447472368"/>
      <w:bookmarkEnd w:id="446"/>
      <w:bookmarkStart w:id="447" w:name="_Toc398111842"/>
      <w:bookmarkEnd w:id="447"/>
      <w:bookmarkStart w:id="448" w:name="_Toc398112077"/>
      <w:bookmarkEnd w:id="448"/>
      <w:bookmarkStart w:id="449" w:name="_Toc447473159"/>
      <w:bookmarkEnd w:id="449"/>
      <w:bookmarkStart w:id="450" w:name="_Toc447473161"/>
      <w:bookmarkEnd w:id="450"/>
      <w:bookmarkStart w:id="451" w:name="_Toc447473266"/>
      <w:bookmarkEnd w:id="451"/>
      <w:bookmarkStart w:id="452" w:name="_Toc447473162"/>
      <w:bookmarkEnd w:id="452"/>
      <w:bookmarkStart w:id="453" w:name="_Toc447473265"/>
      <w:bookmarkEnd w:id="453"/>
      <w:bookmarkStart w:id="454" w:name="_Toc447473034"/>
      <w:bookmarkEnd w:id="454"/>
      <w:bookmarkStart w:id="455" w:name="_Toc447535382"/>
      <w:bookmarkEnd w:id="455"/>
      <w:bookmarkStart w:id="456" w:name="_Toc447473262"/>
      <w:bookmarkEnd w:id="456"/>
      <w:bookmarkStart w:id="457" w:name="_Toc447472371"/>
      <w:bookmarkEnd w:id="457"/>
      <w:bookmarkStart w:id="458" w:name="_Toc447473032"/>
      <w:bookmarkEnd w:id="458"/>
      <w:bookmarkStart w:id="459" w:name="_Toc447472372"/>
      <w:bookmarkEnd w:id="459"/>
      <w:bookmarkStart w:id="460" w:name="_Toc447473030"/>
      <w:bookmarkEnd w:id="460"/>
      <w:bookmarkStart w:id="461" w:name="_Toc447535378"/>
      <w:bookmarkEnd w:id="461"/>
      <w:bookmarkStart w:id="462" w:name="_Toc447473029"/>
      <w:bookmarkEnd w:id="462"/>
      <w:bookmarkStart w:id="463" w:name="_Toc447535377"/>
      <w:bookmarkEnd w:id="463"/>
      <w:bookmarkStart w:id="464" w:name="_Toc447472501"/>
      <w:bookmarkEnd w:id="464"/>
      <w:bookmarkStart w:id="465" w:name="_Toc447473158"/>
      <w:bookmarkEnd w:id="465"/>
      <w:bookmarkStart w:id="466" w:name="_Toc447535381"/>
      <w:bookmarkEnd w:id="466"/>
      <w:bookmarkStart w:id="467" w:name="_Toc447473263"/>
      <w:bookmarkEnd w:id="467"/>
      <w:bookmarkStart w:id="468" w:name="_Toc447535379"/>
      <w:bookmarkEnd w:id="468"/>
      <w:bookmarkStart w:id="469" w:name="_Toc447473160"/>
      <w:bookmarkEnd w:id="469"/>
      <w:bookmarkStart w:id="470" w:name="_Toc398111606"/>
      <w:bookmarkEnd w:id="470"/>
      <w:bookmarkStart w:id="471" w:name="_Toc447472500"/>
      <w:bookmarkEnd w:id="471"/>
      <w:bookmarkStart w:id="472" w:name="_Toc447472499"/>
      <w:bookmarkEnd w:id="472"/>
      <w:bookmarkStart w:id="473" w:name="_Toc447473031"/>
      <w:bookmarkEnd w:id="473"/>
      <w:bookmarkStart w:id="474" w:name="_Toc447472496"/>
      <w:bookmarkEnd w:id="474"/>
      <w:bookmarkStart w:id="475" w:name="_Toc447473163"/>
      <w:bookmarkEnd w:id="475"/>
      <w:bookmarkStart w:id="476" w:name="_Toc447472899"/>
      <w:bookmarkEnd w:id="476"/>
      <w:bookmarkStart w:id="477" w:name="_Toc447472370"/>
      <w:bookmarkEnd w:id="477"/>
      <w:bookmarkStart w:id="478" w:name="_Toc447472902"/>
      <w:bookmarkEnd w:id="478"/>
      <w:bookmarkStart w:id="479" w:name="_Toc447473261"/>
      <w:bookmarkEnd w:id="479"/>
      <w:bookmarkStart w:id="480" w:name="_Toc447472903"/>
      <w:bookmarkEnd w:id="480"/>
      <w:bookmarkStart w:id="481" w:name="_Toc447473264"/>
      <w:bookmarkEnd w:id="481"/>
      <w:bookmarkStart w:id="482" w:name="_Toc447472904"/>
      <w:bookmarkEnd w:id="482"/>
      <w:bookmarkStart w:id="483" w:name="_Toc447473033"/>
      <w:bookmarkEnd w:id="483"/>
      <w:bookmarkStart w:id="484" w:name="_Toc447472497"/>
      <w:bookmarkEnd w:id="484"/>
      <w:bookmarkStart w:id="485" w:name="_Toc447535380"/>
      <w:bookmarkEnd w:id="485"/>
      <w:bookmarkStart w:id="486" w:name="_Toc447472901"/>
      <w:bookmarkEnd w:id="486"/>
      <w:bookmarkStart w:id="487" w:name="_Toc447472369"/>
      <w:bookmarkEnd w:id="487"/>
      <w:bookmarkStart w:id="488" w:name="_Toc447472900"/>
      <w:bookmarkEnd w:id="488"/>
      <w:bookmarkStart w:id="489" w:name="_Toc447472498"/>
      <w:bookmarkEnd w:id="489"/>
      <w:bookmarkStart w:id="490" w:name="_Toc25463"/>
      <w:bookmarkStart w:id="491" w:name="_Toc18659"/>
      <w:bookmarkStart w:id="492" w:name="_Toc18296"/>
      <w:bookmarkStart w:id="493" w:name="_Toc447459133"/>
      <w:bookmarkStart w:id="494" w:name="_Toc19774"/>
      <w:bookmarkStart w:id="495" w:name="_Toc28705"/>
      <w:bookmarkStart w:id="496" w:name="_Toc517251303"/>
      <w:bookmarkStart w:id="497" w:name="_Toc69130014"/>
      <w:r>
        <w:rPr>
          <w:rFonts w:ascii="Times New Roman" w:hAnsi="Times New Roman" w:eastAsia="黑体" w:cs="Times New Roman"/>
          <w:b w:val="0"/>
          <w:color w:val="auto"/>
          <w:sz w:val="24"/>
          <w:highlight w:val="none"/>
        </w:rPr>
        <w:t>认证评价与决定</w:t>
      </w:r>
      <w:bookmarkEnd w:id="490"/>
      <w:bookmarkEnd w:id="491"/>
      <w:bookmarkEnd w:id="492"/>
      <w:bookmarkEnd w:id="493"/>
      <w:bookmarkEnd w:id="494"/>
      <w:bookmarkEnd w:id="495"/>
      <w:bookmarkEnd w:id="496"/>
      <w:bookmarkEnd w:id="497"/>
    </w:p>
    <w:p w14:paraId="1A0C95BA">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认证资料齐全后，方圆对型式试验报告、工厂检查报告以及相关申请资料进行评价，做出认证决定，对符合认证要求的，在5个工作日内颁发认证证书。对存在不合格结论的，方圆不予批准认证委托，认证终止。</w:t>
      </w:r>
    </w:p>
    <w:p w14:paraId="4820A8CB">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498" w:name="_Toc31215"/>
      <w:bookmarkStart w:id="499" w:name="_Toc447459134"/>
      <w:bookmarkStart w:id="500" w:name="_Toc452120918"/>
      <w:bookmarkStart w:id="501" w:name="_Toc69130015"/>
      <w:bookmarkStart w:id="502" w:name="_Toc26039"/>
      <w:bookmarkStart w:id="503" w:name="_Toc12763"/>
      <w:bookmarkStart w:id="504" w:name="_Toc7614"/>
      <w:bookmarkStart w:id="505" w:name="_Toc517251304"/>
      <w:bookmarkStart w:id="506" w:name="_Toc29851"/>
      <w:r>
        <w:rPr>
          <w:rFonts w:ascii="Times New Roman" w:hAnsi="Times New Roman" w:eastAsia="黑体" w:cs="Times New Roman"/>
          <w:b w:val="0"/>
          <w:color w:val="auto"/>
          <w:sz w:val="24"/>
          <w:highlight w:val="none"/>
        </w:rPr>
        <w:t>认证时限</w:t>
      </w:r>
      <w:bookmarkEnd w:id="498"/>
      <w:bookmarkEnd w:id="499"/>
      <w:bookmarkEnd w:id="500"/>
      <w:bookmarkEnd w:id="501"/>
      <w:bookmarkEnd w:id="502"/>
      <w:bookmarkEnd w:id="503"/>
      <w:bookmarkEnd w:id="504"/>
      <w:bookmarkEnd w:id="505"/>
      <w:bookmarkEnd w:id="506"/>
    </w:p>
    <w:p w14:paraId="44AD2ADF">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一般情况下，自受理认证委托起90天内向认证委托人出具认证证书。认证委托人</w:t>
      </w:r>
      <w:r>
        <w:rPr>
          <w:rFonts w:hint="eastAsia" w:ascii="Times New Roman"/>
          <w:color w:val="auto"/>
          <w:sz w:val="24"/>
          <w:szCs w:val="24"/>
          <w:highlight w:val="none"/>
          <w:lang w:val="en-US" w:eastAsia="zh-CN"/>
        </w:rPr>
        <w:t>须</w:t>
      </w:r>
      <w:r>
        <w:rPr>
          <w:rFonts w:ascii="Times New Roman"/>
          <w:color w:val="auto"/>
          <w:sz w:val="24"/>
          <w:szCs w:val="24"/>
          <w:highlight w:val="none"/>
        </w:rPr>
        <w:t>对认证活动予以积极配合，认证过程中由于产品检验不合格、工厂检查不符合等因认证委托人原因导致延长的时间，不计算在认证时限内。</w:t>
      </w:r>
    </w:p>
    <w:p w14:paraId="5D2F19B6">
      <w:pPr>
        <w:spacing w:line="288" w:lineRule="auto"/>
        <w:rPr>
          <w:rFonts w:ascii="Times New Roman" w:hAnsi="Times New Roman"/>
          <w:color w:val="auto"/>
          <w:sz w:val="24"/>
          <w:szCs w:val="24"/>
          <w:highlight w:val="none"/>
        </w:rPr>
      </w:pPr>
    </w:p>
    <w:p w14:paraId="1E8E29BB">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507" w:name="_Toc398112106"/>
      <w:bookmarkEnd w:id="507"/>
      <w:bookmarkStart w:id="508" w:name="_Toc386523228"/>
      <w:bookmarkEnd w:id="508"/>
      <w:bookmarkStart w:id="509" w:name="_Toc398111615"/>
      <w:bookmarkEnd w:id="509"/>
      <w:bookmarkStart w:id="510" w:name="_Toc398111865"/>
      <w:bookmarkEnd w:id="510"/>
      <w:bookmarkStart w:id="511" w:name="_Toc398112108"/>
      <w:bookmarkEnd w:id="511"/>
      <w:bookmarkStart w:id="512" w:name="_Toc386523246"/>
      <w:bookmarkEnd w:id="512"/>
      <w:bookmarkStart w:id="513" w:name="_Toc398111610"/>
      <w:bookmarkEnd w:id="513"/>
      <w:bookmarkStart w:id="514" w:name="_Toc398111901"/>
      <w:bookmarkEnd w:id="514"/>
      <w:bookmarkStart w:id="515" w:name="_Toc398112121"/>
      <w:bookmarkEnd w:id="515"/>
      <w:bookmarkStart w:id="516" w:name="_Toc398112115"/>
      <w:bookmarkEnd w:id="516"/>
      <w:bookmarkStart w:id="517" w:name="_Toc386523576"/>
      <w:bookmarkEnd w:id="517"/>
      <w:bookmarkStart w:id="518" w:name="_Toc398111877"/>
      <w:bookmarkEnd w:id="518"/>
      <w:bookmarkStart w:id="519" w:name="_Toc386523588"/>
      <w:bookmarkEnd w:id="519"/>
      <w:bookmarkStart w:id="520" w:name="_Toc398111864"/>
      <w:bookmarkEnd w:id="520"/>
      <w:bookmarkStart w:id="521" w:name="_Toc398111892"/>
      <w:bookmarkEnd w:id="521"/>
      <w:bookmarkStart w:id="522" w:name="_Toc386480020"/>
      <w:bookmarkEnd w:id="522"/>
      <w:bookmarkStart w:id="523" w:name="_Toc398112136"/>
      <w:bookmarkEnd w:id="523"/>
      <w:bookmarkStart w:id="524" w:name="_Toc398112142"/>
      <w:bookmarkEnd w:id="524"/>
      <w:bookmarkStart w:id="525" w:name="_Toc398111650"/>
      <w:bookmarkEnd w:id="525"/>
      <w:bookmarkStart w:id="526" w:name="_Toc398111891"/>
      <w:bookmarkEnd w:id="526"/>
      <w:bookmarkStart w:id="527" w:name="_Toc398112100"/>
      <w:bookmarkEnd w:id="527"/>
      <w:bookmarkStart w:id="528" w:name="_Toc398111630"/>
      <w:bookmarkEnd w:id="528"/>
      <w:bookmarkStart w:id="529" w:name="_Toc398111863"/>
      <w:bookmarkEnd w:id="529"/>
      <w:bookmarkStart w:id="530" w:name="_Toc398112145"/>
      <w:bookmarkEnd w:id="530"/>
      <w:bookmarkStart w:id="531" w:name="_Toc398112117"/>
      <w:bookmarkEnd w:id="531"/>
      <w:bookmarkStart w:id="532" w:name="_Toc398111882"/>
      <w:bookmarkEnd w:id="532"/>
      <w:bookmarkStart w:id="533" w:name="_Toc398111655"/>
      <w:bookmarkEnd w:id="533"/>
      <w:bookmarkStart w:id="534" w:name="_Toc398111620"/>
      <w:bookmarkEnd w:id="534"/>
      <w:bookmarkStart w:id="535" w:name="_Toc386523589"/>
      <w:bookmarkEnd w:id="535"/>
      <w:bookmarkStart w:id="536" w:name="_Toc386523577"/>
      <w:bookmarkEnd w:id="536"/>
      <w:bookmarkStart w:id="537" w:name="_Toc398111614"/>
      <w:bookmarkEnd w:id="537"/>
      <w:bookmarkStart w:id="538" w:name="_Toc386480012"/>
      <w:bookmarkEnd w:id="538"/>
      <w:bookmarkStart w:id="539" w:name="_Toc398112095"/>
      <w:bookmarkEnd w:id="539"/>
      <w:bookmarkStart w:id="540" w:name="_Toc386523785"/>
      <w:bookmarkEnd w:id="540"/>
      <w:bookmarkStart w:id="541" w:name="_Toc398112138"/>
      <w:bookmarkEnd w:id="541"/>
      <w:bookmarkStart w:id="542" w:name="_Toc398112147"/>
      <w:bookmarkEnd w:id="542"/>
      <w:bookmarkStart w:id="543" w:name="_Toc398111625"/>
      <w:bookmarkEnd w:id="543"/>
      <w:bookmarkStart w:id="544" w:name="_Toc398111642"/>
      <w:bookmarkEnd w:id="544"/>
      <w:bookmarkStart w:id="545" w:name="_Toc398112088"/>
      <w:bookmarkEnd w:id="545"/>
      <w:bookmarkStart w:id="546" w:name="_Toc398111861"/>
      <w:bookmarkEnd w:id="546"/>
      <w:bookmarkStart w:id="547" w:name="_Toc398111675"/>
      <w:bookmarkEnd w:id="547"/>
      <w:bookmarkStart w:id="548" w:name="_Toc386480018"/>
      <w:bookmarkEnd w:id="548"/>
      <w:bookmarkStart w:id="549" w:name="_Toc398111870"/>
      <w:bookmarkEnd w:id="549"/>
      <w:bookmarkStart w:id="550" w:name="_Toc398112135"/>
      <w:bookmarkEnd w:id="550"/>
      <w:bookmarkStart w:id="551" w:name="_Toc398112113"/>
      <w:bookmarkEnd w:id="551"/>
      <w:bookmarkStart w:id="552" w:name="_Toc398111648"/>
      <w:bookmarkEnd w:id="552"/>
      <w:bookmarkStart w:id="553" w:name="_Toc398111884"/>
      <w:bookmarkEnd w:id="553"/>
      <w:bookmarkStart w:id="554" w:name="_Toc398111632"/>
      <w:bookmarkEnd w:id="554"/>
      <w:bookmarkStart w:id="555" w:name="_Toc398111867"/>
      <w:bookmarkEnd w:id="555"/>
      <w:bookmarkStart w:id="556" w:name="_Toc398112116"/>
      <w:bookmarkEnd w:id="556"/>
      <w:bookmarkStart w:id="557" w:name="_Toc398112086"/>
      <w:bookmarkEnd w:id="557"/>
      <w:bookmarkStart w:id="558" w:name="_Toc398111910"/>
      <w:bookmarkEnd w:id="558"/>
      <w:bookmarkStart w:id="559" w:name="_Toc386523775"/>
      <w:bookmarkEnd w:id="559"/>
      <w:bookmarkStart w:id="560" w:name="_Toc398111672"/>
      <w:bookmarkEnd w:id="560"/>
      <w:bookmarkStart w:id="561" w:name="_Toc398111869"/>
      <w:bookmarkEnd w:id="561"/>
      <w:bookmarkStart w:id="562" w:name="_Toc398111663"/>
      <w:bookmarkEnd w:id="562"/>
      <w:bookmarkStart w:id="563" w:name="_Toc386523771"/>
      <w:bookmarkEnd w:id="563"/>
      <w:bookmarkStart w:id="564" w:name="_Toc398111641"/>
      <w:bookmarkEnd w:id="564"/>
      <w:bookmarkStart w:id="565" w:name="_Toc398111635"/>
      <w:bookmarkEnd w:id="565"/>
      <w:bookmarkStart w:id="566" w:name="_Toc398111662"/>
      <w:bookmarkEnd w:id="566"/>
      <w:bookmarkStart w:id="567" w:name="_Toc398111881"/>
      <w:bookmarkEnd w:id="567"/>
      <w:bookmarkStart w:id="568" w:name="_Toc398112118"/>
      <w:bookmarkEnd w:id="568"/>
      <w:bookmarkStart w:id="569" w:name="_Toc398112110"/>
      <w:bookmarkEnd w:id="569"/>
      <w:bookmarkStart w:id="570" w:name="_Toc398112107"/>
      <w:bookmarkEnd w:id="570"/>
      <w:bookmarkStart w:id="571" w:name="_Toc398112094"/>
      <w:bookmarkEnd w:id="571"/>
      <w:bookmarkStart w:id="572" w:name="_Toc398111860"/>
      <w:bookmarkEnd w:id="572"/>
      <w:bookmarkStart w:id="573" w:name="_Toc386523590"/>
      <w:bookmarkEnd w:id="573"/>
      <w:bookmarkStart w:id="574" w:name="_Toc398112092"/>
      <w:bookmarkEnd w:id="574"/>
      <w:bookmarkStart w:id="575" w:name="_Toc386523587"/>
      <w:bookmarkEnd w:id="575"/>
      <w:bookmarkStart w:id="576" w:name="_Toc398111621"/>
      <w:bookmarkEnd w:id="576"/>
      <w:bookmarkStart w:id="577" w:name="_Toc398111909"/>
      <w:bookmarkEnd w:id="577"/>
      <w:bookmarkStart w:id="578" w:name="_Toc398111666"/>
      <w:bookmarkEnd w:id="578"/>
      <w:bookmarkStart w:id="579" w:name="_Toc386523571"/>
      <w:bookmarkEnd w:id="579"/>
      <w:bookmarkStart w:id="580" w:name="_Toc398112097"/>
      <w:bookmarkEnd w:id="580"/>
      <w:bookmarkStart w:id="581" w:name="_Toc398111627"/>
      <w:bookmarkEnd w:id="581"/>
      <w:bookmarkStart w:id="582" w:name="_Toc386523230"/>
      <w:bookmarkEnd w:id="582"/>
      <w:bookmarkStart w:id="583" w:name="_Toc398111616"/>
      <w:bookmarkEnd w:id="583"/>
      <w:bookmarkStart w:id="584" w:name="_Toc386523232"/>
      <w:bookmarkEnd w:id="584"/>
      <w:bookmarkStart w:id="585" w:name="_Toc398111873"/>
      <w:bookmarkEnd w:id="585"/>
      <w:bookmarkStart w:id="586" w:name="_Toc386480004"/>
      <w:bookmarkEnd w:id="586"/>
      <w:bookmarkStart w:id="587" w:name="_Toc398111872"/>
      <w:bookmarkEnd w:id="587"/>
      <w:bookmarkStart w:id="588" w:name="_Toc398112080"/>
      <w:bookmarkEnd w:id="588"/>
      <w:bookmarkStart w:id="589" w:name="_Toc398112146"/>
      <w:bookmarkEnd w:id="589"/>
      <w:bookmarkStart w:id="590" w:name="_Toc398111856"/>
      <w:bookmarkEnd w:id="590"/>
      <w:bookmarkStart w:id="591" w:name="_Toc398111634"/>
      <w:bookmarkEnd w:id="591"/>
      <w:bookmarkStart w:id="592" w:name="_Toc398111644"/>
      <w:bookmarkEnd w:id="592"/>
      <w:bookmarkStart w:id="593" w:name="_Toc398111643"/>
      <w:bookmarkEnd w:id="593"/>
      <w:bookmarkStart w:id="594" w:name="_Toc398111626"/>
      <w:bookmarkEnd w:id="594"/>
      <w:bookmarkStart w:id="595" w:name="_Toc386523784"/>
      <w:bookmarkEnd w:id="595"/>
      <w:bookmarkStart w:id="596" w:name="_Toc398111847"/>
      <w:bookmarkEnd w:id="596"/>
      <w:bookmarkStart w:id="597" w:name="_Toc398111668"/>
      <w:bookmarkEnd w:id="597"/>
      <w:bookmarkStart w:id="598" w:name="_Toc398111649"/>
      <w:bookmarkEnd w:id="598"/>
      <w:bookmarkStart w:id="599" w:name="_Toc398111676"/>
      <w:bookmarkEnd w:id="599"/>
      <w:bookmarkStart w:id="600" w:name="_Toc398111651"/>
      <w:bookmarkEnd w:id="600"/>
      <w:bookmarkStart w:id="601" w:name="_Toc398111906"/>
      <w:bookmarkEnd w:id="601"/>
      <w:bookmarkStart w:id="602" w:name="_Toc398112123"/>
      <w:bookmarkEnd w:id="602"/>
      <w:bookmarkStart w:id="603" w:name="_Toc398111617"/>
      <w:bookmarkEnd w:id="603"/>
      <w:bookmarkStart w:id="604" w:name="_Toc398112141"/>
      <w:bookmarkEnd w:id="604"/>
      <w:bookmarkStart w:id="605" w:name="_Toc398111866"/>
      <w:bookmarkEnd w:id="605"/>
      <w:bookmarkStart w:id="606" w:name="_Toc398112081"/>
      <w:bookmarkEnd w:id="606"/>
      <w:bookmarkStart w:id="607" w:name="_Toc398111855"/>
      <w:bookmarkEnd w:id="607"/>
      <w:bookmarkStart w:id="608" w:name="_Toc398111670"/>
      <w:bookmarkEnd w:id="608"/>
      <w:bookmarkStart w:id="609" w:name="_Toc398111899"/>
      <w:bookmarkEnd w:id="609"/>
      <w:bookmarkStart w:id="610" w:name="_Toc386523227"/>
      <w:bookmarkEnd w:id="610"/>
      <w:bookmarkStart w:id="611" w:name="_Toc386523787"/>
      <w:bookmarkEnd w:id="611"/>
      <w:bookmarkStart w:id="612" w:name="_Toc398111905"/>
      <w:bookmarkEnd w:id="612"/>
      <w:bookmarkStart w:id="613" w:name="_Toc386523572"/>
      <w:bookmarkEnd w:id="613"/>
      <w:bookmarkStart w:id="614" w:name="_Toc398112127"/>
      <w:bookmarkEnd w:id="614"/>
      <w:bookmarkStart w:id="615" w:name="_Toc386523786"/>
      <w:bookmarkEnd w:id="615"/>
      <w:bookmarkStart w:id="616" w:name="_Toc398111848"/>
      <w:bookmarkEnd w:id="616"/>
      <w:bookmarkStart w:id="617" w:name="_Toc386523231"/>
      <w:bookmarkEnd w:id="617"/>
      <w:bookmarkStart w:id="618" w:name="_Toc398112139"/>
      <w:bookmarkEnd w:id="618"/>
      <w:bookmarkStart w:id="619" w:name="_Toc398112144"/>
      <w:bookmarkEnd w:id="619"/>
      <w:bookmarkStart w:id="620" w:name="_Toc398111874"/>
      <w:bookmarkEnd w:id="620"/>
      <w:bookmarkStart w:id="621" w:name="_Toc398111896"/>
      <w:bookmarkEnd w:id="621"/>
      <w:bookmarkStart w:id="622" w:name="_Toc386523772"/>
      <w:bookmarkEnd w:id="622"/>
      <w:bookmarkStart w:id="623" w:name="_Toc398111664"/>
      <w:bookmarkEnd w:id="623"/>
      <w:bookmarkStart w:id="624" w:name="_Toc398111845"/>
      <w:bookmarkEnd w:id="624"/>
      <w:bookmarkStart w:id="625" w:name="_Toc386523774"/>
      <w:bookmarkEnd w:id="625"/>
      <w:bookmarkStart w:id="626" w:name="_Toc398111623"/>
      <w:bookmarkEnd w:id="626"/>
      <w:bookmarkStart w:id="627" w:name="_Toc398112087"/>
      <w:bookmarkEnd w:id="627"/>
      <w:bookmarkStart w:id="628" w:name="_Toc398111846"/>
      <w:bookmarkEnd w:id="628"/>
      <w:bookmarkStart w:id="629" w:name="_Toc398111647"/>
      <w:bookmarkEnd w:id="629"/>
      <w:bookmarkStart w:id="630" w:name="_Toc398111618"/>
      <w:bookmarkEnd w:id="630"/>
      <w:bookmarkStart w:id="631" w:name="_Toc398111646"/>
      <w:bookmarkEnd w:id="631"/>
      <w:bookmarkStart w:id="632" w:name="_Toc398112112"/>
      <w:bookmarkEnd w:id="632"/>
      <w:bookmarkStart w:id="633" w:name="_Toc386480007"/>
      <w:bookmarkEnd w:id="633"/>
      <w:bookmarkStart w:id="634" w:name="_Toc386523229"/>
      <w:bookmarkEnd w:id="634"/>
      <w:bookmarkStart w:id="635" w:name="_Toc398111633"/>
      <w:bookmarkEnd w:id="635"/>
      <w:bookmarkStart w:id="636" w:name="_Toc398111853"/>
      <w:bookmarkEnd w:id="636"/>
      <w:bookmarkStart w:id="637" w:name="_Toc398112129"/>
      <w:bookmarkEnd w:id="637"/>
      <w:bookmarkStart w:id="638" w:name="_Toc398111858"/>
      <w:bookmarkEnd w:id="638"/>
      <w:bookmarkStart w:id="639" w:name="_Toc398111859"/>
      <w:bookmarkEnd w:id="639"/>
      <w:bookmarkStart w:id="640" w:name="_Toc398112133"/>
      <w:bookmarkEnd w:id="640"/>
      <w:bookmarkStart w:id="641" w:name="_Toc398111862"/>
      <w:bookmarkEnd w:id="641"/>
      <w:bookmarkStart w:id="642" w:name="_Toc398111885"/>
      <w:bookmarkEnd w:id="642"/>
      <w:bookmarkStart w:id="643" w:name="_Toc398112120"/>
      <w:bookmarkEnd w:id="643"/>
      <w:bookmarkStart w:id="644" w:name="_Toc398111639"/>
      <w:bookmarkEnd w:id="644"/>
      <w:bookmarkStart w:id="645" w:name="_Toc398111613"/>
      <w:bookmarkEnd w:id="645"/>
      <w:bookmarkStart w:id="646" w:name="_Toc398112111"/>
      <w:bookmarkEnd w:id="646"/>
      <w:bookmarkStart w:id="647" w:name="_Toc386523769"/>
      <w:bookmarkEnd w:id="647"/>
      <w:bookmarkStart w:id="648" w:name="_Toc398112140"/>
      <w:bookmarkEnd w:id="648"/>
      <w:bookmarkStart w:id="649" w:name="_Toc398111868"/>
      <w:bookmarkEnd w:id="649"/>
      <w:bookmarkStart w:id="650" w:name="_Toc386480022"/>
      <w:bookmarkEnd w:id="650"/>
      <w:bookmarkStart w:id="651" w:name="_Toc398111640"/>
      <w:bookmarkEnd w:id="651"/>
      <w:bookmarkStart w:id="652" w:name="_Toc398111611"/>
      <w:bookmarkEnd w:id="652"/>
      <w:bookmarkStart w:id="653" w:name="_Toc386523778"/>
      <w:bookmarkEnd w:id="653"/>
      <w:bookmarkStart w:id="654" w:name="_Toc398112102"/>
      <w:bookmarkEnd w:id="654"/>
      <w:bookmarkStart w:id="655" w:name="_Toc386523243"/>
      <w:bookmarkEnd w:id="655"/>
      <w:bookmarkStart w:id="656" w:name="_Toc398112085"/>
      <w:bookmarkEnd w:id="656"/>
      <w:bookmarkStart w:id="657" w:name="_Toc386523233"/>
      <w:bookmarkEnd w:id="657"/>
      <w:bookmarkStart w:id="658" w:name="_Toc398111612"/>
      <w:bookmarkEnd w:id="658"/>
      <w:bookmarkStart w:id="659" w:name="_Toc398111659"/>
      <w:bookmarkEnd w:id="659"/>
      <w:bookmarkStart w:id="660" w:name="_Toc398112099"/>
      <w:bookmarkEnd w:id="660"/>
      <w:bookmarkStart w:id="661" w:name="_Toc398112105"/>
      <w:bookmarkEnd w:id="661"/>
      <w:bookmarkStart w:id="662" w:name="_Toc398111645"/>
      <w:bookmarkEnd w:id="662"/>
      <w:bookmarkStart w:id="663" w:name="_Toc398111629"/>
      <w:bookmarkEnd w:id="663"/>
      <w:bookmarkStart w:id="664" w:name="_Toc398112101"/>
      <w:bookmarkEnd w:id="664"/>
      <w:bookmarkStart w:id="665" w:name="_Toc398111669"/>
      <w:bookmarkEnd w:id="665"/>
      <w:bookmarkStart w:id="666" w:name="_Toc386523574"/>
      <w:bookmarkEnd w:id="666"/>
      <w:bookmarkStart w:id="667" w:name="_Toc386480008"/>
      <w:bookmarkEnd w:id="667"/>
      <w:bookmarkStart w:id="668" w:name="_Toc398111878"/>
      <w:bookmarkEnd w:id="668"/>
      <w:bookmarkStart w:id="669" w:name="_Toc398111871"/>
      <w:bookmarkEnd w:id="669"/>
      <w:bookmarkStart w:id="670" w:name="_Toc398112119"/>
      <w:bookmarkEnd w:id="670"/>
      <w:bookmarkStart w:id="671" w:name="_Toc398111852"/>
      <w:bookmarkEnd w:id="671"/>
      <w:bookmarkStart w:id="672" w:name="_Toc398112132"/>
      <w:bookmarkEnd w:id="672"/>
      <w:bookmarkStart w:id="673" w:name="_Toc398112137"/>
      <w:bookmarkEnd w:id="673"/>
      <w:bookmarkStart w:id="674" w:name="_Toc398111904"/>
      <w:bookmarkEnd w:id="674"/>
      <w:bookmarkStart w:id="675" w:name="_Toc398112143"/>
      <w:bookmarkEnd w:id="675"/>
      <w:bookmarkStart w:id="676" w:name="_Toc398112103"/>
      <w:bookmarkEnd w:id="676"/>
      <w:bookmarkStart w:id="677" w:name="_Toc398111673"/>
      <w:bookmarkEnd w:id="677"/>
      <w:bookmarkStart w:id="678" w:name="_Toc386523234"/>
      <w:bookmarkEnd w:id="678"/>
      <w:bookmarkStart w:id="679" w:name="_Toc398112082"/>
      <w:bookmarkEnd w:id="679"/>
      <w:bookmarkStart w:id="680" w:name="_Toc398111624"/>
      <w:bookmarkEnd w:id="680"/>
      <w:bookmarkStart w:id="681" w:name="_Toc398111658"/>
      <w:bookmarkEnd w:id="681"/>
      <w:bookmarkStart w:id="682" w:name="_Toc398111888"/>
      <w:bookmarkEnd w:id="682"/>
      <w:bookmarkStart w:id="683" w:name="_Toc398111652"/>
      <w:bookmarkEnd w:id="683"/>
      <w:bookmarkStart w:id="684" w:name="_Toc398111619"/>
      <w:bookmarkEnd w:id="684"/>
      <w:bookmarkStart w:id="685" w:name="_Toc398111907"/>
      <w:bookmarkEnd w:id="685"/>
      <w:bookmarkStart w:id="686" w:name="_Toc386523235"/>
      <w:bookmarkEnd w:id="686"/>
      <w:bookmarkStart w:id="687" w:name="_Toc386523575"/>
      <w:bookmarkEnd w:id="687"/>
      <w:bookmarkStart w:id="688" w:name="_Toc398112128"/>
      <w:bookmarkEnd w:id="688"/>
      <w:bookmarkStart w:id="689" w:name="_Toc386480009"/>
      <w:bookmarkEnd w:id="689"/>
      <w:bookmarkStart w:id="690" w:name="_Toc398111897"/>
      <w:bookmarkEnd w:id="690"/>
      <w:bookmarkStart w:id="691" w:name="_Toc398111636"/>
      <w:bookmarkEnd w:id="691"/>
      <w:bookmarkStart w:id="692" w:name="_Toc398111660"/>
      <w:bookmarkEnd w:id="692"/>
      <w:bookmarkStart w:id="693" w:name="_Toc398112096"/>
      <w:bookmarkEnd w:id="693"/>
      <w:bookmarkStart w:id="694" w:name="_Toc398111894"/>
      <w:bookmarkEnd w:id="694"/>
      <w:bookmarkStart w:id="695" w:name="_Toc398111880"/>
      <w:bookmarkEnd w:id="695"/>
      <w:bookmarkStart w:id="696" w:name="_Toc398111903"/>
      <w:bookmarkEnd w:id="696"/>
      <w:bookmarkStart w:id="697" w:name="_Toc398112083"/>
      <w:bookmarkEnd w:id="697"/>
      <w:bookmarkStart w:id="698" w:name="_Toc386523580"/>
      <w:bookmarkEnd w:id="698"/>
      <w:bookmarkStart w:id="699" w:name="_Toc398111893"/>
      <w:bookmarkEnd w:id="699"/>
      <w:bookmarkStart w:id="700" w:name="_Toc398112134"/>
      <w:bookmarkEnd w:id="700"/>
      <w:bookmarkStart w:id="701" w:name="_Toc398112089"/>
      <w:bookmarkEnd w:id="701"/>
      <w:bookmarkStart w:id="702" w:name="_Toc398111908"/>
      <w:bookmarkEnd w:id="702"/>
      <w:bookmarkStart w:id="703" w:name="_Toc398111631"/>
      <w:bookmarkEnd w:id="703"/>
      <w:bookmarkStart w:id="704" w:name="_Toc398111628"/>
      <w:bookmarkEnd w:id="704"/>
      <w:bookmarkStart w:id="705" w:name="_Toc398111667"/>
      <w:bookmarkEnd w:id="705"/>
      <w:bookmarkStart w:id="706" w:name="_Toc386523788"/>
      <w:bookmarkEnd w:id="706"/>
      <w:bookmarkStart w:id="707" w:name="_Toc398111854"/>
      <w:bookmarkEnd w:id="707"/>
      <w:bookmarkStart w:id="708" w:name="_Toc398111912"/>
      <w:bookmarkEnd w:id="708"/>
      <w:bookmarkStart w:id="709" w:name="_Toc398111609"/>
      <w:bookmarkEnd w:id="709"/>
      <w:bookmarkStart w:id="710" w:name="_Toc398112124"/>
      <w:bookmarkEnd w:id="710"/>
      <w:bookmarkStart w:id="711" w:name="_Toc386523776"/>
      <w:bookmarkEnd w:id="711"/>
      <w:bookmarkStart w:id="712" w:name="_Toc398111849"/>
      <w:bookmarkEnd w:id="712"/>
      <w:bookmarkStart w:id="713" w:name="_Toc398111661"/>
      <w:bookmarkEnd w:id="713"/>
      <w:bookmarkStart w:id="714" w:name="_Toc398111851"/>
      <w:bookmarkEnd w:id="714"/>
      <w:bookmarkStart w:id="715" w:name="_Toc398112098"/>
      <w:bookmarkEnd w:id="715"/>
      <w:bookmarkStart w:id="716" w:name="_Toc386523777"/>
      <w:bookmarkEnd w:id="716"/>
      <w:bookmarkStart w:id="717" w:name="_Toc398112131"/>
      <w:bookmarkEnd w:id="717"/>
      <w:bookmarkStart w:id="718" w:name="_Toc398112122"/>
      <w:bookmarkEnd w:id="718"/>
      <w:bookmarkStart w:id="719" w:name="_Toc398111875"/>
      <w:bookmarkEnd w:id="719"/>
      <w:bookmarkStart w:id="720" w:name="_Toc398112093"/>
      <w:bookmarkEnd w:id="720"/>
      <w:bookmarkStart w:id="721" w:name="_Toc386523773"/>
      <w:bookmarkEnd w:id="721"/>
      <w:bookmarkStart w:id="722" w:name="_Toc386523579"/>
      <w:bookmarkEnd w:id="722"/>
      <w:bookmarkStart w:id="723" w:name="_Toc386480021"/>
      <w:bookmarkEnd w:id="723"/>
      <w:bookmarkStart w:id="724" w:name="_Toc398111654"/>
      <w:bookmarkEnd w:id="724"/>
      <w:bookmarkStart w:id="725" w:name="_Toc398112130"/>
      <w:bookmarkEnd w:id="725"/>
      <w:bookmarkStart w:id="726" w:name="_Toc398112104"/>
      <w:bookmarkEnd w:id="726"/>
      <w:bookmarkStart w:id="727" w:name="_Toc398112090"/>
      <w:bookmarkEnd w:id="727"/>
      <w:bookmarkStart w:id="728" w:name="_Toc386523244"/>
      <w:bookmarkEnd w:id="728"/>
      <w:bookmarkStart w:id="729" w:name="_Toc398111657"/>
      <w:bookmarkEnd w:id="729"/>
      <w:bookmarkStart w:id="730" w:name="_Toc398111674"/>
      <w:bookmarkEnd w:id="730"/>
      <w:bookmarkStart w:id="731" w:name="_Toc398111656"/>
      <w:bookmarkEnd w:id="731"/>
      <w:bookmarkStart w:id="732" w:name="_Toc398111879"/>
      <w:bookmarkEnd w:id="732"/>
      <w:bookmarkStart w:id="733" w:name="_Toc398111890"/>
      <w:bookmarkEnd w:id="733"/>
      <w:bookmarkStart w:id="734" w:name="_Toc386523578"/>
      <w:bookmarkEnd w:id="734"/>
      <w:bookmarkStart w:id="735" w:name="_Toc398111883"/>
      <w:bookmarkEnd w:id="735"/>
      <w:bookmarkStart w:id="736" w:name="_Toc386523245"/>
      <w:bookmarkEnd w:id="736"/>
      <w:bookmarkStart w:id="737" w:name="_Toc398111857"/>
      <w:bookmarkEnd w:id="737"/>
      <w:bookmarkStart w:id="738" w:name="_Toc386523770"/>
      <w:bookmarkEnd w:id="738"/>
      <w:bookmarkStart w:id="739" w:name="_Toc386523586"/>
      <w:bookmarkEnd w:id="739"/>
      <w:bookmarkStart w:id="740" w:name="_Toc398112091"/>
      <w:bookmarkEnd w:id="740"/>
      <w:bookmarkStart w:id="741" w:name="_Toc398111622"/>
      <w:bookmarkEnd w:id="741"/>
      <w:bookmarkStart w:id="742" w:name="_Toc398111850"/>
      <w:bookmarkEnd w:id="742"/>
      <w:bookmarkStart w:id="743" w:name="_Toc398111911"/>
      <w:bookmarkEnd w:id="743"/>
      <w:bookmarkStart w:id="744" w:name="_Toc398111665"/>
      <w:bookmarkEnd w:id="744"/>
      <w:bookmarkStart w:id="745" w:name="_Toc398111876"/>
      <w:bookmarkEnd w:id="745"/>
      <w:bookmarkStart w:id="746" w:name="_Toc398111902"/>
      <w:bookmarkEnd w:id="746"/>
      <w:bookmarkStart w:id="747" w:name="_Toc386480019"/>
      <w:bookmarkEnd w:id="747"/>
      <w:bookmarkStart w:id="748" w:name="_Toc398112084"/>
      <w:bookmarkEnd w:id="748"/>
      <w:bookmarkStart w:id="749" w:name="_Toc398112125"/>
      <w:bookmarkEnd w:id="749"/>
      <w:bookmarkStart w:id="750" w:name="_Toc398111671"/>
      <w:bookmarkEnd w:id="750"/>
      <w:bookmarkStart w:id="751" w:name="_Toc398111638"/>
      <w:bookmarkEnd w:id="751"/>
      <w:bookmarkStart w:id="752" w:name="_Toc398111898"/>
      <w:bookmarkEnd w:id="752"/>
      <w:bookmarkStart w:id="753" w:name="_Toc386480003"/>
      <w:bookmarkEnd w:id="753"/>
      <w:bookmarkStart w:id="754" w:name="_Toc398111637"/>
      <w:bookmarkEnd w:id="754"/>
      <w:bookmarkStart w:id="755" w:name="_Toc398111887"/>
      <w:bookmarkEnd w:id="755"/>
      <w:bookmarkStart w:id="756" w:name="_Toc386480011"/>
      <w:bookmarkEnd w:id="756"/>
      <w:bookmarkStart w:id="757" w:name="_Toc398111653"/>
      <w:bookmarkEnd w:id="757"/>
      <w:bookmarkStart w:id="758" w:name="_Toc398112114"/>
      <w:bookmarkEnd w:id="758"/>
      <w:bookmarkStart w:id="759" w:name="_Toc386480006"/>
      <w:bookmarkEnd w:id="759"/>
      <w:bookmarkStart w:id="760" w:name="_Toc386480010"/>
      <w:bookmarkEnd w:id="760"/>
      <w:bookmarkStart w:id="761" w:name="_Toc398112109"/>
      <w:bookmarkEnd w:id="761"/>
      <w:bookmarkStart w:id="762" w:name="_Toc398111900"/>
      <w:bookmarkEnd w:id="762"/>
      <w:bookmarkStart w:id="763" w:name="_Toc386523573"/>
      <w:bookmarkEnd w:id="763"/>
      <w:bookmarkStart w:id="764" w:name="_Toc386523242"/>
      <w:bookmarkEnd w:id="764"/>
      <w:bookmarkStart w:id="765" w:name="_Toc398112126"/>
      <w:bookmarkEnd w:id="765"/>
      <w:bookmarkStart w:id="766" w:name="_Toc398111895"/>
      <w:bookmarkEnd w:id="766"/>
      <w:bookmarkStart w:id="767" w:name="_Toc386480005"/>
      <w:bookmarkEnd w:id="767"/>
      <w:bookmarkStart w:id="768" w:name="_Toc398111889"/>
      <w:bookmarkEnd w:id="768"/>
      <w:bookmarkStart w:id="769" w:name="_Toc386523236"/>
      <w:bookmarkEnd w:id="769"/>
      <w:bookmarkStart w:id="770" w:name="_Toc398111886"/>
      <w:bookmarkEnd w:id="770"/>
      <w:bookmarkStart w:id="771" w:name="_Toc32642"/>
      <w:bookmarkStart w:id="772" w:name="_Toc6348"/>
      <w:bookmarkStart w:id="773" w:name="_Toc517251305"/>
      <w:bookmarkStart w:id="774" w:name="_Toc1074"/>
      <w:bookmarkStart w:id="775" w:name="_Toc69130016"/>
      <w:bookmarkStart w:id="776" w:name="_Toc15887"/>
      <w:bookmarkStart w:id="777" w:name="_Toc20408"/>
      <w:bookmarkStart w:id="778" w:name="_Toc447459135"/>
      <w:r>
        <w:rPr>
          <w:rFonts w:ascii="Times New Roman" w:hAnsi="Times New Roman" w:eastAsia="黑体" w:cs="Times New Roman"/>
          <w:b w:val="0"/>
          <w:color w:val="auto"/>
          <w:sz w:val="24"/>
          <w:highlight w:val="none"/>
        </w:rPr>
        <w:t>获证后监督</w:t>
      </w:r>
      <w:bookmarkEnd w:id="771"/>
      <w:bookmarkEnd w:id="772"/>
      <w:bookmarkEnd w:id="773"/>
      <w:bookmarkEnd w:id="774"/>
      <w:bookmarkEnd w:id="775"/>
      <w:bookmarkEnd w:id="776"/>
      <w:bookmarkEnd w:id="777"/>
    </w:p>
    <w:p w14:paraId="64C3976C">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779" w:name="_Toc69130017"/>
      <w:bookmarkStart w:id="780" w:name="_Toc517251307"/>
      <w:bookmarkStart w:id="781" w:name="_Toc1934"/>
      <w:bookmarkStart w:id="782" w:name="_Toc25035"/>
      <w:bookmarkStart w:id="783" w:name="_Toc17881"/>
      <w:bookmarkStart w:id="784" w:name="_Toc12984"/>
      <w:bookmarkStart w:id="785" w:name="_Toc26887"/>
      <w:r>
        <w:rPr>
          <w:rFonts w:ascii="Times New Roman" w:hAnsi="Times New Roman" w:eastAsia="黑体" w:cs="Times New Roman"/>
          <w:b w:val="0"/>
          <w:color w:val="auto"/>
          <w:sz w:val="24"/>
          <w:highlight w:val="none"/>
        </w:rPr>
        <w:t>获证后跟踪检查</w:t>
      </w:r>
      <w:bookmarkEnd w:id="779"/>
      <w:bookmarkEnd w:id="780"/>
      <w:bookmarkEnd w:id="781"/>
      <w:bookmarkEnd w:id="782"/>
      <w:bookmarkEnd w:id="783"/>
      <w:bookmarkEnd w:id="784"/>
      <w:bookmarkEnd w:id="785"/>
    </w:p>
    <w:p w14:paraId="21D36820">
      <w:pPr>
        <w:pStyle w:val="24"/>
        <w:numPr>
          <w:ilvl w:val="2"/>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获证后的跟踪检查原则</w:t>
      </w:r>
    </w:p>
    <w:p w14:paraId="7ABCEE41">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方圆在生产企业分类管理的基础上，对获证产品及其生产企业实施跟踪检查，以验证生产企业的质量保证能力持续符合认证要求、确保获证产品持续符合标准要求并保持与型式试验样品的一致性。</w:t>
      </w:r>
    </w:p>
    <w:p w14:paraId="5F9D97AF">
      <w:pPr>
        <w:spacing w:line="360" w:lineRule="auto"/>
        <w:ind w:firstLine="480" w:firstLineChars="200"/>
        <w:rPr>
          <w:rFonts w:ascii="Times New Roman"/>
          <w:color w:val="auto"/>
          <w:sz w:val="24"/>
          <w:szCs w:val="24"/>
          <w:highlight w:val="none"/>
        </w:rPr>
      </w:pPr>
      <w:r>
        <w:rPr>
          <w:rFonts w:ascii="Times New Roman"/>
          <w:color w:val="auto"/>
          <w:sz w:val="24"/>
          <w:szCs w:val="24"/>
          <w:highlight w:val="none"/>
        </w:rPr>
        <w:t>获证后跟踪检查应在生产企业正常生产时，采用预先通知被查方的方式进行。对于非连续生产的产品，认证委托人</w:t>
      </w:r>
      <w:r>
        <w:rPr>
          <w:rFonts w:hint="eastAsia" w:ascii="Times New Roman"/>
          <w:color w:val="auto"/>
          <w:sz w:val="24"/>
          <w:szCs w:val="24"/>
          <w:highlight w:val="none"/>
        </w:rPr>
        <w:t>、</w:t>
      </w:r>
      <w:r>
        <w:rPr>
          <w:rFonts w:ascii="Times New Roman"/>
          <w:color w:val="auto"/>
          <w:sz w:val="24"/>
          <w:szCs w:val="24"/>
          <w:highlight w:val="none"/>
        </w:rPr>
        <w:t>生产企业应主动向方圆提交相关生产计划，便于获证后的跟踪检查有效开展。</w:t>
      </w:r>
    </w:p>
    <w:p w14:paraId="37A41484">
      <w:pPr>
        <w:pStyle w:val="24"/>
        <w:numPr>
          <w:ilvl w:val="2"/>
          <w:numId w:val="4"/>
        </w:numPr>
        <w:spacing w:line="360" w:lineRule="auto"/>
        <w:ind w:firstLineChars="0"/>
        <w:rPr>
          <w:rFonts w:ascii="宋体" w:hAnsi="宋体"/>
          <w:color w:val="auto"/>
          <w:sz w:val="24"/>
          <w:szCs w:val="24"/>
          <w:highlight w:val="none"/>
        </w:rPr>
      </w:pPr>
      <w:r>
        <w:rPr>
          <w:rFonts w:ascii="宋体" w:hAnsi="宋体"/>
          <w:color w:val="auto"/>
          <w:sz w:val="24"/>
          <w:szCs w:val="24"/>
          <w:highlight w:val="none"/>
        </w:rPr>
        <w:t>获证后的跟踪检查内容</w:t>
      </w:r>
    </w:p>
    <w:p w14:paraId="6D97A5AE">
      <w:pPr>
        <w:spacing w:line="360" w:lineRule="auto"/>
        <w:ind w:firstLine="480" w:firstLineChars="200"/>
        <w:rPr>
          <w:rFonts w:ascii="Times New Roman" w:hAnsi="Times New Roman"/>
          <w:color w:val="auto"/>
          <w:sz w:val="24"/>
          <w:szCs w:val="24"/>
          <w:highlight w:val="none"/>
        </w:rPr>
      </w:pPr>
      <w:r>
        <w:rPr>
          <w:rFonts w:ascii="宋体" w:hAnsi="宋体"/>
          <w:color w:val="auto"/>
          <w:sz w:val="24"/>
          <w:szCs w:val="24"/>
          <w:highlight w:val="none"/>
        </w:rPr>
        <w:t>跟踪检查的内容包含工厂质量保证能力检查（见6.2.1.1）和产品一致性检查</w:t>
      </w:r>
      <w:r>
        <w:rPr>
          <w:rFonts w:ascii="Times New Roman" w:hAnsi="Times New Roman"/>
          <w:color w:val="auto"/>
          <w:sz w:val="24"/>
          <w:szCs w:val="24"/>
          <w:highlight w:val="none"/>
        </w:rPr>
        <w:t>（见6.2.1.2）。</w:t>
      </w:r>
    </w:p>
    <w:p w14:paraId="6963DB2A">
      <w:pPr>
        <w:snapToGrid w:val="0"/>
        <w:spacing w:line="360" w:lineRule="auto"/>
        <w:ind w:firstLine="420" w:firstLineChars="200"/>
        <w:rPr>
          <w:rFonts w:hint="eastAsia" w:ascii="Times New Roman" w:hAnsi="宋体" w:cs="Times New Roman"/>
          <w:color w:val="auto"/>
          <w:kern w:val="0"/>
          <w:highlight w:val="none"/>
          <w:lang w:val="en-US" w:eastAsia="zh-CN"/>
        </w:rPr>
      </w:pPr>
      <w:r>
        <w:rPr>
          <w:rFonts w:hint="eastAsia" w:ascii="Times New Roman" w:hAnsi="宋体" w:cs="Times New Roman"/>
          <w:color w:val="auto"/>
          <w:kern w:val="0"/>
          <w:highlight w:val="none"/>
          <w:lang w:val="en-US" w:eastAsia="zh-CN"/>
        </w:rPr>
        <w:t>监督检查原则上不进行抽样检测。</w:t>
      </w:r>
    </w:p>
    <w:p w14:paraId="55F4544B">
      <w:pPr>
        <w:adjustRightInd/>
        <w:snapToGrid w:val="0"/>
        <w:spacing w:line="360" w:lineRule="auto"/>
        <w:ind w:firstLine="420" w:firstLineChars="200"/>
        <w:rPr>
          <w:rFonts w:hint="eastAsia" w:ascii="仿宋_GB2312" w:hAnsi="宋体" w:eastAsia="仿宋_GB2312" w:cs="宋体"/>
          <w:color w:val="auto"/>
          <w:highlight w:val="none"/>
        </w:rPr>
      </w:pPr>
      <w:r>
        <w:rPr>
          <w:rFonts w:hint="eastAsia" w:ascii="Times New Roman" w:hAnsi="宋体" w:cs="Times New Roman"/>
          <w:color w:val="auto"/>
          <w:kern w:val="0"/>
          <w:highlight w:val="none"/>
          <w:lang w:val="en-US" w:eastAsia="zh-CN"/>
        </w:rPr>
        <w:t>依据认证风险，</w:t>
      </w:r>
      <w:r>
        <w:rPr>
          <w:rFonts w:hint="eastAsia" w:ascii="Times New Roman" w:hAnsi="宋体" w:cs="Times New Roman"/>
          <w:color w:val="auto"/>
          <w:kern w:val="0"/>
          <w:highlight w:val="none"/>
        </w:rPr>
        <w:t>方圆结合企业分类管理实施要求，根据不同产品的质量状况及对产品安全性能或电磁兼容性能的影响程度，依据产品标准确定生产现场抽取样品</w:t>
      </w:r>
      <w:r>
        <w:rPr>
          <w:rFonts w:hint="eastAsia" w:ascii="Times New Roman" w:hAnsi="宋体" w:cs="Times New Roman"/>
          <w:color w:val="auto"/>
          <w:kern w:val="0"/>
          <w:highlight w:val="none"/>
          <w:lang w:val="en-US" w:eastAsia="zh-CN"/>
        </w:rPr>
        <w:t>送第三方实验室</w:t>
      </w:r>
      <w:r>
        <w:rPr>
          <w:rFonts w:hint="eastAsia" w:ascii="Times New Roman" w:hAnsi="宋体" w:cs="Times New Roman"/>
          <w:color w:val="auto"/>
          <w:kern w:val="0"/>
          <w:highlight w:val="none"/>
        </w:rPr>
        <w:t>检测</w:t>
      </w:r>
      <w:r>
        <w:rPr>
          <w:rFonts w:hint="eastAsia" w:ascii="仿宋_GB2312" w:hAnsi="宋体" w:eastAsia="仿宋_GB2312" w:cs="宋体"/>
          <w:color w:val="auto"/>
          <w:highlight w:val="none"/>
        </w:rPr>
        <w:t>。</w:t>
      </w:r>
      <w:r>
        <w:rPr>
          <w:rFonts w:hint="eastAsia" w:ascii="Times New Roman" w:hAnsi="宋体" w:cs="Times New Roman"/>
          <w:color w:val="auto"/>
          <w:kern w:val="0"/>
          <w:highlight w:val="none"/>
        </w:rPr>
        <w:t>一般在生产企业的生产现场或库房中抽取样品。认证委托人、生产者、生产企业应予配合</w:t>
      </w:r>
      <w:r>
        <w:rPr>
          <w:rFonts w:hint="eastAsia" w:ascii="仿宋_GB2312" w:hAnsi="宋体" w:eastAsia="仿宋_GB2312" w:cs="宋体"/>
          <w:color w:val="auto"/>
          <w:highlight w:val="none"/>
        </w:rPr>
        <w:t>。</w:t>
      </w:r>
    </w:p>
    <w:p w14:paraId="17CBB843">
      <w:pPr>
        <w:adjustRightInd/>
        <w:snapToGrid w:val="0"/>
        <w:spacing w:line="360" w:lineRule="auto"/>
        <w:ind w:firstLine="420" w:firstLineChars="200"/>
        <w:rPr>
          <w:rFonts w:hint="eastAsia" w:ascii="Times New Roman" w:hAnsi="宋体"/>
          <w:color w:val="auto"/>
          <w:kern w:val="0"/>
          <w:sz w:val="21"/>
          <w:szCs w:val="22"/>
          <w:highlight w:val="none"/>
          <w:lang w:val="en-US"/>
        </w:rPr>
      </w:pPr>
      <w:r>
        <w:rPr>
          <w:rFonts w:hint="eastAsia" w:ascii="Times New Roman" w:hAnsi="宋体" w:eastAsia="宋体" w:cs="Times New Roman"/>
          <w:color w:val="auto"/>
          <w:kern w:val="0"/>
          <w:highlight w:val="none"/>
          <w:lang w:val="en-US" w:eastAsia="zh-CN"/>
        </w:rPr>
        <w:t>对于C、D类企业在一个认证周期内，至少对涵盖所有产品类别的产品进行1次抽检。如周期内有满足要求的试验报告，可免于同类型的产品抽检，具体参见</w:t>
      </w:r>
      <w:r>
        <w:rPr>
          <w:rFonts w:hint="eastAsia" w:ascii="Times New Roman"/>
          <w:color w:val="auto"/>
          <w:sz w:val="24"/>
          <w:szCs w:val="24"/>
          <w:highlight w:val="none"/>
          <w:lang w:val="en-US" w:eastAsia="zh-CN"/>
        </w:rPr>
        <w:t>《</w:t>
      </w:r>
      <w:bookmarkStart w:id="786" w:name="OLE_LINK1"/>
      <w:r>
        <w:rPr>
          <w:rFonts w:hint="eastAsia" w:ascii="Times New Roman" w:hAnsi="宋体" w:eastAsia="宋体" w:cs="Times New Roman"/>
          <w:color w:val="auto"/>
          <w:kern w:val="0"/>
          <w:highlight w:val="none"/>
          <w:lang w:val="en-US" w:eastAsia="zh-CN"/>
        </w:rPr>
        <w:t>产品认证采信已有合格评定结果作业指导书</w:t>
      </w:r>
      <w:bookmarkEnd w:id="786"/>
      <w:r>
        <w:rPr>
          <w:rFonts w:hint="eastAsia" w:ascii="Times New Roman"/>
          <w:color w:val="auto"/>
          <w:sz w:val="24"/>
          <w:szCs w:val="24"/>
          <w:highlight w:val="none"/>
          <w:lang w:val="en-US" w:eastAsia="zh-CN"/>
        </w:rPr>
        <w:t>》</w:t>
      </w:r>
      <w:r>
        <w:rPr>
          <w:rFonts w:hint="eastAsia" w:ascii="Times New Roman" w:hAnsi="宋体" w:eastAsia="宋体" w:cs="Times New Roman"/>
          <w:color w:val="auto"/>
          <w:kern w:val="0"/>
          <w:highlight w:val="none"/>
          <w:lang w:val="en-US" w:eastAsia="zh-CN"/>
        </w:rPr>
        <w:t>。</w:t>
      </w:r>
    </w:p>
    <w:p w14:paraId="07D511D5">
      <w:pPr>
        <w:spacing w:line="360" w:lineRule="auto"/>
        <w:rPr>
          <w:color w:val="auto"/>
          <w:highlight w:val="none"/>
        </w:rPr>
      </w:pPr>
    </w:p>
    <w:p w14:paraId="6F19F65F">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787" w:name="_Toc12855"/>
      <w:bookmarkStart w:id="788" w:name="_Toc9790"/>
      <w:bookmarkStart w:id="789" w:name="_Toc69130020"/>
      <w:bookmarkStart w:id="790" w:name="_Toc17075"/>
      <w:bookmarkStart w:id="791" w:name="_Toc9770"/>
      <w:bookmarkStart w:id="792" w:name="_Toc24123"/>
      <w:r>
        <w:rPr>
          <w:rFonts w:ascii="Times New Roman" w:hAnsi="Times New Roman" w:eastAsia="黑体" w:cs="Times New Roman"/>
          <w:b w:val="0"/>
          <w:color w:val="auto"/>
          <w:sz w:val="24"/>
          <w:highlight w:val="none"/>
        </w:rPr>
        <w:t>获证后监督的频次和时间</w:t>
      </w:r>
      <w:bookmarkEnd w:id="787"/>
      <w:bookmarkEnd w:id="788"/>
      <w:bookmarkEnd w:id="789"/>
      <w:bookmarkEnd w:id="790"/>
      <w:bookmarkEnd w:id="791"/>
      <w:bookmarkEnd w:id="792"/>
    </w:p>
    <w:p w14:paraId="77C9914B">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没有进行初始工厂检查的获证生产企业，一般在获证后3个月内实施第一次跟踪检查，或根据企业生产计划，在其首次生产时实施第一次跟踪检查</w:t>
      </w:r>
      <w:r>
        <w:rPr>
          <w:rFonts w:hint="eastAsia" w:ascii="Times New Roman"/>
          <w:color w:val="auto"/>
          <w:sz w:val="24"/>
          <w:szCs w:val="24"/>
          <w:highlight w:val="none"/>
        </w:rPr>
        <w:t>，否则应暂停相应 CCC 证书。工厂检查要求及人日数按初始工厂检查执行。境外企业，</w:t>
      </w:r>
      <w:r>
        <w:rPr>
          <w:rFonts w:hint="eastAsia" w:ascii="Times New Roman"/>
          <w:color w:val="auto"/>
          <w:sz w:val="24"/>
          <w:szCs w:val="24"/>
          <w:highlight w:val="none"/>
          <w:lang w:val="en-US" w:eastAsia="zh-CN"/>
        </w:rPr>
        <w:t>涉及</w:t>
      </w:r>
      <w:r>
        <w:rPr>
          <w:rFonts w:hint="eastAsia" w:ascii="Times New Roman"/>
          <w:color w:val="auto"/>
          <w:sz w:val="24"/>
          <w:szCs w:val="24"/>
          <w:highlight w:val="none"/>
        </w:rPr>
        <w:t>签证</w:t>
      </w:r>
      <w:r>
        <w:rPr>
          <w:rFonts w:hint="eastAsia" w:ascii="Times New Roman"/>
          <w:color w:val="auto"/>
          <w:sz w:val="24"/>
          <w:szCs w:val="24"/>
          <w:highlight w:val="none"/>
          <w:lang w:val="en-US" w:eastAsia="zh-CN"/>
        </w:rPr>
        <w:t>办理</w:t>
      </w:r>
      <w:r>
        <w:rPr>
          <w:rFonts w:hint="eastAsia" w:ascii="Times New Roman"/>
          <w:color w:val="auto"/>
          <w:sz w:val="24"/>
          <w:szCs w:val="24"/>
          <w:highlight w:val="none"/>
        </w:rPr>
        <w:t>等因素，可酌情至6个月内实施第一次跟踪检查，否则应暂停相应 CCC 证书。</w:t>
      </w:r>
    </w:p>
    <w:p w14:paraId="2E2711BF">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从初始工厂检查或第一次跟踪检查起，方圆根据企业分类确定跟踪检查的频次（见表</w:t>
      </w:r>
      <w:r>
        <w:rPr>
          <w:rFonts w:hint="eastAsia" w:ascii="Times New Roman"/>
          <w:color w:val="auto"/>
          <w:sz w:val="24"/>
          <w:szCs w:val="24"/>
          <w:highlight w:val="none"/>
        </w:rPr>
        <w:t>2</w:t>
      </w:r>
      <w:r>
        <w:rPr>
          <w:rFonts w:ascii="Times New Roman"/>
          <w:color w:val="auto"/>
          <w:sz w:val="24"/>
          <w:szCs w:val="24"/>
          <w:highlight w:val="none"/>
        </w:rPr>
        <w:t>），根据持续的获证后监督结论及国家质量监督抽查等质量信息，必要时增加监督频次。根据认证产品的种类数和生产规模确定检查时间，</w:t>
      </w:r>
      <w:r>
        <w:rPr>
          <w:rFonts w:hint="eastAsia" w:ascii="Times New Roman"/>
          <w:color w:val="auto"/>
          <w:sz w:val="24"/>
          <w:szCs w:val="24"/>
          <w:highlight w:val="none"/>
          <w:lang w:val="en-US" w:eastAsia="zh-CN"/>
        </w:rPr>
        <w:t>现场检查人日</w:t>
      </w:r>
      <w:r>
        <w:rPr>
          <w:rFonts w:ascii="Times New Roman"/>
          <w:color w:val="auto"/>
          <w:sz w:val="24"/>
          <w:szCs w:val="24"/>
          <w:highlight w:val="none"/>
        </w:rPr>
        <w:t>一般为1~2人·日</w:t>
      </w:r>
      <w:r>
        <w:rPr>
          <w:rFonts w:hint="eastAsia" w:ascii="Times New Roman"/>
          <w:color w:val="auto"/>
          <w:sz w:val="24"/>
          <w:szCs w:val="24"/>
          <w:highlight w:val="none"/>
          <w:lang w:eastAsia="zh-CN"/>
        </w:rPr>
        <w:t>，</w:t>
      </w:r>
      <w:r>
        <w:rPr>
          <w:rFonts w:hint="eastAsia" w:ascii="Times New Roman" w:eastAsia="宋体" w:cs="Times New Roman"/>
          <w:color w:val="auto"/>
          <w:sz w:val="24"/>
          <w:szCs w:val="24"/>
          <w:highlight w:val="none"/>
          <w:lang w:val="en-US" w:eastAsia="zh-CN"/>
        </w:rPr>
        <w:t>具体</w:t>
      </w:r>
      <w:r>
        <w:rPr>
          <w:rFonts w:hint="eastAsia" w:ascii="Times New Roman"/>
          <w:color w:val="auto"/>
          <w:sz w:val="24"/>
          <w:szCs w:val="24"/>
          <w:highlight w:val="none"/>
          <w:lang w:val="en-US" w:eastAsia="zh-CN"/>
        </w:rPr>
        <w:t>参照《CCC认证检查人日数核算规定》，人日计算与《CCC认证检查人日数核算规定》限定值有冲突时，原则上依照本细则计算执行</w:t>
      </w:r>
      <w:r>
        <w:rPr>
          <w:rFonts w:ascii="Times New Roman"/>
          <w:color w:val="auto"/>
          <w:sz w:val="24"/>
          <w:szCs w:val="24"/>
          <w:highlight w:val="none"/>
        </w:rPr>
        <w:t>。</w:t>
      </w:r>
    </w:p>
    <w:bookmarkEnd w:id="778"/>
    <w:p w14:paraId="7CD3DDA9">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793" w:name="_Toc447535388"/>
      <w:bookmarkEnd w:id="793"/>
      <w:bookmarkStart w:id="794" w:name="_Toc447472509"/>
      <w:bookmarkEnd w:id="794"/>
      <w:bookmarkStart w:id="795" w:name="_Toc447472912"/>
      <w:bookmarkEnd w:id="795"/>
      <w:bookmarkStart w:id="796" w:name="_Toc447472380"/>
      <w:bookmarkEnd w:id="796"/>
      <w:bookmarkStart w:id="797" w:name="_Toc447473171"/>
      <w:bookmarkEnd w:id="797"/>
      <w:bookmarkStart w:id="798" w:name="_Toc447473042"/>
      <w:bookmarkEnd w:id="798"/>
      <w:bookmarkStart w:id="799" w:name="_Toc447473272"/>
      <w:bookmarkEnd w:id="799"/>
      <w:bookmarkStart w:id="800" w:name="_Toc517251309"/>
      <w:bookmarkStart w:id="801" w:name="_Toc18402"/>
      <w:bookmarkStart w:id="802" w:name="_Toc22459"/>
      <w:bookmarkStart w:id="803" w:name="_Toc447459139"/>
      <w:bookmarkStart w:id="804" w:name="_Toc14895"/>
      <w:bookmarkStart w:id="805" w:name="_Toc25714"/>
      <w:bookmarkStart w:id="806" w:name="_Toc2140"/>
      <w:bookmarkStart w:id="807" w:name="_Toc69130021"/>
      <w:r>
        <w:rPr>
          <w:rFonts w:ascii="Times New Roman" w:hAnsi="Times New Roman" w:eastAsia="黑体" w:cs="Times New Roman"/>
          <w:b w:val="0"/>
          <w:color w:val="auto"/>
          <w:sz w:val="24"/>
          <w:highlight w:val="none"/>
        </w:rPr>
        <w:t>获证后监督的记录</w:t>
      </w:r>
      <w:bookmarkEnd w:id="800"/>
      <w:bookmarkEnd w:id="801"/>
      <w:bookmarkEnd w:id="802"/>
      <w:bookmarkEnd w:id="803"/>
      <w:bookmarkEnd w:id="804"/>
      <w:bookmarkEnd w:id="805"/>
      <w:bookmarkEnd w:id="806"/>
      <w:bookmarkEnd w:id="807"/>
    </w:p>
    <w:p w14:paraId="275466A4">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方圆对获证后监督全过程予以记录并归档留存，以保证认证过程和结果具有可追溯性。</w:t>
      </w:r>
      <w:bookmarkStart w:id="808" w:name="_Toc447459140"/>
    </w:p>
    <w:p w14:paraId="1710A99D">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809" w:name="_Toc69130022"/>
      <w:bookmarkStart w:id="810" w:name="_Toc16615"/>
      <w:bookmarkStart w:id="811" w:name="_Toc14568"/>
      <w:bookmarkStart w:id="812" w:name="_Toc2397"/>
      <w:bookmarkStart w:id="813" w:name="_Toc23035"/>
      <w:bookmarkStart w:id="814" w:name="_Toc27546"/>
      <w:bookmarkStart w:id="815" w:name="_Toc517251310"/>
      <w:r>
        <w:rPr>
          <w:rFonts w:ascii="Times New Roman" w:hAnsi="Times New Roman" w:eastAsia="黑体" w:cs="Times New Roman"/>
          <w:b w:val="0"/>
          <w:color w:val="auto"/>
          <w:sz w:val="24"/>
          <w:highlight w:val="none"/>
        </w:rPr>
        <w:t>获证后监督结果的评价</w:t>
      </w:r>
      <w:bookmarkEnd w:id="808"/>
      <w:bookmarkEnd w:id="809"/>
      <w:bookmarkEnd w:id="810"/>
      <w:bookmarkEnd w:id="811"/>
      <w:bookmarkEnd w:id="812"/>
      <w:bookmarkEnd w:id="813"/>
      <w:bookmarkEnd w:id="814"/>
      <w:bookmarkEnd w:id="815"/>
    </w:p>
    <w:p w14:paraId="03C94285">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方圆对跟踪检查的结论、抽取样品检测结论和有关资料/信息进行综合评价。评价通过的，可继续保持认证证书、使用认证标志；评价不通过的，方圆根据相应情形做出暂停或者撤销认证证书的处理，并予以公布。</w:t>
      </w:r>
    </w:p>
    <w:p w14:paraId="2B453901">
      <w:pPr>
        <w:spacing w:line="360" w:lineRule="auto"/>
        <w:rPr>
          <w:rFonts w:ascii="Times New Roman" w:hAnsi="Times New Roman"/>
          <w:color w:val="auto"/>
          <w:sz w:val="24"/>
          <w:szCs w:val="24"/>
          <w:highlight w:val="none"/>
        </w:rPr>
      </w:pPr>
    </w:p>
    <w:p w14:paraId="49ECC883">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816" w:name="_Toc447473045"/>
      <w:bookmarkEnd w:id="816"/>
      <w:bookmarkStart w:id="817" w:name="_Toc447535391"/>
      <w:bookmarkEnd w:id="817"/>
      <w:bookmarkStart w:id="818" w:name="_Toc386523255"/>
      <w:bookmarkEnd w:id="818"/>
      <w:bookmarkStart w:id="819" w:name="_Toc386523256"/>
      <w:bookmarkEnd w:id="819"/>
      <w:bookmarkStart w:id="820" w:name="_Toc447472384"/>
      <w:bookmarkEnd w:id="820"/>
      <w:bookmarkStart w:id="821" w:name="_Toc398111683"/>
      <w:bookmarkEnd w:id="821"/>
      <w:bookmarkStart w:id="822" w:name="_Toc398111919"/>
      <w:bookmarkEnd w:id="822"/>
      <w:bookmarkStart w:id="823" w:name="_Toc398112156"/>
      <w:bookmarkEnd w:id="823"/>
      <w:bookmarkStart w:id="824" w:name="_Toc386523599"/>
      <w:bookmarkEnd w:id="824"/>
      <w:bookmarkStart w:id="825" w:name="_Toc447473174"/>
      <w:bookmarkEnd w:id="825"/>
      <w:bookmarkStart w:id="826" w:name="_Toc447472583"/>
      <w:bookmarkEnd w:id="826"/>
      <w:bookmarkStart w:id="827" w:name="_Toc447473046"/>
      <w:bookmarkEnd w:id="827"/>
      <w:bookmarkStart w:id="828" w:name="_Toc386523798"/>
      <w:bookmarkEnd w:id="828"/>
      <w:bookmarkStart w:id="829" w:name="_Toc398111685"/>
      <w:bookmarkEnd w:id="829"/>
      <w:bookmarkStart w:id="830" w:name="_Toc398111922"/>
      <w:bookmarkEnd w:id="830"/>
      <w:bookmarkStart w:id="831" w:name="_Toc386523600"/>
      <w:bookmarkEnd w:id="831"/>
      <w:bookmarkStart w:id="832" w:name="_Toc398111918"/>
      <w:bookmarkEnd w:id="832"/>
      <w:bookmarkStart w:id="833" w:name="_Toc398112154"/>
      <w:bookmarkEnd w:id="833"/>
      <w:bookmarkStart w:id="834" w:name="_Toc398111921"/>
      <w:bookmarkEnd w:id="834"/>
      <w:bookmarkStart w:id="835" w:name="_Toc447473276"/>
      <w:bookmarkEnd w:id="835"/>
      <w:bookmarkStart w:id="836" w:name="_Toc447472383"/>
      <w:bookmarkEnd w:id="836"/>
      <w:bookmarkStart w:id="837" w:name="_Toc447472582"/>
      <w:bookmarkEnd w:id="837"/>
      <w:bookmarkStart w:id="838" w:name="_Toc447535392"/>
      <w:bookmarkEnd w:id="838"/>
      <w:bookmarkStart w:id="839" w:name="_Toc398111920"/>
      <w:bookmarkEnd w:id="839"/>
      <w:bookmarkStart w:id="840" w:name="_Toc447472513"/>
      <w:bookmarkEnd w:id="840"/>
      <w:bookmarkStart w:id="841" w:name="_Toc447472916"/>
      <w:bookmarkEnd w:id="841"/>
      <w:bookmarkStart w:id="842" w:name="_Toc398111681"/>
      <w:bookmarkEnd w:id="842"/>
      <w:bookmarkStart w:id="843" w:name="_Toc398111682"/>
      <w:bookmarkEnd w:id="843"/>
      <w:bookmarkStart w:id="844" w:name="_Toc398112152"/>
      <w:bookmarkEnd w:id="844"/>
      <w:bookmarkStart w:id="845" w:name="_Toc447473275"/>
      <w:bookmarkEnd w:id="845"/>
      <w:bookmarkStart w:id="846" w:name="_Toc447473175"/>
      <w:bookmarkEnd w:id="846"/>
      <w:bookmarkStart w:id="847" w:name="_Toc398111684"/>
      <w:bookmarkEnd w:id="847"/>
      <w:bookmarkStart w:id="848" w:name="_Toc447472915"/>
      <w:bookmarkEnd w:id="848"/>
      <w:bookmarkStart w:id="849" w:name="_Toc398112157"/>
      <w:bookmarkEnd w:id="849"/>
      <w:bookmarkStart w:id="850" w:name="_Toc398111686"/>
      <w:bookmarkEnd w:id="850"/>
      <w:bookmarkStart w:id="851" w:name="_Toc386523797"/>
      <w:bookmarkEnd w:id="851"/>
      <w:bookmarkStart w:id="852" w:name="_Toc398111917"/>
      <w:bookmarkEnd w:id="852"/>
      <w:bookmarkStart w:id="853" w:name="_Toc398112155"/>
      <w:bookmarkEnd w:id="853"/>
      <w:bookmarkStart w:id="854" w:name="_Toc398112153"/>
      <w:bookmarkEnd w:id="854"/>
      <w:bookmarkStart w:id="855" w:name="_Toc447472512"/>
      <w:bookmarkEnd w:id="855"/>
      <w:bookmarkStart w:id="856" w:name="_Toc18612"/>
      <w:bookmarkStart w:id="857" w:name="_Toc12562"/>
      <w:bookmarkStart w:id="858" w:name="_Toc13841"/>
      <w:bookmarkStart w:id="859" w:name="_Toc69130023"/>
      <w:bookmarkStart w:id="860" w:name="_Toc10578"/>
      <w:bookmarkStart w:id="861" w:name="_Toc517251311"/>
      <w:bookmarkStart w:id="862" w:name="_Toc4458"/>
      <w:bookmarkStart w:id="863" w:name="_Toc447459142"/>
      <w:r>
        <w:rPr>
          <w:rFonts w:ascii="Times New Roman" w:hAnsi="Times New Roman" w:eastAsia="黑体" w:cs="Times New Roman"/>
          <w:b w:val="0"/>
          <w:color w:val="auto"/>
          <w:sz w:val="24"/>
          <w:highlight w:val="none"/>
        </w:rPr>
        <w:t>认证证书</w:t>
      </w:r>
      <w:bookmarkEnd w:id="856"/>
      <w:bookmarkEnd w:id="857"/>
      <w:bookmarkEnd w:id="858"/>
      <w:bookmarkEnd w:id="859"/>
      <w:bookmarkEnd w:id="860"/>
      <w:bookmarkEnd w:id="861"/>
      <w:bookmarkEnd w:id="862"/>
      <w:bookmarkEnd w:id="863"/>
    </w:p>
    <w:p w14:paraId="4FA1709B">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864" w:name="_Toc1441"/>
      <w:bookmarkStart w:id="865" w:name="_Toc6080"/>
      <w:bookmarkStart w:id="866" w:name="_Toc517251312"/>
      <w:bookmarkStart w:id="867" w:name="_Toc69130024"/>
      <w:bookmarkStart w:id="868" w:name="_Toc447459143"/>
      <w:bookmarkStart w:id="869" w:name="_Toc4616"/>
      <w:bookmarkStart w:id="870" w:name="_Toc684"/>
      <w:bookmarkStart w:id="871" w:name="_Toc28580"/>
      <w:r>
        <w:rPr>
          <w:rFonts w:ascii="Times New Roman" w:hAnsi="Times New Roman" w:eastAsia="黑体" w:cs="Times New Roman"/>
          <w:b w:val="0"/>
          <w:color w:val="auto"/>
          <w:sz w:val="24"/>
          <w:highlight w:val="none"/>
        </w:rPr>
        <w:t>认证证书的保持</w:t>
      </w:r>
      <w:bookmarkEnd w:id="864"/>
      <w:bookmarkEnd w:id="865"/>
      <w:bookmarkEnd w:id="866"/>
      <w:bookmarkEnd w:id="867"/>
      <w:bookmarkEnd w:id="868"/>
      <w:bookmarkEnd w:id="869"/>
      <w:bookmarkEnd w:id="870"/>
      <w:bookmarkEnd w:id="871"/>
    </w:p>
    <w:p w14:paraId="56D51130">
      <w:pPr>
        <w:spacing w:line="360" w:lineRule="auto"/>
        <w:ind w:firstLine="480" w:firstLineChars="200"/>
        <w:jc w:val="left"/>
        <w:rPr>
          <w:rFonts w:ascii="Times New Roman"/>
          <w:color w:val="auto"/>
          <w:sz w:val="24"/>
          <w:szCs w:val="24"/>
          <w:highlight w:val="none"/>
        </w:rPr>
      </w:pPr>
      <w:bookmarkStart w:id="872" w:name="_Toc398111927"/>
      <w:bookmarkEnd w:id="872"/>
      <w:bookmarkStart w:id="873" w:name="_Toc398112161"/>
      <w:bookmarkEnd w:id="873"/>
      <w:bookmarkStart w:id="874" w:name="_Toc398111926"/>
      <w:bookmarkEnd w:id="874"/>
      <w:bookmarkStart w:id="875" w:name="_Toc398111691"/>
      <w:bookmarkEnd w:id="875"/>
      <w:bookmarkStart w:id="876" w:name="_Toc398112162"/>
      <w:bookmarkEnd w:id="876"/>
      <w:bookmarkStart w:id="877" w:name="_Toc398111690"/>
      <w:bookmarkEnd w:id="877"/>
      <w:bookmarkStart w:id="878" w:name="_Toc398112163"/>
      <w:bookmarkStart w:id="879" w:name="_Toc517251313"/>
      <w:bookmarkStart w:id="880" w:name="_Toc447459144"/>
      <w:r>
        <w:rPr>
          <w:rFonts w:hint="eastAsia" w:ascii="Times New Roman"/>
          <w:color w:val="auto"/>
          <w:sz w:val="24"/>
          <w:szCs w:val="24"/>
          <w:highlight w:val="none"/>
        </w:rPr>
        <w:t>认证证书的有效期为5年，有效期内证书的有效性通过方圆的获证后监督获得保持。ODM证书的有效期需根据ODM协议中的合作期限确定，但不超过ODM初始认证证书的有效期。</w:t>
      </w:r>
    </w:p>
    <w:p w14:paraId="779EA758">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认证证书有效期届满，需要延续使用的，认证委托人</w:t>
      </w:r>
      <w:r>
        <w:rPr>
          <w:rFonts w:hint="eastAsia" w:ascii="Times New Roman"/>
          <w:color w:val="auto"/>
          <w:sz w:val="24"/>
          <w:szCs w:val="24"/>
          <w:highlight w:val="none"/>
          <w:lang w:val="en-US" w:eastAsia="zh-CN"/>
        </w:rPr>
        <w:t>应当在</w:t>
      </w:r>
      <w:r>
        <w:rPr>
          <w:rFonts w:hint="eastAsia" w:ascii="Times New Roman"/>
          <w:color w:val="auto"/>
          <w:sz w:val="24"/>
          <w:szCs w:val="24"/>
          <w:highlight w:val="none"/>
        </w:rPr>
        <w:t>认证证书有效期届满前90天内提出认证委托</w:t>
      </w:r>
      <w:r>
        <w:rPr>
          <w:rFonts w:hint="eastAsia" w:ascii="Times New Roman"/>
          <w:color w:val="auto"/>
          <w:sz w:val="24"/>
          <w:szCs w:val="24"/>
          <w:highlight w:val="none"/>
          <w:lang w:eastAsia="zh-CN"/>
        </w:rPr>
        <w:t>。</w:t>
      </w:r>
      <w:r>
        <w:rPr>
          <w:rFonts w:hint="eastAsia" w:ascii="Times New Roman"/>
          <w:color w:val="auto"/>
          <w:sz w:val="24"/>
          <w:szCs w:val="24"/>
          <w:highlight w:val="none"/>
        </w:rPr>
        <w:t>方圆依据企业最</w:t>
      </w:r>
      <w:r>
        <w:rPr>
          <w:rFonts w:hint="eastAsia" w:ascii="Times New Roman"/>
          <w:color w:val="auto"/>
          <w:sz w:val="24"/>
          <w:szCs w:val="24"/>
          <w:highlight w:val="none"/>
          <w:lang w:val="en-US" w:eastAsia="zh-CN"/>
        </w:rPr>
        <w:t>后</w:t>
      </w:r>
      <w:r>
        <w:rPr>
          <w:rFonts w:hint="eastAsia" w:ascii="Times New Roman"/>
          <w:color w:val="auto"/>
          <w:sz w:val="24"/>
          <w:szCs w:val="24"/>
          <w:highlight w:val="none"/>
        </w:rPr>
        <w:t>一次</w:t>
      </w:r>
      <w:r>
        <w:rPr>
          <w:rFonts w:hint="eastAsia" w:ascii="Times New Roman"/>
          <w:color w:val="auto"/>
          <w:sz w:val="24"/>
          <w:szCs w:val="24"/>
          <w:highlight w:val="none"/>
          <w:lang w:val="en-US" w:eastAsia="zh-CN"/>
        </w:rPr>
        <w:t>获证后监督结果合格</w:t>
      </w:r>
      <w:r>
        <w:rPr>
          <w:rFonts w:hint="eastAsia" w:ascii="Times New Roman"/>
          <w:color w:val="auto"/>
          <w:sz w:val="24"/>
          <w:szCs w:val="24"/>
          <w:highlight w:val="none"/>
        </w:rPr>
        <w:t>及证书有效状态</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在接到认证委托后</w:t>
      </w:r>
      <w:r>
        <w:rPr>
          <w:rFonts w:hint="eastAsia" w:ascii="Times New Roman"/>
          <w:color w:val="auto"/>
          <w:sz w:val="24"/>
          <w:szCs w:val="24"/>
          <w:highlight w:val="none"/>
        </w:rPr>
        <w:t>直接换发新证书。</w:t>
      </w:r>
    </w:p>
    <w:p w14:paraId="3E072CAA">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881" w:name="_Toc27363"/>
      <w:bookmarkStart w:id="882" w:name="_Toc10109"/>
      <w:bookmarkStart w:id="883" w:name="_Toc18980"/>
      <w:bookmarkStart w:id="884" w:name="_Toc69130025"/>
      <w:bookmarkStart w:id="885" w:name="_Toc8925"/>
      <w:bookmarkStart w:id="886" w:name="_Toc9922"/>
      <w:r>
        <w:rPr>
          <w:rFonts w:ascii="Times New Roman" w:hAnsi="Times New Roman" w:eastAsia="黑体" w:cs="Times New Roman"/>
          <w:b w:val="0"/>
          <w:color w:val="auto"/>
          <w:sz w:val="24"/>
          <w:highlight w:val="none"/>
        </w:rPr>
        <w:t>认证证书的变更</w:t>
      </w:r>
      <w:bookmarkEnd w:id="878"/>
      <w:bookmarkEnd w:id="879"/>
      <w:bookmarkEnd w:id="880"/>
      <w:bookmarkEnd w:id="881"/>
      <w:bookmarkEnd w:id="882"/>
      <w:bookmarkEnd w:id="883"/>
      <w:bookmarkEnd w:id="884"/>
      <w:bookmarkEnd w:id="885"/>
      <w:bookmarkEnd w:id="886"/>
    </w:p>
    <w:p w14:paraId="307BD11C">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产品获证后，如果产品所用关键元器件和材料、涉及产品安全的设计和电气结构等发生变更，或方圆在认证实施</w:t>
      </w:r>
      <w:r>
        <w:rPr>
          <w:rFonts w:hint="eastAsia" w:ascii="Times New Roman"/>
          <w:color w:val="auto"/>
          <w:sz w:val="24"/>
          <w:szCs w:val="24"/>
          <w:highlight w:val="none"/>
          <w:lang w:val="en-US" w:eastAsia="zh-CN"/>
        </w:rPr>
        <w:t>细则</w:t>
      </w:r>
      <w:r>
        <w:rPr>
          <w:rFonts w:ascii="Times New Roman"/>
          <w:color w:val="auto"/>
          <w:sz w:val="24"/>
          <w:szCs w:val="24"/>
          <w:highlight w:val="none"/>
        </w:rPr>
        <w:t>中明确的其他事项发生变更时，认证委托人应向方圆提出变更委托并获得批准/完成备案后，方可实施变更。</w:t>
      </w:r>
    </w:p>
    <w:p w14:paraId="094256BC">
      <w:pPr>
        <w:pStyle w:val="24"/>
        <w:numPr>
          <w:ilvl w:val="2"/>
          <w:numId w:val="4"/>
        </w:numPr>
        <w:spacing w:line="360" w:lineRule="auto"/>
        <w:ind w:firstLineChars="0"/>
        <w:rPr>
          <w:rFonts w:asciiTheme="minorEastAsia" w:hAnsiTheme="minorEastAsia" w:eastAsiaTheme="minorEastAsia"/>
          <w:color w:val="auto"/>
          <w:sz w:val="24"/>
          <w:szCs w:val="24"/>
          <w:highlight w:val="none"/>
        </w:rPr>
      </w:pPr>
      <w:bookmarkStart w:id="887" w:name="_Toc517251314"/>
      <w:r>
        <w:rPr>
          <w:rFonts w:asciiTheme="minorEastAsia" w:hAnsiTheme="minorEastAsia" w:eastAsiaTheme="minorEastAsia"/>
          <w:color w:val="auto"/>
          <w:sz w:val="24"/>
          <w:szCs w:val="24"/>
          <w:highlight w:val="none"/>
        </w:rPr>
        <w:t>变更委托和要求</w:t>
      </w:r>
      <w:bookmarkEnd w:id="887"/>
    </w:p>
    <w:p w14:paraId="68799E70">
      <w:pPr>
        <w:pStyle w:val="24"/>
        <w:numPr>
          <w:ilvl w:val="0"/>
          <w:numId w:val="12"/>
        </w:numPr>
        <w:spacing w:line="360" w:lineRule="auto"/>
        <w:ind w:left="0" w:firstLine="48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企业信息变更</w:t>
      </w:r>
      <w:r>
        <w:rPr>
          <w:rFonts w:asciiTheme="minorEastAsia" w:hAnsiTheme="minorEastAsia" w:eastAsiaTheme="minorEastAsia"/>
          <w:color w:val="auto"/>
          <w:sz w:val="24"/>
          <w:szCs w:val="24"/>
          <w:highlight w:val="none"/>
        </w:rPr>
        <w:t>（不含搬迁）</w:t>
      </w:r>
    </w:p>
    <w:p w14:paraId="61D668B9">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证书中的认证委托人、生产者或生产企业名称和/或地址（不含搬迁）变更时的，经方圆评价变更资料后，可直接变更认证证书。</w:t>
      </w:r>
    </w:p>
    <w:p w14:paraId="4FEDFEE1">
      <w:pPr>
        <w:pStyle w:val="24"/>
        <w:numPr>
          <w:ilvl w:val="0"/>
          <w:numId w:val="12"/>
        </w:numPr>
        <w:spacing w:line="360" w:lineRule="auto"/>
        <w:ind w:left="0" w:firstLine="48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生产企业搬迁</w:t>
      </w:r>
    </w:p>
    <w:p w14:paraId="3F0E5004">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认证委托人应向方圆提出变更申请，进行工厂检查，当工厂检查合格时，颁发新证书。</w:t>
      </w:r>
    </w:p>
    <w:p w14:paraId="2589FB0E">
      <w:pPr>
        <w:pStyle w:val="24"/>
        <w:numPr>
          <w:ilvl w:val="0"/>
          <w:numId w:val="12"/>
        </w:numPr>
        <w:spacing w:line="360" w:lineRule="auto"/>
        <w:ind w:left="0" w:firstLine="48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关键元器件和材料的变更</w:t>
      </w:r>
    </w:p>
    <w:p w14:paraId="7D3183CE">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关键元器件和材料的生产者、型号、技术参数发生变更时，认证委托人应及时提出变更委托，变更内容须经方圆批准后有效。</w:t>
      </w:r>
    </w:p>
    <w:p w14:paraId="1BE0E9AE">
      <w:pPr>
        <w:pStyle w:val="24"/>
        <w:numPr>
          <w:ilvl w:val="0"/>
          <w:numId w:val="12"/>
        </w:numPr>
        <w:spacing w:line="360" w:lineRule="auto"/>
        <w:ind w:left="0" w:firstLine="480"/>
        <w:rPr>
          <w:rFonts w:ascii="宋体" w:hAnsi="宋体"/>
          <w:color w:val="auto"/>
          <w:sz w:val="24"/>
          <w:szCs w:val="24"/>
          <w:highlight w:val="none"/>
        </w:rPr>
      </w:pPr>
      <w:r>
        <w:rPr>
          <w:rFonts w:ascii="宋体" w:hAnsi="宋体"/>
          <w:color w:val="auto"/>
          <w:sz w:val="24"/>
          <w:szCs w:val="24"/>
          <w:highlight w:val="none"/>
        </w:rPr>
        <w:t>认证依据标准变化</w:t>
      </w:r>
    </w:p>
    <w:p w14:paraId="1F3D3092">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认证依据标准版本发生变化时，方圆将在网站（www.cqm.com.cn）公布标准换版方案，方案中包括：标准的变化信息，标准换版的实施要求，以及认证证书转换期限等。</w:t>
      </w:r>
    </w:p>
    <w:p w14:paraId="6FEF4185">
      <w:pPr>
        <w:pStyle w:val="24"/>
        <w:numPr>
          <w:ilvl w:val="0"/>
          <w:numId w:val="12"/>
        </w:numPr>
        <w:spacing w:line="360" w:lineRule="auto"/>
        <w:ind w:left="0" w:firstLine="480"/>
        <w:rPr>
          <w:rFonts w:ascii="宋体" w:hAnsi="宋体"/>
          <w:color w:val="auto"/>
          <w:sz w:val="24"/>
          <w:szCs w:val="24"/>
          <w:highlight w:val="none"/>
        </w:rPr>
      </w:pPr>
      <w:r>
        <w:rPr>
          <w:rFonts w:ascii="宋体" w:hAnsi="宋体"/>
          <w:color w:val="auto"/>
          <w:sz w:val="24"/>
          <w:szCs w:val="24"/>
          <w:highlight w:val="none"/>
        </w:rPr>
        <w:t>其他类型的变更</w:t>
      </w:r>
    </w:p>
    <w:p w14:paraId="5B15F583">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根据变更的内容，由方圆确认变更方案。</w:t>
      </w:r>
    </w:p>
    <w:p w14:paraId="0EF6004E">
      <w:pPr>
        <w:pStyle w:val="24"/>
        <w:numPr>
          <w:ilvl w:val="2"/>
          <w:numId w:val="4"/>
        </w:numPr>
        <w:spacing w:line="360" w:lineRule="auto"/>
        <w:ind w:left="0" w:firstLine="113" w:firstLineChars="0"/>
        <w:rPr>
          <w:rFonts w:ascii="宋体" w:hAnsi="宋体"/>
          <w:color w:val="auto"/>
          <w:sz w:val="24"/>
          <w:szCs w:val="24"/>
          <w:highlight w:val="none"/>
        </w:rPr>
      </w:pPr>
      <w:bookmarkStart w:id="888" w:name="_Toc517251315"/>
      <w:r>
        <w:rPr>
          <w:rFonts w:ascii="宋体" w:hAnsi="宋体"/>
          <w:color w:val="auto"/>
          <w:sz w:val="24"/>
          <w:szCs w:val="24"/>
          <w:highlight w:val="none"/>
        </w:rPr>
        <w:t>变更评价和批准</w:t>
      </w:r>
      <w:bookmarkEnd w:id="888"/>
    </w:p>
    <w:p w14:paraId="452D61E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方</w:t>
      </w:r>
      <w:r>
        <w:rPr>
          <w:rFonts w:ascii="Times New Roman"/>
          <w:color w:val="auto"/>
          <w:sz w:val="24"/>
          <w:szCs w:val="24"/>
          <w:highlight w:val="none"/>
        </w:rPr>
        <w:t>圆根据变更的内容，对提供的资料进行评价，确定是否可以批准变更。如需样品测试和/或实施检查，则在测试和/或检查合格后批准变更。原则上，以最初进行全项产品检验的代表性型号样品为变更评价的基础。</w:t>
      </w:r>
    </w:p>
    <w:p w14:paraId="704C0CAA">
      <w:pPr>
        <w:pStyle w:val="24"/>
        <w:numPr>
          <w:ilvl w:val="2"/>
          <w:numId w:val="4"/>
        </w:numPr>
        <w:spacing w:line="360" w:lineRule="auto"/>
        <w:ind w:left="0" w:firstLine="113" w:firstLineChars="0"/>
        <w:rPr>
          <w:rFonts w:ascii="宋体" w:hAnsi="宋体"/>
          <w:color w:val="auto"/>
          <w:sz w:val="24"/>
          <w:szCs w:val="24"/>
          <w:highlight w:val="none"/>
        </w:rPr>
      </w:pPr>
      <w:r>
        <w:rPr>
          <w:rFonts w:ascii="宋体" w:hAnsi="宋体"/>
          <w:color w:val="auto"/>
          <w:sz w:val="24"/>
          <w:szCs w:val="24"/>
          <w:highlight w:val="none"/>
        </w:rPr>
        <w:t>变更备案</w:t>
      </w:r>
    </w:p>
    <w:p w14:paraId="16A0D594">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对于关键元器件和材料的变更，在不需要提供样品进行试验的情况下，可由方圆认可的生产企业认证技术负责人（详见附件</w:t>
      </w:r>
      <w:r>
        <w:rPr>
          <w:rFonts w:hint="default" w:ascii="Times New Roman"/>
          <w:color w:val="auto"/>
          <w:sz w:val="24"/>
          <w:szCs w:val="24"/>
          <w:highlight w:val="none"/>
        </w:rPr>
        <w:t>4</w:t>
      </w:r>
      <w:r>
        <w:rPr>
          <w:rFonts w:hint="eastAsia" w:ascii="Times New Roman"/>
          <w:color w:val="auto"/>
          <w:sz w:val="24"/>
          <w:szCs w:val="24"/>
          <w:highlight w:val="none"/>
        </w:rPr>
        <w:t>）确认批准，并保存相应记录并报方圆备案。方圆在获证后监督时进行核查，必要时做验证试验</w:t>
      </w:r>
      <w:r>
        <w:rPr>
          <w:rFonts w:ascii="Times New Roman"/>
          <w:color w:val="auto"/>
          <w:sz w:val="24"/>
          <w:szCs w:val="24"/>
          <w:highlight w:val="none"/>
        </w:rPr>
        <w:t>。</w:t>
      </w:r>
    </w:p>
    <w:p w14:paraId="7D03265B">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889" w:name="_Toc447535398"/>
      <w:bookmarkEnd w:id="889"/>
      <w:bookmarkStart w:id="890" w:name="_Toc398112165"/>
      <w:bookmarkEnd w:id="890"/>
      <w:bookmarkStart w:id="891" w:name="_Toc447473282"/>
      <w:bookmarkEnd w:id="891"/>
      <w:bookmarkStart w:id="892" w:name="_Toc447472929"/>
      <w:bookmarkEnd w:id="892"/>
      <w:bookmarkStart w:id="893" w:name="_Toc447472526"/>
      <w:bookmarkEnd w:id="893"/>
      <w:bookmarkStart w:id="894" w:name="_Toc447473059"/>
      <w:bookmarkEnd w:id="894"/>
      <w:bookmarkStart w:id="895" w:name="_Toc447472397"/>
      <w:bookmarkEnd w:id="895"/>
      <w:bookmarkStart w:id="896" w:name="_Toc447473188"/>
      <w:bookmarkEnd w:id="896"/>
      <w:bookmarkStart w:id="897" w:name="_Toc398111694"/>
      <w:bookmarkEnd w:id="897"/>
      <w:bookmarkStart w:id="898" w:name="_Toc398111930"/>
      <w:bookmarkEnd w:id="898"/>
      <w:bookmarkStart w:id="899" w:name="_Toc31085"/>
      <w:bookmarkStart w:id="900" w:name="_Toc517251316"/>
      <w:bookmarkStart w:id="901" w:name="_Toc23371"/>
      <w:bookmarkStart w:id="902" w:name="_Toc8653"/>
      <w:bookmarkStart w:id="903" w:name="_Toc30514"/>
      <w:bookmarkStart w:id="904" w:name="_Toc447459145"/>
      <w:bookmarkStart w:id="905" w:name="_Toc28297"/>
      <w:bookmarkStart w:id="906" w:name="_Toc69130026"/>
      <w:r>
        <w:rPr>
          <w:rFonts w:ascii="Times New Roman" w:hAnsi="Times New Roman" w:eastAsia="黑体" w:cs="Times New Roman"/>
          <w:b w:val="0"/>
          <w:color w:val="auto"/>
          <w:sz w:val="24"/>
          <w:highlight w:val="none"/>
        </w:rPr>
        <w:t>认证证书覆盖产品的扩展</w:t>
      </w:r>
      <w:bookmarkEnd w:id="899"/>
      <w:bookmarkEnd w:id="900"/>
      <w:bookmarkEnd w:id="901"/>
      <w:bookmarkEnd w:id="902"/>
      <w:bookmarkEnd w:id="903"/>
      <w:bookmarkEnd w:id="904"/>
      <w:bookmarkEnd w:id="905"/>
      <w:bookmarkEnd w:id="906"/>
    </w:p>
    <w:p w14:paraId="5A211729">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认证委托人需要变更认证单元覆盖的产品范围时，应向方圆提出扩展产品的认证委托。方圆根据认证委托人提供的产品有关技术资料，核查变更产品与获证产品的差异，确认原认证结果对变更产品的有效性，并针对差异做补充试验或对生产现场进行检查。检测、检查通过的，方圆按要求评价后，颁发或换发认证证书。</w:t>
      </w:r>
    </w:p>
    <w:p w14:paraId="208DD5B9">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907" w:name="_Toc2378"/>
      <w:bookmarkStart w:id="908" w:name="_Toc69130027"/>
      <w:bookmarkStart w:id="909" w:name="_Toc27483"/>
      <w:bookmarkStart w:id="910" w:name="_Toc11269"/>
      <w:bookmarkStart w:id="911" w:name="_Toc22772"/>
      <w:bookmarkStart w:id="912" w:name="_Toc517251317"/>
      <w:bookmarkStart w:id="913" w:name="_Toc29542"/>
      <w:bookmarkStart w:id="914" w:name="_Toc447459146"/>
      <w:r>
        <w:rPr>
          <w:rFonts w:ascii="Times New Roman" w:hAnsi="Times New Roman" w:eastAsia="黑体" w:cs="Times New Roman"/>
          <w:b w:val="0"/>
          <w:color w:val="auto"/>
          <w:sz w:val="24"/>
          <w:highlight w:val="none"/>
        </w:rPr>
        <w:t>认证证书的暂停、注销、撤销</w:t>
      </w:r>
      <w:bookmarkEnd w:id="907"/>
      <w:bookmarkEnd w:id="908"/>
      <w:bookmarkEnd w:id="909"/>
      <w:bookmarkEnd w:id="910"/>
      <w:bookmarkEnd w:id="911"/>
      <w:bookmarkEnd w:id="912"/>
      <w:bookmarkEnd w:id="913"/>
      <w:bookmarkEnd w:id="914"/>
    </w:p>
    <w:p w14:paraId="26F785A2">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认证证书的注销、暂停和撤销依据P815G《产品认证证书暂停（恢复）、注销、撤销规定》及方圆的有关规定执行。</w:t>
      </w:r>
    </w:p>
    <w:p w14:paraId="1A59ACBB">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证书被暂停后，认证委托人应及时整改并提出恢复申请，方圆实施现场检查和/或产品检测，并对检查和/或检测结果进行评价，评价合格后，恢复相应证书。如检查不通过和/或检测不合格，或逾期未完成整改及评价，方圆撤销相应证书。</w:t>
      </w:r>
    </w:p>
    <w:p w14:paraId="2774A6DB">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915" w:name="_Toc69130028"/>
      <w:bookmarkStart w:id="916" w:name="_Toc517251318"/>
      <w:bookmarkStart w:id="917" w:name="_Toc31763"/>
      <w:bookmarkStart w:id="918" w:name="_Toc26070"/>
      <w:bookmarkStart w:id="919" w:name="_Toc3682"/>
      <w:bookmarkStart w:id="920" w:name="_Toc447459147"/>
      <w:bookmarkStart w:id="921" w:name="_Toc7769"/>
      <w:bookmarkStart w:id="922" w:name="_Toc23356"/>
      <w:r>
        <w:rPr>
          <w:rFonts w:ascii="Times New Roman" w:hAnsi="Times New Roman" w:eastAsia="黑体" w:cs="Times New Roman"/>
          <w:b w:val="0"/>
          <w:color w:val="auto"/>
          <w:sz w:val="24"/>
          <w:highlight w:val="none"/>
        </w:rPr>
        <w:t>认证证书的使用</w:t>
      </w:r>
      <w:bookmarkEnd w:id="915"/>
      <w:bookmarkEnd w:id="916"/>
      <w:bookmarkEnd w:id="917"/>
      <w:bookmarkEnd w:id="918"/>
      <w:bookmarkEnd w:id="919"/>
      <w:bookmarkEnd w:id="920"/>
      <w:bookmarkEnd w:id="921"/>
      <w:bookmarkEnd w:id="922"/>
    </w:p>
    <w:p w14:paraId="3C7316DE">
      <w:pPr>
        <w:spacing w:line="360" w:lineRule="auto"/>
        <w:ind w:firstLine="480" w:firstLineChars="200"/>
        <w:rPr>
          <w:rFonts w:hint="eastAsia" w:ascii="Times New Roman"/>
          <w:color w:val="auto"/>
          <w:sz w:val="24"/>
          <w:szCs w:val="24"/>
          <w:highlight w:val="none"/>
        </w:rPr>
      </w:pPr>
      <w:r>
        <w:rPr>
          <w:rFonts w:hint="eastAsia" w:ascii="Times New Roman"/>
          <w:color w:val="auto"/>
          <w:sz w:val="24"/>
          <w:szCs w:val="24"/>
          <w:highlight w:val="none"/>
        </w:rPr>
        <w:t>认证证书的使用应符合</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强制性产品认证证书管理要求</w:t>
      </w:r>
      <w:r>
        <w:rPr>
          <w:rFonts w:hint="eastAsia" w:ascii="Times New Roman"/>
          <w:color w:val="auto"/>
          <w:sz w:val="24"/>
          <w:szCs w:val="24"/>
          <w:highlight w:val="none"/>
          <w:lang w:eastAsia="zh-CN"/>
        </w:rPr>
        <w:t>》</w:t>
      </w:r>
      <w:r>
        <w:rPr>
          <w:rFonts w:hint="eastAsia" w:ascii="Times New Roman"/>
          <w:color w:val="auto"/>
          <w:sz w:val="24"/>
          <w:szCs w:val="24"/>
          <w:highlight w:val="none"/>
        </w:rPr>
        <w:t>的</w:t>
      </w:r>
      <w:r>
        <w:rPr>
          <w:rFonts w:hint="default" w:ascii="Times New Roman"/>
          <w:color w:val="auto"/>
          <w:sz w:val="24"/>
          <w:szCs w:val="24"/>
          <w:highlight w:val="none"/>
          <w:lang w:val="en-US"/>
        </w:rPr>
        <w:t>要求</w:t>
      </w:r>
      <w:r>
        <w:rPr>
          <w:rFonts w:hint="eastAsia" w:ascii="Times New Roman"/>
          <w:color w:val="auto"/>
          <w:sz w:val="24"/>
          <w:szCs w:val="24"/>
          <w:highlight w:val="none"/>
        </w:rPr>
        <w:t>。</w:t>
      </w:r>
    </w:p>
    <w:p w14:paraId="6BA0C590">
      <w:pPr>
        <w:spacing w:line="360" w:lineRule="auto"/>
        <w:ind w:firstLine="480" w:firstLineChars="200"/>
        <w:rPr>
          <w:rFonts w:hint="eastAsia" w:ascii="Times New Roman"/>
          <w:color w:val="auto"/>
          <w:sz w:val="24"/>
          <w:szCs w:val="24"/>
          <w:highlight w:val="none"/>
        </w:rPr>
      </w:pPr>
    </w:p>
    <w:p w14:paraId="65595376">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923" w:name="_Toc69130029"/>
      <w:bookmarkStart w:id="924" w:name="_Toc29461"/>
      <w:bookmarkStart w:id="925" w:name="_Toc517251319"/>
      <w:bookmarkStart w:id="926" w:name="_Toc22204"/>
      <w:bookmarkStart w:id="927" w:name="_Toc8780"/>
      <w:bookmarkStart w:id="928" w:name="_Toc32296"/>
      <w:bookmarkStart w:id="929" w:name="_Toc25141"/>
      <w:bookmarkStart w:id="930" w:name="_Toc447459148"/>
      <w:r>
        <w:rPr>
          <w:rFonts w:ascii="Times New Roman" w:hAnsi="Times New Roman" w:eastAsia="黑体" w:cs="Times New Roman"/>
          <w:b w:val="0"/>
          <w:color w:val="auto"/>
          <w:sz w:val="24"/>
          <w:highlight w:val="none"/>
        </w:rPr>
        <w:t>认证标志</w:t>
      </w:r>
      <w:bookmarkEnd w:id="923"/>
      <w:bookmarkEnd w:id="924"/>
      <w:bookmarkEnd w:id="925"/>
      <w:bookmarkEnd w:id="926"/>
      <w:bookmarkEnd w:id="927"/>
      <w:bookmarkEnd w:id="928"/>
      <w:bookmarkEnd w:id="929"/>
      <w:bookmarkEnd w:id="930"/>
      <w:bookmarkStart w:id="931" w:name="_Toc447535403"/>
      <w:bookmarkEnd w:id="931"/>
    </w:p>
    <w:p w14:paraId="34C0D9CA">
      <w:pPr>
        <w:spacing w:line="360" w:lineRule="auto"/>
        <w:ind w:firstLine="420" w:firstLineChars="0"/>
        <w:jc w:val="left"/>
        <w:rPr>
          <w:rFonts w:hint="eastAsia" w:ascii="Times New Roman"/>
          <w:color w:val="auto"/>
          <w:sz w:val="24"/>
          <w:szCs w:val="24"/>
          <w:highlight w:val="none"/>
        </w:rPr>
      </w:pPr>
      <w:r>
        <w:rPr>
          <w:rFonts w:ascii="Times New Roman"/>
          <w:color w:val="auto"/>
          <w:sz w:val="24"/>
          <w:szCs w:val="24"/>
          <w:highlight w:val="none"/>
        </w:rPr>
        <w:t>产品通过认证后，</w:t>
      </w:r>
      <w:r>
        <w:rPr>
          <w:rFonts w:hint="eastAsia" w:ascii="Times New Roman" w:hAnsi="宋体" w:cs="Times New Roman"/>
          <w:color w:val="auto"/>
          <w:highlight w:val="none"/>
        </w:rPr>
        <w:t>获证生产企业/持证人对认证标志的管理、使用应当符合</w:t>
      </w:r>
      <w:r>
        <w:rPr>
          <w:rFonts w:asciiTheme="minorEastAsia" w:hAnsiTheme="minorEastAsia" w:eastAsiaTheme="minorEastAsia"/>
          <w:color w:val="auto"/>
          <w:sz w:val="24"/>
          <w:highlight w:val="none"/>
        </w:rPr>
        <w:t>《强制性产品认证标志管理要求》</w:t>
      </w:r>
      <w:r>
        <w:rPr>
          <w:rFonts w:hint="eastAsia" w:ascii="Times New Roman" w:hAnsi="宋体" w:cs="Times New Roman"/>
          <w:color w:val="auto"/>
          <w:highlight w:val="none"/>
          <w:lang w:val="en-US" w:eastAsia="zh-CN"/>
        </w:rPr>
        <w:t>和</w:t>
      </w:r>
      <w:r>
        <w:rPr>
          <w:rFonts w:hint="eastAsia" w:ascii="Times New Roman"/>
          <w:color w:val="auto"/>
          <w:sz w:val="24"/>
          <w:szCs w:val="24"/>
          <w:highlight w:val="none"/>
        </w:rPr>
        <w:t xml:space="preserve">P-GK-001 </w:t>
      </w:r>
      <w:r>
        <w:rPr>
          <w:rFonts w:hint="eastAsia" w:ascii="Times New Roman"/>
          <w:color w:val="auto"/>
          <w:sz w:val="24"/>
          <w:szCs w:val="24"/>
          <w:highlight w:val="none"/>
          <w:lang w:eastAsia="zh-CN"/>
        </w:rPr>
        <w:t>《</w:t>
      </w:r>
      <w:r>
        <w:rPr>
          <w:rFonts w:hint="eastAsia" w:ascii="Times New Roman"/>
          <w:color w:val="auto"/>
          <w:sz w:val="24"/>
          <w:szCs w:val="24"/>
          <w:highlight w:val="none"/>
        </w:rPr>
        <w:t>CCC认证标志使用规范</w:t>
      </w:r>
      <w:r>
        <w:rPr>
          <w:rFonts w:hint="eastAsia" w:ascii="Times New Roman"/>
          <w:color w:val="auto"/>
          <w:sz w:val="24"/>
          <w:szCs w:val="24"/>
          <w:highlight w:val="none"/>
          <w:lang w:eastAsia="zh-CN"/>
        </w:rPr>
        <w:t>》</w:t>
      </w:r>
      <w:r>
        <w:rPr>
          <w:rFonts w:hint="eastAsia" w:ascii="Times New Roman" w:hAnsi="宋体" w:cs="Times New Roman"/>
          <w:color w:val="auto"/>
          <w:highlight w:val="none"/>
        </w:rPr>
        <w:t>的规定。</w:t>
      </w:r>
      <w:r>
        <w:rPr>
          <w:rFonts w:hint="eastAsia" w:ascii="Times New Roman"/>
          <w:color w:val="auto"/>
          <w:sz w:val="24"/>
          <w:szCs w:val="24"/>
          <w:highlight w:val="none"/>
        </w:rPr>
        <w:t>标志申办流程和使用规范</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在</w:t>
      </w:r>
      <w:r>
        <w:rPr>
          <w:rFonts w:hint="eastAsia" w:ascii="Times New Roman"/>
          <w:color w:val="auto"/>
          <w:sz w:val="24"/>
          <w:szCs w:val="24"/>
          <w:highlight w:val="none"/>
        </w:rPr>
        <w:t>方圆网站www.cqm.com.cn)产品认证专栏查</w:t>
      </w:r>
      <w:r>
        <w:rPr>
          <w:rFonts w:hint="eastAsia" w:ascii="Times New Roman"/>
          <w:color w:val="auto"/>
          <w:sz w:val="24"/>
          <w:szCs w:val="24"/>
          <w:highlight w:val="none"/>
          <w:lang w:val="en-US" w:eastAsia="zh-CN"/>
        </w:rPr>
        <w:t>询</w:t>
      </w:r>
      <w:r>
        <w:rPr>
          <w:rFonts w:hint="eastAsia" w:ascii="Times New Roman"/>
          <w:color w:val="auto"/>
          <w:sz w:val="24"/>
          <w:szCs w:val="24"/>
          <w:highlight w:val="none"/>
        </w:rPr>
        <w:t>并下载相关表单。</w:t>
      </w:r>
    </w:p>
    <w:p w14:paraId="4F4AD011">
      <w:pPr>
        <w:spacing w:line="360" w:lineRule="auto"/>
        <w:ind w:firstLine="420" w:firstLineChars="0"/>
        <w:jc w:val="left"/>
        <w:rPr>
          <w:rFonts w:hint="eastAsia" w:ascii="Times New Roman"/>
          <w:color w:val="auto"/>
          <w:sz w:val="24"/>
          <w:szCs w:val="24"/>
          <w:highlight w:val="none"/>
        </w:rPr>
      </w:pPr>
      <w:r>
        <w:rPr>
          <w:rFonts w:hint="eastAsia" w:ascii="Times New Roman"/>
          <w:color w:val="auto"/>
          <w:sz w:val="24"/>
          <w:szCs w:val="24"/>
          <w:highlight w:val="none"/>
        </w:rPr>
        <w:t>9.1准许使用的标志样式</w:t>
      </w:r>
    </w:p>
    <w:p w14:paraId="6C2966C3">
      <w:pPr>
        <w:spacing w:line="360" w:lineRule="auto"/>
        <w:ind w:firstLine="420" w:firstLineChars="0"/>
        <w:jc w:val="left"/>
        <w:rPr>
          <w:rFonts w:ascii="Times New Roman"/>
          <w:color w:val="auto"/>
          <w:sz w:val="24"/>
          <w:szCs w:val="24"/>
          <w:highlight w:val="none"/>
        </w:rPr>
      </w:pPr>
      <w:r>
        <w:rPr>
          <w:rFonts w:hint="eastAsia" w:ascii="Times New Roman"/>
          <w:color w:val="auto"/>
          <w:sz w:val="24"/>
          <w:szCs w:val="24"/>
          <w:highlight w:val="none"/>
        </w:rPr>
        <w:t>获得认证的产品的CCC 标志规格式样如下:</w:t>
      </w:r>
    </w:p>
    <w:p w14:paraId="74F1C622">
      <w:pPr>
        <w:spacing w:line="360" w:lineRule="auto"/>
        <w:jc w:val="center"/>
        <w:rPr>
          <w:rFonts w:ascii="Times New Roman"/>
          <w:color w:val="auto"/>
          <w:sz w:val="24"/>
          <w:szCs w:val="24"/>
          <w:highlight w:val="none"/>
        </w:rPr>
      </w:pPr>
      <w:r>
        <w:rPr>
          <w:color w:val="auto"/>
          <w:highlight w:val="none"/>
        </w:rPr>
        <w:drawing>
          <wp:inline distT="0" distB="0" distL="114300" distR="114300">
            <wp:extent cx="1243965" cy="1030605"/>
            <wp:effectExtent l="0" t="0" r="13335" b="171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1243965" cy="1030605"/>
                    </a:xfrm>
                    <a:prstGeom prst="rect">
                      <a:avLst/>
                    </a:prstGeom>
                    <a:noFill/>
                    <a:ln>
                      <a:noFill/>
                    </a:ln>
                  </pic:spPr>
                </pic:pic>
              </a:graphicData>
            </a:graphic>
          </wp:inline>
        </w:drawing>
      </w:r>
    </w:p>
    <w:p w14:paraId="30E6BBCC">
      <w:pPr>
        <w:spacing w:line="360" w:lineRule="auto"/>
        <w:ind w:firstLine="480" w:firstLineChars="200"/>
        <w:jc w:val="left"/>
        <w:rPr>
          <w:rFonts w:hint="eastAsia" w:ascii="Times New Roman"/>
          <w:color w:val="auto"/>
          <w:sz w:val="24"/>
          <w:szCs w:val="24"/>
          <w:highlight w:val="none"/>
        </w:rPr>
      </w:pPr>
      <w:r>
        <w:rPr>
          <w:rFonts w:hint="eastAsia" w:ascii="Times New Roman"/>
          <w:color w:val="auto"/>
          <w:sz w:val="24"/>
          <w:szCs w:val="24"/>
          <w:highlight w:val="none"/>
        </w:rPr>
        <w:t>9.2标注方式</w:t>
      </w:r>
    </w:p>
    <w:p w14:paraId="2A8371B5">
      <w:pPr>
        <w:spacing w:line="360" w:lineRule="auto"/>
        <w:ind w:firstLine="480" w:firstLineChars="200"/>
        <w:jc w:val="left"/>
        <w:rPr>
          <w:rFonts w:hint="eastAsia" w:ascii="Times New Roman" w:eastAsia="宋体"/>
          <w:color w:val="auto"/>
          <w:sz w:val="24"/>
          <w:szCs w:val="24"/>
          <w:highlight w:val="none"/>
          <w:lang w:eastAsia="zh-CN"/>
        </w:rPr>
      </w:pPr>
      <w:r>
        <w:rPr>
          <w:rFonts w:hint="eastAsia" w:ascii="Times New Roman"/>
          <w:color w:val="auto"/>
          <w:sz w:val="24"/>
          <w:szCs w:val="24"/>
          <w:highlight w:val="none"/>
        </w:rPr>
        <w:t>可采用标准规格认证标志或非标准规格印刷、模压、丝印</w:t>
      </w:r>
      <w:r>
        <w:rPr>
          <w:rFonts w:hint="eastAsia" w:ascii="Times New Roman"/>
          <w:color w:val="auto"/>
          <w:sz w:val="24"/>
          <w:szCs w:val="24"/>
          <w:highlight w:val="none"/>
          <w:lang w:val="en-US" w:eastAsia="zh-CN"/>
        </w:rPr>
        <w:t>等方式施加</w:t>
      </w:r>
      <w:r>
        <w:rPr>
          <w:rFonts w:hint="eastAsia" w:ascii="Times New Roman"/>
          <w:color w:val="auto"/>
          <w:sz w:val="24"/>
          <w:szCs w:val="24"/>
          <w:highlight w:val="none"/>
        </w:rPr>
        <w:t>认证标志</w:t>
      </w:r>
      <w:r>
        <w:rPr>
          <w:rFonts w:hint="eastAsia" w:ascii="Times New Roman"/>
          <w:color w:val="auto"/>
          <w:sz w:val="24"/>
          <w:szCs w:val="24"/>
          <w:highlight w:val="none"/>
          <w:lang w:eastAsia="zh-CN"/>
        </w:rPr>
        <w:t>。</w:t>
      </w:r>
    </w:p>
    <w:p w14:paraId="2CA077E0">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获证产品标签、说明书及广告宣传等材料上可以印制认证标志，并可以按照比例放大或者缩小，但不得变形、变色。认证标志应当在认证证书限定的产品类别、范围和数量内使用。</w:t>
      </w:r>
    </w:p>
    <w:p w14:paraId="19E109A2">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认证证书暂停期间，获证组织应停止使用产品认证证书和标志，封存带有产品认证标志的相应批次产品。</w:t>
      </w:r>
    </w:p>
    <w:p w14:paraId="6E9B7C38">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认证证书被注销或撤销的，获证组织应将注销、撤销的认证证书和未使用的标志交回方圆，必要时还应当召回相应批次带有认证标志的产品。</w:t>
      </w:r>
    </w:p>
    <w:p w14:paraId="3BFFBA61">
      <w:pPr>
        <w:spacing w:line="360" w:lineRule="auto"/>
        <w:ind w:firstLine="480" w:firstLineChars="200"/>
        <w:rPr>
          <w:rFonts w:ascii="Times New Roman" w:hAnsi="Times New Roman"/>
          <w:color w:val="auto"/>
          <w:sz w:val="24"/>
          <w:szCs w:val="24"/>
          <w:highlight w:val="none"/>
        </w:rPr>
      </w:pPr>
    </w:p>
    <w:p w14:paraId="20F0C647">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932" w:name="_Toc20328"/>
      <w:bookmarkStart w:id="933" w:name="_Toc23171"/>
      <w:bookmarkStart w:id="934" w:name="_Toc2422"/>
      <w:bookmarkStart w:id="935" w:name="_Toc447459150"/>
      <w:bookmarkStart w:id="936" w:name="_Toc517251320"/>
      <w:bookmarkStart w:id="937" w:name="_Toc69130030"/>
      <w:bookmarkStart w:id="938" w:name="_Toc9736"/>
      <w:bookmarkStart w:id="939" w:name="_Toc19360"/>
      <w:r>
        <w:rPr>
          <w:rFonts w:ascii="Times New Roman" w:hAnsi="Times New Roman" w:eastAsia="黑体" w:cs="Times New Roman"/>
          <w:b w:val="0"/>
          <w:color w:val="auto"/>
          <w:sz w:val="24"/>
          <w:highlight w:val="none"/>
        </w:rPr>
        <w:t>收费</w:t>
      </w:r>
      <w:bookmarkEnd w:id="932"/>
      <w:bookmarkEnd w:id="933"/>
      <w:bookmarkEnd w:id="934"/>
      <w:bookmarkEnd w:id="935"/>
      <w:bookmarkEnd w:id="936"/>
      <w:bookmarkEnd w:id="937"/>
      <w:bookmarkEnd w:id="938"/>
      <w:bookmarkEnd w:id="939"/>
    </w:p>
    <w:p w14:paraId="72573F24">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认证收费项目按照方圆制定的产品认证收费标准收取。</w:t>
      </w:r>
    </w:p>
    <w:p w14:paraId="0C41DB64">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工厂检查的人日数，按本规则及方圆制定的检查人日数核算规定执行。</w:t>
      </w:r>
    </w:p>
    <w:p w14:paraId="2DF4FE49">
      <w:pPr>
        <w:spacing w:line="360" w:lineRule="auto"/>
        <w:rPr>
          <w:rFonts w:ascii="Times New Roman" w:hAnsi="Times New Roman"/>
          <w:color w:val="auto"/>
          <w:sz w:val="24"/>
          <w:szCs w:val="24"/>
          <w:highlight w:val="none"/>
        </w:rPr>
      </w:pPr>
    </w:p>
    <w:p w14:paraId="6D42CB7C">
      <w:pPr>
        <w:pStyle w:val="3"/>
        <w:numPr>
          <w:ilvl w:val="0"/>
          <w:numId w:val="4"/>
        </w:numPr>
        <w:spacing w:before="0" w:after="0" w:line="360" w:lineRule="auto"/>
        <w:ind w:left="0" w:firstLine="0"/>
        <w:rPr>
          <w:rFonts w:ascii="Times New Roman" w:hAnsi="Times New Roman" w:eastAsia="黑体" w:cs="Times New Roman"/>
          <w:b w:val="0"/>
          <w:color w:val="auto"/>
          <w:sz w:val="24"/>
          <w:highlight w:val="none"/>
        </w:rPr>
      </w:pPr>
      <w:bookmarkStart w:id="940" w:name="_Toc23388"/>
      <w:bookmarkStart w:id="941" w:name="_Toc11701"/>
      <w:bookmarkStart w:id="942" w:name="_Toc69130031"/>
      <w:bookmarkStart w:id="943" w:name="_Toc447459151"/>
      <w:bookmarkStart w:id="944" w:name="_Toc11198"/>
      <w:bookmarkStart w:id="945" w:name="_Toc10407"/>
      <w:bookmarkStart w:id="946" w:name="_Toc22794"/>
      <w:bookmarkStart w:id="947" w:name="_Toc517251321"/>
      <w:r>
        <w:rPr>
          <w:rFonts w:ascii="Times New Roman" w:hAnsi="Times New Roman" w:eastAsia="黑体" w:cs="Times New Roman"/>
          <w:b w:val="0"/>
          <w:color w:val="auto"/>
          <w:sz w:val="24"/>
          <w:highlight w:val="none"/>
        </w:rPr>
        <w:t>认证责任</w:t>
      </w:r>
      <w:bookmarkEnd w:id="940"/>
      <w:bookmarkEnd w:id="941"/>
      <w:bookmarkEnd w:id="942"/>
      <w:bookmarkEnd w:id="943"/>
      <w:bookmarkEnd w:id="944"/>
      <w:bookmarkEnd w:id="945"/>
      <w:bookmarkEnd w:id="946"/>
      <w:bookmarkEnd w:id="947"/>
    </w:p>
    <w:p w14:paraId="5AD737DB">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948" w:name="_Toc447535409"/>
      <w:bookmarkEnd w:id="948"/>
      <w:bookmarkStart w:id="949" w:name="_Toc447535408"/>
      <w:bookmarkEnd w:id="949"/>
      <w:bookmarkStart w:id="950" w:name="_Toc447535411"/>
      <w:bookmarkEnd w:id="950"/>
      <w:bookmarkStart w:id="951" w:name="_Toc447535410"/>
      <w:bookmarkEnd w:id="951"/>
      <w:bookmarkStart w:id="952" w:name="_Toc453"/>
      <w:bookmarkStart w:id="953" w:name="_Toc69130032"/>
      <w:bookmarkStart w:id="954" w:name="_Toc517251322"/>
      <w:bookmarkStart w:id="955" w:name="_Toc19341"/>
      <w:bookmarkStart w:id="956" w:name="_Toc26016"/>
      <w:bookmarkStart w:id="957" w:name="_Toc6186"/>
      <w:bookmarkStart w:id="958" w:name="_Toc20738"/>
      <w:r>
        <w:rPr>
          <w:rFonts w:ascii="Times New Roman" w:hAnsi="Times New Roman" w:eastAsia="黑体" w:cs="Times New Roman"/>
          <w:b w:val="0"/>
          <w:color w:val="auto"/>
          <w:sz w:val="24"/>
          <w:highlight w:val="none"/>
        </w:rPr>
        <w:t>相关方责任</w:t>
      </w:r>
      <w:bookmarkEnd w:id="952"/>
      <w:bookmarkEnd w:id="953"/>
      <w:bookmarkEnd w:id="954"/>
      <w:bookmarkEnd w:id="955"/>
      <w:bookmarkEnd w:id="956"/>
      <w:bookmarkEnd w:id="957"/>
      <w:bookmarkEnd w:id="958"/>
    </w:p>
    <w:p w14:paraId="10B3CD24">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方圆应对做出的认证结论负责。</w:t>
      </w:r>
    </w:p>
    <w:p w14:paraId="16B705FE">
      <w:pPr>
        <w:spacing w:line="360" w:lineRule="auto"/>
        <w:ind w:firstLine="480" w:firstLineChars="200"/>
        <w:jc w:val="left"/>
        <w:rPr>
          <w:rFonts w:ascii="Times New Roman"/>
          <w:color w:val="auto"/>
          <w:sz w:val="24"/>
          <w:szCs w:val="24"/>
          <w:highlight w:val="none"/>
        </w:rPr>
      </w:pPr>
      <w:bookmarkStart w:id="959" w:name="_Toc352175968"/>
      <w:r>
        <w:rPr>
          <w:rFonts w:ascii="Times New Roman"/>
          <w:color w:val="auto"/>
          <w:sz w:val="24"/>
          <w:szCs w:val="24"/>
          <w:highlight w:val="none"/>
        </w:rPr>
        <w:t>指定实验室应对检测结果和检测报告负责。</w:t>
      </w:r>
      <w:bookmarkEnd w:id="959"/>
    </w:p>
    <w:p w14:paraId="544B5CA5">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方圆及其委派的检查员应对检查结论负责。</w:t>
      </w:r>
    </w:p>
    <w:p w14:paraId="1F8D18D1">
      <w:pPr>
        <w:spacing w:line="360" w:lineRule="auto"/>
        <w:ind w:firstLine="480" w:firstLineChars="200"/>
        <w:jc w:val="left"/>
        <w:rPr>
          <w:rFonts w:ascii="Times New Roman"/>
          <w:color w:val="auto"/>
          <w:sz w:val="24"/>
          <w:szCs w:val="24"/>
          <w:highlight w:val="none"/>
        </w:rPr>
      </w:pPr>
      <w:bookmarkStart w:id="960" w:name="_Toc352175969"/>
      <w:r>
        <w:rPr>
          <w:rFonts w:ascii="Times New Roman"/>
          <w:color w:val="auto"/>
          <w:sz w:val="24"/>
          <w:szCs w:val="24"/>
          <w:highlight w:val="none"/>
        </w:rPr>
        <w:t>认证委托人应对其提交的委托资料及样品的真实性、合法性负责。</w:t>
      </w:r>
      <w:bookmarkEnd w:id="960"/>
    </w:p>
    <w:p w14:paraId="2EEA8ACB">
      <w:pPr>
        <w:pStyle w:val="3"/>
        <w:numPr>
          <w:ilvl w:val="1"/>
          <w:numId w:val="4"/>
        </w:numPr>
        <w:spacing w:before="0" w:after="0" w:line="360" w:lineRule="auto"/>
        <w:ind w:left="601" w:hanging="601"/>
        <w:rPr>
          <w:rFonts w:ascii="Times New Roman" w:hAnsi="Times New Roman" w:eastAsia="黑体" w:cs="Times New Roman"/>
          <w:b w:val="0"/>
          <w:color w:val="auto"/>
          <w:sz w:val="24"/>
          <w:highlight w:val="none"/>
        </w:rPr>
      </w:pPr>
      <w:bookmarkStart w:id="961" w:name="_Toc538"/>
      <w:bookmarkStart w:id="962" w:name="_Toc69130033"/>
      <w:bookmarkStart w:id="963" w:name="_Toc517251323"/>
      <w:bookmarkStart w:id="964" w:name="_Toc4700"/>
      <w:bookmarkStart w:id="965" w:name="_Toc7809"/>
      <w:bookmarkStart w:id="966" w:name="_Toc12331"/>
      <w:bookmarkStart w:id="967" w:name="_Toc14282"/>
      <w:r>
        <w:rPr>
          <w:rFonts w:ascii="Times New Roman" w:hAnsi="Times New Roman" w:eastAsia="黑体" w:cs="Times New Roman"/>
          <w:b w:val="0"/>
          <w:color w:val="auto"/>
          <w:sz w:val="24"/>
          <w:highlight w:val="none"/>
        </w:rPr>
        <w:t>争议和投诉</w:t>
      </w:r>
      <w:bookmarkEnd w:id="961"/>
      <w:bookmarkEnd w:id="962"/>
      <w:bookmarkEnd w:id="963"/>
      <w:bookmarkEnd w:id="964"/>
      <w:bookmarkEnd w:id="965"/>
      <w:bookmarkEnd w:id="966"/>
      <w:bookmarkEnd w:id="967"/>
      <w:bookmarkStart w:id="968" w:name="_Toc444366819"/>
      <w:bookmarkEnd w:id="968"/>
      <w:bookmarkStart w:id="969" w:name="_Toc446411697"/>
      <w:bookmarkEnd w:id="969"/>
      <w:bookmarkStart w:id="970" w:name="_Toc444353538"/>
      <w:bookmarkEnd w:id="970"/>
      <w:bookmarkStart w:id="971" w:name="_Toc444367264"/>
      <w:bookmarkEnd w:id="971"/>
    </w:p>
    <w:p w14:paraId="3F41FD55">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当认证委托人、生产者、生产企业受到社会相关方的质量投诉，或因质量原因被媒体曝光时，应配合方圆进行必要的核查确认。</w:t>
      </w:r>
    </w:p>
    <w:p w14:paraId="2C958D2D">
      <w:pPr>
        <w:spacing w:line="360" w:lineRule="auto"/>
        <w:ind w:firstLine="480" w:firstLineChars="200"/>
        <w:jc w:val="left"/>
        <w:rPr>
          <w:rFonts w:ascii="Times New Roman" w:hAnsi="Times New Roman"/>
          <w:color w:val="auto"/>
          <w:sz w:val="24"/>
          <w:szCs w:val="24"/>
          <w:highlight w:val="none"/>
        </w:rPr>
      </w:pPr>
      <w:r>
        <w:rPr>
          <w:rFonts w:ascii="Times New Roman"/>
          <w:color w:val="auto"/>
          <w:sz w:val="24"/>
          <w:szCs w:val="24"/>
          <w:highlight w:val="none"/>
        </w:rPr>
        <w:t>认证委托人、生产者、生产企业对检验结果、检查结果、认证决定有争议时，可向方圆提出，方圆及时进行调查、处理并反馈处理结果；对认证人员进行投诉时，方圆及时进行调查、处理并反馈处理结果。</w:t>
      </w:r>
      <w:r>
        <w:rPr>
          <w:rFonts w:ascii="Times New Roman" w:hAnsi="Times New Roman"/>
          <w:color w:val="auto"/>
          <w:sz w:val="24"/>
          <w:szCs w:val="24"/>
          <w:highlight w:val="none"/>
        </w:rPr>
        <w:br w:type="page"/>
      </w:r>
    </w:p>
    <w:p w14:paraId="511156E8">
      <w:pPr>
        <w:pStyle w:val="2"/>
        <w:spacing w:before="0" w:after="0" w:line="360" w:lineRule="auto"/>
        <w:rPr>
          <w:rFonts w:hint="eastAsia" w:ascii="黑体" w:hAnsi="黑体" w:eastAsia="黑体"/>
          <w:b w:val="0"/>
          <w:color w:val="auto"/>
          <w:sz w:val="24"/>
          <w:szCs w:val="24"/>
          <w:highlight w:val="none"/>
          <w:lang w:val="en-US" w:eastAsia="zh-CN"/>
        </w:rPr>
      </w:pPr>
      <w:bookmarkStart w:id="972" w:name="_Toc404607051"/>
      <w:bookmarkStart w:id="973" w:name="_Toc517251325"/>
      <w:bookmarkStart w:id="974" w:name="_Toc2410"/>
      <w:bookmarkStart w:id="975" w:name="_Toc1433"/>
      <w:bookmarkStart w:id="976" w:name="_Toc32496"/>
      <w:bookmarkStart w:id="977" w:name="_Toc69130034"/>
      <w:bookmarkStart w:id="978" w:name="_Toc23389"/>
      <w:bookmarkStart w:id="979" w:name="_Toc27957"/>
      <w:r>
        <w:rPr>
          <w:rFonts w:ascii="Times New Roman" w:hAnsi="黑体" w:eastAsia="黑体"/>
          <w:b w:val="0"/>
          <w:color w:val="auto"/>
          <w:sz w:val="24"/>
          <w:highlight w:val="none"/>
        </w:rPr>
        <w:t>附件</w:t>
      </w:r>
      <w:r>
        <w:rPr>
          <w:rFonts w:ascii="Times New Roman" w:hAnsi="Times New Roman" w:eastAsia="黑体"/>
          <w:b w:val="0"/>
          <w:color w:val="auto"/>
          <w:sz w:val="24"/>
          <w:highlight w:val="none"/>
        </w:rPr>
        <w:t>1</w:t>
      </w:r>
      <w:bookmarkEnd w:id="972"/>
      <w:bookmarkEnd w:id="973"/>
      <w:r>
        <w:rPr>
          <w:rFonts w:ascii="Times New Roman" w:hAnsi="黑体" w:eastAsia="黑体"/>
          <w:b w:val="0"/>
          <w:color w:val="auto"/>
          <w:sz w:val="24"/>
          <w:highlight w:val="none"/>
        </w:rPr>
        <w:t>：</w:t>
      </w:r>
      <w:r>
        <w:rPr>
          <w:rFonts w:hint="eastAsia" w:ascii="黑体" w:hAnsi="黑体" w:eastAsia="黑体"/>
          <w:b w:val="0"/>
          <w:color w:val="auto"/>
          <w:sz w:val="24"/>
          <w:szCs w:val="24"/>
          <w:highlight w:val="none"/>
        </w:rPr>
        <w:t>低压元器件单元划分原则</w:t>
      </w:r>
      <w:bookmarkEnd w:id="974"/>
      <w:bookmarkEnd w:id="975"/>
      <w:bookmarkEnd w:id="976"/>
      <w:bookmarkEnd w:id="977"/>
      <w:bookmarkEnd w:id="978"/>
      <w:r>
        <w:rPr>
          <w:rFonts w:hint="eastAsia" w:ascii="黑体" w:hAnsi="黑体" w:eastAsia="黑体"/>
          <w:b w:val="0"/>
          <w:color w:val="auto"/>
          <w:sz w:val="24"/>
          <w:szCs w:val="24"/>
          <w:highlight w:val="none"/>
          <w:lang w:val="en-US" w:eastAsia="zh-CN"/>
        </w:rPr>
        <w:t>及一致性检查覆盖原则</w:t>
      </w:r>
      <w:bookmarkEnd w:id="979"/>
    </w:p>
    <w:p w14:paraId="54F9ED75">
      <w:pPr>
        <w:spacing w:line="360" w:lineRule="auto"/>
        <w:ind w:firstLine="480" w:firstLineChars="200"/>
        <w:jc w:val="left"/>
        <w:rPr>
          <w:rFonts w:hint="eastAsia" w:ascii="Times New Roman"/>
          <w:color w:val="auto"/>
          <w:sz w:val="24"/>
          <w:szCs w:val="24"/>
          <w:highlight w:val="none"/>
        </w:rPr>
      </w:pPr>
      <w:r>
        <w:rPr>
          <w:rFonts w:hint="eastAsia" w:ascii="Times New Roman"/>
          <w:color w:val="auto"/>
          <w:sz w:val="24"/>
          <w:szCs w:val="24"/>
          <w:highlight w:val="none"/>
        </w:rPr>
        <w:t>申请/受理认证时，依据下表中产品标准以及各类产品的产品单元划分原则，确定每个产品单元的覆盖范围，然后根据实验室相应产品的样品要求，选送样品进行试验。</w:t>
      </w:r>
    </w:p>
    <w:tbl>
      <w:tblPr>
        <w:tblStyle w:val="15"/>
        <w:tblpPr w:leftFromText="180" w:rightFromText="180" w:vertAnchor="text" w:horzAnchor="page" w:tblpX="1793" w:tblpY="928"/>
        <w:tblOverlap w:val="never"/>
        <w:tblW w:w="51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45"/>
        <w:gridCol w:w="1350"/>
        <w:gridCol w:w="1125"/>
        <w:gridCol w:w="1002"/>
        <w:gridCol w:w="634"/>
        <w:gridCol w:w="969"/>
        <w:gridCol w:w="1411"/>
        <w:gridCol w:w="1083"/>
      </w:tblGrid>
      <w:tr w14:paraId="5254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1" w:type="pct"/>
            <w:vMerge w:val="restart"/>
            <w:vAlign w:val="center"/>
          </w:tcPr>
          <w:p w14:paraId="0171150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eastAsia" w:ascii="Times New Roman"/>
                <w:b/>
                <w:color w:val="auto"/>
                <w:kern w:val="0"/>
                <w:szCs w:val="24"/>
                <w:highlight w:val="none"/>
              </w:rPr>
              <w:t>序号</w:t>
            </w:r>
          </w:p>
        </w:tc>
        <w:tc>
          <w:tcPr>
            <w:tcW w:w="477" w:type="pct"/>
            <w:vMerge w:val="restart"/>
            <w:vAlign w:val="center"/>
          </w:tcPr>
          <w:p w14:paraId="3916CA4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eastAsia" w:ascii="Times New Roman"/>
                <w:color w:val="auto"/>
                <w:kern w:val="0"/>
                <w:szCs w:val="24"/>
                <w:highlight w:val="none"/>
                <w:lang w:val="en-US" w:eastAsia="zh-CN"/>
              </w:rPr>
              <w:t>产品种类代码</w:t>
            </w:r>
          </w:p>
        </w:tc>
        <w:tc>
          <w:tcPr>
            <w:tcW w:w="763" w:type="pct"/>
            <w:vMerge w:val="restart"/>
            <w:vAlign w:val="center"/>
          </w:tcPr>
          <w:p w14:paraId="0D47C6C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产品名称</w:t>
            </w:r>
          </w:p>
        </w:tc>
        <w:tc>
          <w:tcPr>
            <w:tcW w:w="635" w:type="pct"/>
            <w:vMerge w:val="restart"/>
            <w:vAlign w:val="center"/>
          </w:tcPr>
          <w:p w14:paraId="2208435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产品标准</w:t>
            </w:r>
          </w:p>
        </w:tc>
        <w:tc>
          <w:tcPr>
            <w:tcW w:w="566" w:type="pct"/>
            <w:vMerge w:val="restart"/>
            <w:vAlign w:val="center"/>
          </w:tcPr>
          <w:p w14:paraId="255FA6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单元划分</w:t>
            </w:r>
          </w:p>
        </w:tc>
        <w:tc>
          <w:tcPr>
            <w:tcW w:w="906" w:type="pct"/>
            <w:gridSpan w:val="2"/>
            <w:vAlign w:val="center"/>
          </w:tcPr>
          <w:p w14:paraId="034208A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eastAsia" w:ascii="Times New Roman"/>
                <w:color w:val="auto"/>
                <w:kern w:val="0"/>
                <w:szCs w:val="24"/>
                <w:highlight w:val="none"/>
                <w:lang w:val="en-US" w:eastAsia="zh-CN"/>
              </w:rPr>
              <w:t>企业分类对应认证模式</w:t>
            </w:r>
          </w:p>
        </w:tc>
        <w:tc>
          <w:tcPr>
            <w:tcW w:w="797" w:type="pct"/>
            <w:vMerge w:val="restart"/>
            <w:vAlign w:val="center"/>
          </w:tcPr>
          <w:p w14:paraId="1364512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eastAsia" w:ascii="Times New Roman"/>
                <w:color w:val="auto"/>
                <w:kern w:val="0"/>
                <w:szCs w:val="24"/>
                <w:highlight w:val="none"/>
                <w:lang w:val="en-US" w:eastAsia="zh-CN"/>
              </w:rPr>
              <w:t>一致性检查覆盖原则</w:t>
            </w:r>
          </w:p>
        </w:tc>
        <w:tc>
          <w:tcPr>
            <w:tcW w:w="612" w:type="pct"/>
            <w:vMerge w:val="restart"/>
            <w:vAlign w:val="center"/>
          </w:tcPr>
          <w:p w14:paraId="4DC165B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eastAsia" w:ascii="Times New Roman"/>
                <w:color w:val="auto"/>
                <w:kern w:val="0"/>
                <w:szCs w:val="24"/>
                <w:highlight w:val="none"/>
                <w:lang w:val="en-US" w:eastAsia="zh-CN"/>
              </w:rPr>
              <w:t>工厂</w:t>
            </w:r>
            <w:r>
              <w:rPr>
                <w:rFonts w:hint="eastAsia" w:ascii="Times New Roman"/>
                <w:color w:val="auto"/>
                <w:sz w:val="24"/>
                <w:szCs w:val="24"/>
                <w:highlight w:val="none"/>
                <w:lang w:val="en-US" w:eastAsia="zh-CN"/>
              </w:rPr>
              <w:t>专业类别</w:t>
            </w:r>
            <w:r>
              <w:rPr>
                <w:rFonts w:hint="eastAsia" w:ascii="Times New Roman"/>
                <w:color w:val="auto"/>
                <w:kern w:val="0"/>
                <w:szCs w:val="24"/>
                <w:highlight w:val="none"/>
                <w:lang w:val="en-US" w:eastAsia="zh-CN"/>
              </w:rPr>
              <w:t>界定码</w:t>
            </w:r>
          </w:p>
        </w:tc>
      </w:tr>
      <w:tr w14:paraId="784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1" w:type="pct"/>
            <w:vMerge w:val="continue"/>
            <w:vAlign w:val="center"/>
          </w:tcPr>
          <w:p w14:paraId="212B5EF2">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p>
        </w:tc>
        <w:tc>
          <w:tcPr>
            <w:tcW w:w="477" w:type="pct"/>
            <w:vMerge w:val="continue"/>
            <w:vAlign w:val="center"/>
          </w:tcPr>
          <w:p w14:paraId="2B0AEEAF">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p>
        </w:tc>
        <w:tc>
          <w:tcPr>
            <w:tcW w:w="763" w:type="pct"/>
            <w:vMerge w:val="continue"/>
            <w:vAlign w:val="center"/>
          </w:tcPr>
          <w:p w14:paraId="2871AB7B">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p>
        </w:tc>
        <w:tc>
          <w:tcPr>
            <w:tcW w:w="635" w:type="pct"/>
            <w:vMerge w:val="continue"/>
            <w:vAlign w:val="center"/>
          </w:tcPr>
          <w:p w14:paraId="09A69573">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p>
        </w:tc>
        <w:tc>
          <w:tcPr>
            <w:tcW w:w="566" w:type="pct"/>
            <w:vMerge w:val="continue"/>
            <w:vAlign w:val="center"/>
          </w:tcPr>
          <w:p w14:paraId="503218F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p>
        </w:tc>
        <w:tc>
          <w:tcPr>
            <w:tcW w:w="358" w:type="pct"/>
            <w:vAlign w:val="center"/>
          </w:tcPr>
          <w:p w14:paraId="3220152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default" w:ascii="Times New Roman"/>
                <w:color w:val="auto"/>
                <w:kern w:val="0"/>
                <w:szCs w:val="24"/>
                <w:highlight w:val="none"/>
                <w:lang w:val="en-US" w:eastAsia="zh-CN"/>
              </w:rPr>
              <w:t>模式1</w:t>
            </w:r>
          </w:p>
        </w:tc>
        <w:tc>
          <w:tcPr>
            <w:tcW w:w="547" w:type="pct"/>
            <w:vAlign w:val="center"/>
          </w:tcPr>
          <w:p w14:paraId="1203AAF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default" w:ascii="Times New Roman"/>
                <w:color w:val="auto"/>
                <w:kern w:val="0"/>
                <w:szCs w:val="24"/>
                <w:highlight w:val="none"/>
                <w:lang w:val="en-US" w:eastAsia="zh-CN"/>
              </w:rPr>
              <w:t>模式2</w:t>
            </w:r>
          </w:p>
        </w:tc>
        <w:tc>
          <w:tcPr>
            <w:tcW w:w="797" w:type="pct"/>
            <w:vMerge w:val="continue"/>
            <w:vAlign w:val="center"/>
          </w:tcPr>
          <w:p w14:paraId="3ACFC650">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p>
        </w:tc>
        <w:tc>
          <w:tcPr>
            <w:tcW w:w="612" w:type="pct"/>
            <w:vMerge w:val="continue"/>
            <w:vAlign w:val="center"/>
          </w:tcPr>
          <w:p w14:paraId="38089EE8">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p>
        </w:tc>
      </w:tr>
      <w:tr w14:paraId="5F05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41" w:type="pct"/>
            <w:vAlign w:val="center"/>
          </w:tcPr>
          <w:p w14:paraId="03528125">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Merge w:val="restart"/>
            <w:vAlign w:val="center"/>
          </w:tcPr>
          <w:p w14:paraId="3E16BFB0">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0307</w:t>
            </w:r>
          </w:p>
        </w:tc>
        <w:tc>
          <w:tcPr>
            <w:tcW w:w="763" w:type="pct"/>
            <w:vAlign w:val="center"/>
          </w:tcPr>
          <w:p w14:paraId="1EFDE76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低压断路器:塑料外壳式断路器（MCCB）</w:t>
            </w:r>
          </w:p>
        </w:tc>
        <w:tc>
          <w:tcPr>
            <w:tcW w:w="635" w:type="pct"/>
            <w:vMerge w:val="restart"/>
            <w:vAlign w:val="center"/>
          </w:tcPr>
          <w:p w14:paraId="4A367F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14048.2</w:t>
            </w:r>
            <w:r>
              <w:rPr>
                <w:rFonts w:hint="eastAsia" w:ascii="Times New Roman"/>
                <w:color w:val="auto"/>
                <w:kern w:val="0"/>
                <w:szCs w:val="24"/>
                <w:highlight w:val="none"/>
              </w:rPr>
              <w:t>-2020</w:t>
            </w:r>
          </w:p>
        </w:tc>
        <w:tc>
          <w:tcPr>
            <w:tcW w:w="566" w:type="pct"/>
            <w:vAlign w:val="center"/>
          </w:tcPr>
          <w:p w14:paraId="019A3DE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Merge w:val="restart"/>
            <w:vAlign w:val="center"/>
          </w:tcPr>
          <w:p w14:paraId="77B0C09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w:t>
            </w:r>
          </w:p>
        </w:tc>
        <w:tc>
          <w:tcPr>
            <w:tcW w:w="547" w:type="pct"/>
            <w:vMerge w:val="restart"/>
            <w:vAlign w:val="center"/>
          </w:tcPr>
          <w:p w14:paraId="1956536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B、C、D</w:t>
            </w:r>
          </w:p>
        </w:tc>
        <w:tc>
          <w:tcPr>
            <w:tcW w:w="797" w:type="pct"/>
            <w:vAlign w:val="center"/>
          </w:tcPr>
          <w:p w14:paraId="140EE5AE">
            <w:pPr>
              <w:pStyle w:val="33"/>
              <w:keepNext w:val="0"/>
              <w:keepLines w:val="0"/>
              <w:suppressLineNumbers w:val="0"/>
              <w:spacing w:before="50" w:beforeAutospacing="0" w:after="0" w:afterAutospacing="0" w:line="272" w:lineRule="exact"/>
              <w:ind w:left="132"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可覆盖 0308、0314</w:t>
            </w:r>
          </w:p>
          <w:p w14:paraId="1737A28F">
            <w:pPr>
              <w:keepNext w:val="0"/>
              <w:keepLines w:val="0"/>
              <w:suppressLineNumbers w:val="0"/>
              <w:spacing w:before="0" w:beforeAutospacing="0" w:after="0" w:afterAutospacing="0" w:line="360" w:lineRule="auto"/>
              <w:ind w:left="0" w:right="0"/>
              <w:jc w:val="center"/>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类产品</w:t>
            </w:r>
          </w:p>
        </w:tc>
        <w:tc>
          <w:tcPr>
            <w:tcW w:w="612" w:type="pct"/>
            <w:vAlign w:val="center"/>
          </w:tcPr>
          <w:p w14:paraId="07F1B9C9">
            <w:pPr>
              <w:keepNext w:val="0"/>
              <w:keepLines w:val="0"/>
              <w:suppressLineNumbers w:val="0"/>
              <w:snapToGrid w:val="0"/>
              <w:spacing w:before="0" w:beforeAutospacing="0" w:after="0" w:afterAutospacing="0"/>
              <w:ind w:left="0" w:right="0"/>
              <w:jc w:val="center"/>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0305</w:t>
            </w:r>
          </w:p>
        </w:tc>
      </w:tr>
      <w:tr w14:paraId="5930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restart"/>
            <w:vAlign w:val="center"/>
          </w:tcPr>
          <w:p w14:paraId="43492469">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Merge w:val="continue"/>
            <w:vAlign w:val="center"/>
          </w:tcPr>
          <w:p w14:paraId="40EB59F0">
            <w:pPr>
              <w:pStyle w:val="31"/>
              <w:keepNext w:val="0"/>
              <w:keepLines w:val="0"/>
              <w:suppressLineNumbers w:val="0"/>
              <w:spacing w:before="0" w:beforeAutospacing="0" w:after="0" w:afterAutospacing="0"/>
              <w:ind w:left="0" w:right="0" w:firstLineChars="0"/>
              <w:jc w:val="center"/>
              <w:rPr>
                <w:rFonts w:hint="default" w:ascii="Times New Roman" w:hAnsi="Times New Roman"/>
                <w:color w:val="auto"/>
                <w:sz w:val="18"/>
                <w:szCs w:val="24"/>
                <w:highlight w:val="none"/>
              </w:rPr>
            </w:pPr>
          </w:p>
        </w:tc>
        <w:tc>
          <w:tcPr>
            <w:tcW w:w="763" w:type="pct"/>
            <w:vAlign w:val="center"/>
          </w:tcPr>
          <w:p w14:paraId="0931B1B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低压断路器:万能式断路器（ACB）</w:t>
            </w:r>
          </w:p>
        </w:tc>
        <w:tc>
          <w:tcPr>
            <w:tcW w:w="635" w:type="pct"/>
            <w:vMerge w:val="continue"/>
            <w:vAlign w:val="center"/>
          </w:tcPr>
          <w:p w14:paraId="00B7E09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66" w:type="pct"/>
            <w:vAlign w:val="center"/>
          </w:tcPr>
          <w:p w14:paraId="3EA4E1E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Merge w:val="continue"/>
            <w:vAlign w:val="center"/>
          </w:tcPr>
          <w:p w14:paraId="6EEF8F1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3E561A9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1CF5BC77">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可覆盖 0308 类产品</w:t>
            </w:r>
          </w:p>
        </w:tc>
        <w:tc>
          <w:tcPr>
            <w:tcW w:w="612" w:type="pct"/>
            <w:vAlign w:val="center"/>
          </w:tcPr>
          <w:p w14:paraId="129EE2A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lang w:val="en-US"/>
              </w:rPr>
            </w:pPr>
            <w:r>
              <w:rPr>
                <w:rFonts w:hint="eastAsia" w:ascii="Times New Roman"/>
                <w:color w:val="auto"/>
                <w:kern w:val="0"/>
                <w:szCs w:val="24"/>
                <w:highlight w:val="none"/>
                <w:lang w:val="en-US" w:eastAsia="zh-CN"/>
              </w:rPr>
              <w:t>0306</w:t>
            </w:r>
          </w:p>
        </w:tc>
      </w:tr>
      <w:tr w14:paraId="5BFB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12E60979">
            <w:pPr>
              <w:pStyle w:val="31"/>
              <w:keepNext w:val="0"/>
              <w:keepLines w:val="0"/>
              <w:suppressLineNumbers w:val="0"/>
              <w:spacing w:before="0" w:beforeAutospacing="0" w:after="0" w:afterAutospacing="0"/>
              <w:ind w:left="0" w:right="0" w:firstLineChars="0"/>
              <w:jc w:val="center"/>
              <w:rPr>
                <w:rFonts w:hint="default" w:ascii="Times New Roman" w:hAnsi="Times New Roman"/>
                <w:color w:val="auto"/>
                <w:sz w:val="18"/>
                <w:szCs w:val="24"/>
                <w:highlight w:val="none"/>
              </w:rPr>
            </w:pPr>
          </w:p>
        </w:tc>
        <w:tc>
          <w:tcPr>
            <w:tcW w:w="477" w:type="pct"/>
            <w:vMerge w:val="continue"/>
            <w:shd w:val="clear" w:color="auto" w:fill="auto"/>
            <w:vAlign w:val="center"/>
          </w:tcPr>
          <w:p w14:paraId="654B8F0F">
            <w:pPr>
              <w:pStyle w:val="31"/>
              <w:keepNext w:val="0"/>
              <w:keepLines w:val="0"/>
              <w:suppressLineNumbers w:val="0"/>
              <w:spacing w:before="0" w:beforeAutospacing="0" w:after="0" w:afterAutospacing="0"/>
              <w:ind w:left="0" w:right="0" w:firstLineChars="0"/>
              <w:jc w:val="center"/>
              <w:rPr>
                <w:rFonts w:hint="default" w:ascii="Times New Roman" w:hAnsi="Times New Roman"/>
                <w:color w:val="auto"/>
                <w:sz w:val="18"/>
                <w:szCs w:val="24"/>
                <w:highlight w:val="none"/>
              </w:rPr>
            </w:pPr>
          </w:p>
        </w:tc>
        <w:tc>
          <w:tcPr>
            <w:tcW w:w="763" w:type="pct"/>
            <w:shd w:val="clear" w:color="auto" w:fill="auto"/>
            <w:vAlign w:val="center"/>
          </w:tcPr>
          <w:p w14:paraId="603CD24F">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低压断路器:带剩余电流动作保护器的低压断路器</w:t>
            </w:r>
          </w:p>
        </w:tc>
        <w:tc>
          <w:tcPr>
            <w:tcW w:w="635" w:type="pct"/>
            <w:vMerge w:val="continue"/>
            <w:vAlign w:val="center"/>
          </w:tcPr>
          <w:p w14:paraId="1EBBAD1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66" w:type="pct"/>
            <w:vAlign w:val="center"/>
          </w:tcPr>
          <w:p w14:paraId="4A52B40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Merge w:val="continue"/>
            <w:vAlign w:val="center"/>
          </w:tcPr>
          <w:p w14:paraId="4304B62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3F4F39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79846E7E">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可覆盖 0305、0308</w:t>
            </w:r>
            <w:r>
              <w:rPr>
                <w:rFonts w:hint="eastAsia" w:ascii="Times New Roman" w:hAnsi="Calibri" w:eastAsia="宋体" w:cs="Times New Roman"/>
                <w:color w:val="auto"/>
                <w:kern w:val="0"/>
                <w:sz w:val="21"/>
                <w:szCs w:val="24"/>
                <w:highlight w:val="none"/>
                <w:lang w:val="en-US" w:eastAsia="zh-CN" w:bidi="ar-SA"/>
              </w:rPr>
              <w:t>、0309、0311、0314</w:t>
            </w:r>
            <w:r>
              <w:rPr>
                <w:rFonts w:hint="default" w:ascii="Times New Roman" w:hAnsi="Calibri" w:eastAsia="宋体" w:cs="Times New Roman"/>
                <w:color w:val="auto"/>
                <w:kern w:val="0"/>
                <w:sz w:val="21"/>
                <w:szCs w:val="24"/>
                <w:highlight w:val="none"/>
                <w:lang w:val="en-US" w:eastAsia="zh-CN" w:bidi="ar-SA"/>
              </w:rPr>
              <w:t xml:space="preserve"> 类产</w:t>
            </w:r>
          </w:p>
        </w:tc>
        <w:tc>
          <w:tcPr>
            <w:tcW w:w="612" w:type="pct"/>
            <w:vAlign w:val="center"/>
          </w:tcPr>
          <w:p w14:paraId="6987F82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lang w:val="en-US"/>
              </w:rPr>
            </w:pPr>
            <w:r>
              <w:rPr>
                <w:rFonts w:hint="eastAsia" w:ascii="Times New Roman"/>
                <w:color w:val="auto"/>
                <w:kern w:val="0"/>
                <w:szCs w:val="24"/>
                <w:highlight w:val="none"/>
                <w:lang w:val="en-US" w:eastAsia="zh-CN"/>
              </w:rPr>
              <w:t>0307</w:t>
            </w:r>
          </w:p>
        </w:tc>
      </w:tr>
      <w:tr w14:paraId="2893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Merge w:val="continue"/>
            <w:vAlign w:val="center"/>
          </w:tcPr>
          <w:p w14:paraId="652E960A">
            <w:pPr>
              <w:pStyle w:val="31"/>
              <w:keepNext w:val="0"/>
              <w:keepLines w:val="0"/>
              <w:suppressLineNumbers w:val="0"/>
              <w:spacing w:before="0" w:beforeAutospacing="0" w:after="0" w:afterAutospacing="0"/>
              <w:ind w:left="0" w:right="0" w:firstLineChars="0"/>
              <w:jc w:val="center"/>
              <w:rPr>
                <w:rFonts w:hint="default" w:ascii="Times New Roman" w:hAnsi="Times New Roman"/>
                <w:color w:val="auto"/>
                <w:sz w:val="18"/>
                <w:szCs w:val="24"/>
                <w:highlight w:val="none"/>
              </w:rPr>
            </w:pPr>
          </w:p>
        </w:tc>
        <w:tc>
          <w:tcPr>
            <w:tcW w:w="477" w:type="pct"/>
            <w:vMerge w:val="continue"/>
            <w:shd w:val="clear" w:color="auto" w:fill="auto"/>
            <w:vAlign w:val="center"/>
          </w:tcPr>
          <w:p w14:paraId="3B9F4DD4">
            <w:pPr>
              <w:pStyle w:val="31"/>
              <w:keepNext w:val="0"/>
              <w:keepLines w:val="0"/>
              <w:suppressLineNumbers w:val="0"/>
              <w:spacing w:before="0" w:beforeAutospacing="0" w:after="0" w:afterAutospacing="0"/>
              <w:ind w:left="0" w:right="0" w:firstLineChars="0"/>
              <w:jc w:val="center"/>
              <w:rPr>
                <w:rFonts w:hint="default" w:ascii="Times New Roman" w:hAnsi="Times New Roman"/>
                <w:color w:val="auto"/>
                <w:sz w:val="18"/>
                <w:szCs w:val="24"/>
                <w:highlight w:val="none"/>
              </w:rPr>
            </w:pPr>
          </w:p>
        </w:tc>
        <w:tc>
          <w:tcPr>
            <w:tcW w:w="763" w:type="pct"/>
            <w:shd w:val="clear" w:color="auto" w:fill="auto"/>
            <w:vAlign w:val="center"/>
          </w:tcPr>
          <w:p w14:paraId="726FE39E">
            <w:pPr>
              <w:keepNext w:val="0"/>
              <w:keepLines w:val="0"/>
              <w:suppressLineNumbers w:val="0"/>
              <w:snapToGrid w:val="0"/>
              <w:spacing w:before="0" w:beforeAutospacing="0" w:after="0" w:afterAutospacing="0"/>
              <w:ind w:left="0" w:leftChars="0" w:right="0" w:rightChars="0"/>
              <w:jc w:val="left"/>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其他断路器</w:t>
            </w:r>
          </w:p>
        </w:tc>
        <w:tc>
          <w:tcPr>
            <w:tcW w:w="635" w:type="pct"/>
            <w:vMerge w:val="continue"/>
            <w:vAlign w:val="center"/>
          </w:tcPr>
          <w:p w14:paraId="123F337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66" w:type="pct"/>
            <w:vAlign w:val="center"/>
          </w:tcPr>
          <w:p w14:paraId="2201BC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Merge w:val="continue"/>
            <w:vAlign w:val="center"/>
          </w:tcPr>
          <w:p w14:paraId="7AA492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750C7C2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484CD688">
            <w:pPr>
              <w:pStyle w:val="33"/>
              <w:keepNext w:val="0"/>
              <w:keepLines w:val="0"/>
              <w:suppressLineNumbers w:val="0"/>
              <w:spacing w:before="50" w:beforeAutospacing="0" w:after="0" w:afterAutospacing="0" w:line="272" w:lineRule="exact"/>
              <w:ind w:left="132"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可覆盖 0308、0314</w:t>
            </w:r>
          </w:p>
          <w:p w14:paraId="1A9FF24F">
            <w:pPr>
              <w:keepNext w:val="0"/>
              <w:keepLines w:val="0"/>
              <w:suppressLineNumbers w:val="0"/>
              <w:snapToGrid w:val="0"/>
              <w:spacing w:before="0" w:beforeAutospacing="0" w:after="0" w:afterAutospacing="0"/>
              <w:ind w:left="0" w:right="0"/>
              <w:jc w:val="left"/>
              <w:rPr>
                <w:rFonts w:hint="eastAsia"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类产品</w:t>
            </w:r>
          </w:p>
        </w:tc>
        <w:tc>
          <w:tcPr>
            <w:tcW w:w="612" w:type="pct"/>
            <w:vAlign w:val="center"/>
          </w:tcPr>
          <w:p w14:paraId="39412AD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lang w:val="en-US" w:eastAsia="zh-CN"/>
              </w:rPr>
            </w:pPr>
            <w:r>
              <w:rPr>
                <w:rFonts w:hint="eastAsia" w:ascii="Times New Roman"/>
                <w:color w:val="auto"/>
                <w:kern w:val="0"/>
                <w:szCs w:val="24"/>
                <w:highlight w:val="none"/>
                <w:lang w:val="en-US" w:eastAsia="zh-CN"/>
              </w:rPr>
              <w:t>0305</w:t>
            </w:r>
          </w:p>
        </w:tc>
      </w:tr>
      <w:tr w14:paraId="064A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72524C64">
            <w:pPr>
              <w:pStyle w:val="31"/>
              <w:keepNext w:val="0"/>
              <w:keepLines w:val="0"/>
              <w:numPr>
                <w:ilvl w:val="0"/>
                <w:numId w:val="13"/>
              </w:numPr>
              <w:suppressLineNumbers w:val="0"/>
              <w:spacing w:before="0" w:beforeAutospacing="0" w:after="0" w:afterAutospacing="0"/>
              <w:ind w:left="0" w:right="0" w:firstLineChars="0"/>
              <w:jc w:val="center"/>
              <w:rPr>
                <w:rFonts w:hint="default" w:ascii="Times New Roman" w:hAnsi="Times New Roman" w:eastAsia="宋体"/>
                <w:color w:val="auto"/>
                <w:sz w:val="18"/>
                <w:szCs w:val="24"/>
                <w:highlight w:val="none"/>
                <w:lang w:val="en-US" w:eastAsia="zh-CN"/>
              </w:rPr>
            </w:pPr>
          </w:p>
        </w:tc>
        <w:tc>
          <w:tcPr>
            <w:tcW w:w="477" w:type="pct"/>
            <w:shd w:val="clear" w:color="auto" w:fill="auto"/>
            <w:vAlign w:val="center"/>
          </w:tcPr>
          <w:p w14:paraId="2BA448A7">
            <w:pPr>
              <w:pStyle w:val="31"/>
              <w:keepNext w:val="0"/>
              <w:keepLines w:val="0"/>
              <w:numPr>
                <w:ilvl w:val="0"/>
                <w:numId w:val="0"/>
              </w:numPr>
              <w:suppressLineNumbers w:val="0"/>
              <w:spacing w:before="0" w:beforeAutospacing="0" w:after="0" w:afterAutospacing="0"/>
              <w:ind w:left="-57"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0302</w:t>
            </w:r>
          </w:p>
        </w:tc>
        <w:tc>
          <w:tcPr>
            <w:tcW w:w="763" w:type="pct"/>
            <w:shd w:val="clear" w:color="auto" w:fill="auto"/>
            <w:vAlign w:val="center"/>
          </w:tcPr>
          <w:p w14:paraId="08DCE623">
            <w:pPr>
              <w:keepNext w:val="0"/>
              <w:keepLines w:val="0"/>
              <w:suppressLineNumbers w:val="0"/>
              <w:snapToGrid w:val="0"/>
              <w:spacing w:before="0" w:beforeAutospacing="0" w:after="0" w:afterAutospacing="0"/>
              <w:ind w:left="0" w:leftChars="0" w:right="0" w:rightChars="0"/>
              <w:jc w:val="left"/>
              <w:rPr>
                <w:rFonts w:hint="eastAsia"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低压开关、隔离器、隔离开关及熔断器组合电器</w:t>
            </w:r>
          </w:p>
        </w:tc>
        <w:tc>
          <w:tcPr>
            <w:tcW w:w="635" w:type="pct"/>
            <w:shd w:val="clear" w:color="auto" w:fill="auto"/>
            <w:vAlign w:val="center"/>
          </w:tcPr>
          <w:p w14:paraId="60AB73D3">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yellow"/>
              </w:rPr>
              <w:t>GB/T 14048.3</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c>
          <w:tcPr>
            <w:tcW w:w="566" w:type="pct"/>
            <w:shd w:val="clear" w:color="auto" w:fill="auto"/>
            <w:vAlign w:val="center"/>
          </w:tcPr>
          <w:p w14:paraId="51E3C797">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每一壳架等级电流为一认证单元</w:t>
            </w:r>
          </w:p>
        </w:tc>
        <w:tc>
          <w:tcPr>
            <w:tcW w:w="358" w:type="pct"/>
            <w:shd w:val="clear" w:color="auto" w:fill="auto"/>
            <w:vAlign w:val="center"/>
          </w:tcPr>
          <w:p w14:paraId="292D33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color w:val="auto"/>
                <w:sz w:val="18"/>
                <w:szCs w:val="24"/>
                <w:highlight w:val="none"/>
              </w:rPr>
              <w:t>A、B</w:t>
            </w:r>
            <w:r>
              <w:rPr>
                <w:rFonts w:hint="eastAsia" w:ascii="Times New Roman" w:hAnsi="Times New Roman"/>
                <w:color w:val="auto"/>
                <w:sz w:val="18"/>
                <w:szCs w:val="24"/>
                <w:highlight w:val="none"/>
                <w:vertAlign w:val="superscript"/>
              </w:rPr>
              <w:t>7）</w:t>
            </w:r>
          </w:p>
        </w:tc>
        <w:tc>
          <w:tcPr>
            <w:tcW w:w="547" w:type="pct"/>
            <w:shd w:val="clear" w:color="auto" w:fill="auto"/>
            <w:vAlign w:val="center"/>
          </w:tcPr>
          <w:p w14:paraId="6D93BDEC">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18"/>
                <w:szCs w:val="24"/>
                <w:highlight w:val="none"/>
                <w:lang w:val="en-US" w:eastAsia="zh-CN" w:bidi="ar-SA"/>
              </w:rPr>
            </w:pPr>
            <w:r>
              <w:rPr>
                <w:rFonts w:hint="default" w:ascii="Times New Roman" w:hAnsi="Times New Roman"/>
                <w:color w:val="auto"/>
                <w:sz w:val="18"/>
                <w:szCs w:val="24"/>
                <w:highlight w:val="none"/>
              </w:rPr>
              <w:t>B、C、D</w:t>
            </w:r>
          </w:p>
        </w:tc>
        <w:tc>
          <w:tcPr>
            <w:tcW w:w="797" w:type="pct"/>
            <w:shd w:val="clear" w:color="auto" w:fill="auto"/>
            <w:vAlign w:val="center"/>
          </w:tcPr>
          <w:p w14:paraId="40664DB2">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shd w:val="clear" w:color="auto" w:fill="auto"/>
            <w:vAlign w:val="center"/>
          </w:tcPr>
          <w:p w14:paraId="1CC832A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sz w:val="18"/>
                <w:szCs w:val="24"/>
                <w:highlight w:val="none"/>
                <w:lang w:val="en-US" w:eastAsia="zh-CN"/>
              </w:rPr>
              <w:t>0308</w:t>
            </w:r>
          </w:p>
        </w:tc>
      </w:tr>
      <w:tr w14:paraId="66A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3DFA056D">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014FC18B">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0304</w:t>
            </w:r>
          </w:p>
        </w:tc>
        <w:tc>
          <w:tcPr>
            <w:tcW w:w="763" w:type="pct"/>
            <w:vAlign w:val="center"/>
          </w:tcPr>
          <w:p w14:paraId="3C428A1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低压机电式接触器和电动机起动器:接触器</w:t>
            </w:r>
          </w:p>
        </w:tc>
        <w:tc>
          <w:tcPr>
            <w:tcW w:w="635" w:type="pct"/>
            <w:vMerge w:val="restart"/>
            <w:vAlign w:val="center"/>
          </w:tcPr>
          <w:p w14:paraId="10F9C1D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14048.4</w:t>
            </w:r>
            <w:r>
              <w:rPr>
                <w:rFonts w:hint="eastAsia" w:ascii="Times New Roman"/>
                <w:color w:val="auto"/>
                <w:kern w:val="0"/>
                <w:szCs w:val="24"/>
                <w:highlight w:val="none"/>
              </w:rPr>
              <w:t>-2020</w:t>
            </w:r>
          </w:p>
        </w:tc>
        <w:tc>
          <w:tcPr>
            <w:tcW w:w="566" w:type="pct"/>
            <w:vAlign w:val="center"/>
          </w:tcPr>
          <w:p w14:paraId="39DD51A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每一壳架等级为一认证单元</w:t>
            </w:r>
          </w:p>
        </w:tc>
        <w:tc>
          <w:tcPr>
            <w:tcW w:w="358" w:type="pct"/>
            <w:vMerge w:val="restart"/>
            <w:vAlign w:val="center"/>
          </w:tcPr>
          <w:p w14:paraId="26D2B8E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w:t>
            </w:r>
          </w:p>
        </w:tc>
        <w:tc>
          <w:tcPr>
            <w:tcW w:w="547" w:type="pct"/>
            <w:vMerge w:val="restart"/>
            <w:vAlign w:val="center"/>
          </w:tcPr>
          <w:p w14:paraId="3A77807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B、C、D</w:t>
            </w:r>
          </w:p>
        </w:tc>
        <w:tc>
          <w:tcPr>
            <w:tcW w:w="797" w:type="pct"/>
            <w:vAlign w:val="center"/>
          </w:tcPr>
          <w:p w14:paraId="6B4C2E26">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vAlign w:val="center"/>
          </w:tcPr>
          <w:p w14:paraId="0871994B">
            <w:pPr>
              <w:keepNext w:val="0"/>
              <w:keepLines w:val="0"/>
              <w:suppressLineNumbers w:val="0"/>
              <w:snapToGrid w:val="0"/>
              <w:spacing w:before="0" w:beforeAutospacing="0" w:after="0" w:afterAutospacing="0"/>
              <w:ind w:left="0" w:right="0"/>
              <w:jc w:val="center"/>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0313</w:t>
            </w:r>
          </w:p>
        </w:tc>
      </w:tr>
      <w:tr w14:paraId="7834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74CF539F">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753A0059">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0304</w:t>
            </w:r>
          </w:p>
        </w:tc>
        <w:tc>
          <w:tcPr>
            <w:tcW w:w="763" w:type="pct"/>
            <w:vAlign w:val="center"/>
          </w:tcPr>
          <w:p w14:paraId="562CF07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低压机电式接触器和电动机起动器:过载继电器</w:t>
            </w:r>
          </w:p>
        </w:tc>
        <w:tc>
          <w:tcPr>
            <w:tcW w:w="635" w:type="pct"/>
            <w:vMerge w:val="continue"/>
            <w:vAlign w:val="center"/>
          </w:tcPr>
          <w:p w14:paraId="3A8C5F2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66" w:type="pct"/>
            <w:vAlign w:val="center"/>
          </w:tcPr>
          <w:p w14:paraId="0B5A81D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每一壳架等级为一认证单元</w:t>
            </w:r>
          </w:p>
        </w:tc>
        <w:tc>
          <w:tcPr>
            <w:tcW w:w="358" w:type="pct"/>
            <w:vMerge w:val="continue"/>
            <w:vAlign w:val="center"/>
          </w:tcPr>
          <w:p w14:paraId="43421B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70D870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22517FA7">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vAlign w:val="center"/>
          </w:tcPr>
          <w:p w14:paraId="38AD7FDD">
            <w:pPr>
              <w:keepNext w:val="0"/>
              <w:keepLines w:val="0"/>
              <w:suppressLineNumbers w:val="0"/>
              <w:snapToGrid w:val="0"/>
              <w:spacing w:before="0" w:beforeAutospacing="0" w:after="0" w:afterAutospacing="0"/>
              <w:ind w:left="0" w:right="0"/>
              <w:jc w:val="center"/>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0313</w:t>
            </w:r>
          </w:p>
        </w:tc>
      </w:tr>
      <w:tr w14:paraId="16D0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2DE1A4D0">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3D1B847A">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0304</w:t>
            </w:r>
          </w:p>
        </w:tc>
        <w:tc>
          <w:tcPr>
            <w:tcW w:w="763" w:type="pct"/>
            <w:vAlign w:val="center"/>
          </w:tcPr>
          <w:p w14:paraId="6516395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低压机电式接触器和电动机起动器:电动机起动器</w:t>
            </w:r>
          </w:p>
        </w:tc>
        <w:tc>
          <w:tcPr>
            <w:tcW w:w="635" w:type="pct"/>
            <w:vMerge w:val="continue"/>
            <w:vAlign w:val="center"/>
          </w:tcPr>
          <w:p w14:paraId="04F1972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66" w:type="pct"/>
            <w:vAlign w:val="center"/>
          </w:tcPr>
          <w:p w14:paraId="2D313FE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每一壳架等级为一认证单元</w:t>
            </w:r>
            <w:r>
              <w:rPr>
                <w:rFonts w:hint="eastAsia" w:ascii="Times New Roman"/>
                <w:color w:val="auto"/>
                <w:kern w:val="0"/>
                <w:szCs w:val="24"/>
                <w:highlight w:val="none"/>
              </w:rPr>
              <w:t>1）</w:t>
            </w:r>
          </w:p>
        </w:tc>
        <w:tc>
          <w:tcPr>
            <w:tcW w:w="358" w:type="pct"/>
            <w:vMerge w:val="continue"/>
            <w:vAlign w:val="center"/>
          </w:tcPr>
          <w:p w14:paraId="61A59E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63EBED3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7A7EC8F5">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vAlign w:val="center"/>
          </w:tcPr>
          <w:p w14:paraId="2E7ABE3D">
            <w:pPr>
              <w:keepNext w:val="0"/>
              <w:keepLines w:val="0"/>
              <w:suppressLineNumbers w:val="0"/>
              <w:snapToGrid w:val="0"/>
              <w:spacing w:before="0" w:beforeAutospacing="0" w:after="0" w:afterAutospacing="0"/>
              <w:ind w:left="0" w:right="0"/>
              <w:jc w:val="center"/>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0313</w:t>
            </w:r>
          </w:p>
        </w:tc>
      </w:tr>
      <w:tr w14:paraId="6EED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5B777F5C">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7C195FF2">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0305</w:t>
            </w:r>
          </w:p>
        </w:tc>
        <w:tc>
          <w:tcPr>
            <w:tcW w:w="763" w:type="pct"/>
            <w:vAlign w:val="center"/>
          </w:tcPr>
          <w:p w14:paraId="705202D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控制电路电器和开关元件：辅助触头、行程开关/按钮、带触头信号灯、转换开关、信号开关、脚踏开关、微动开关等</w:t>
            </w:r>
          </w:p>
        </w:tc>
        <w:tc>
          <w:tcPr>
            <w:tcW w:w="635" w:type="pct"/>
            <w:vMerge w:val="restart"/>
            <w:vAlign w:val="center"/>
          </w:tcPr>
          <w:p w14:paraId="3F004E4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14048.</w:t>
            </w:r>
            <w:r>
              <w:rPr>
                <w:rFonts w:hint="eastAsia" w:ascii="Times New Roman"/>
                <w:color w:val="auto"/>
                <w:kern w:val="0"/>
                <w:szCs w:val="24"/>
                <w:highlight w:val="none"/>
              </w:rPr>
              <w:t>5-2017</w:t>
            </w:r>
          </w:p>
        </w:tc>
        <w:tc>
          <w:tcPr>
            <w:tcW w:w="566" w:type="pct"/>
            <w:vAlign w:val="center"/>
          </w:tcPr>
          <w:p w14:paraId="2495E91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每一基本型号为一认证单元</w:t>
            </w:r>
            <w:r>
              <w:rPr>
                <w:rFonts w:hint="eastAsia" w:ascii="Times New Roman"/>
                <w:color w:val="auto"/>
                <w:kern w:val="0"/>
                <w:szCs w:val="24"/>
                <w:highlight w:val="none"/>
              </w:rPr>
              <w:t>1）</w:t>
            </w:r>
          </w:p>
        </w:tc>
        <w:tc>
          <w:tcPr>
            <w:tcW w:w="358" w:type="pct"/>
            <w:vMerge w:val="restart"/>
            <w:vAlign w:val="center"/>
          </w:tcPr>
          <w:p w14:paraId="168FDB8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A、B</w:t>
            </w:r>
          </w:p>
        </w:tc>
        <w:tc>
          <w:tcPr>
            <w:tcW w:w="547" w:type="pct"/>
            <w:vMerge w:val="restart"/>
            <w:vAlign w:val="center"/>
          </w:tcPr>
          <w:p w14:paraId="7991684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C、D</w:t>
            </w:r>
          </w:p>
        </w:tc>
        <w:tc>
          <w:tcPr>
            <w:tcW w:w="797" w:type="pct"/>
            <w:vAlign w:val="center"/>
          </w:tcPr>
          <w:p w14:paraId="53F1C88F">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vAlign w:val="top"/>
          </w:tcPr>
          <w:p w14:paraId="4F2C8C97">
            <w:pPr>
              <w:keepNext w:val="0"/>
              <w:keepLines w:val="0"/>
              <w:suppressLineNumbers w:val="0"/>
              <w:snapToGrid w:val="0"/>
              <w:spacing w:before="0" w:beforeAutospacing="0" w:after="0" w:afterAutospacing="0"/>
              <w:ind w:left="0" w:right="0"/>
              <w:jc w:val="both"/>
              <w:rPr>
                <w:rFonts w:hint="eastAsia" w:ascii="Times New Roman"/>
                <w:color w:val="auto"/>
                <w:kern w:val="0"/>
                <w:szCs w:val="24"/>
                <w:highlight w:val="none"/>
                <w:lang w:val="en-US" w:eastAsia="zh-CN"/>
              </w:rPr>
            </w:pPr>
          </w:p>
          <w:p w14:paraId="0DB3BE5E">
            <w:pPr>
              <w:keepNext w:val="0"/>
              <w:keepLines w:val="0"/>
              <w:suppressLineNumbers w:val="0"/>
              <w:snapToGrid w:val="0"/>
              <w:spacing w:before="0" w:beforeAutospacing="0" w:after="0" w:afterAutospacing="0"/>
              <w:ind w:left="0" w:right="0"/>
              <w:jc w:val="both"/>
              <w:rPr>
                <w:rFonts w:hint="eastAsia" w:ascii="Times New Roman"/>
                <w:color w:val="auto"/>
                <w:kern w:val="0"/>
                <w:szCs w:val="24"/>
                <w:highlight w:val="none"/>
                <w:lang w:val="en-US" w:eastAsia="zh-CN"/>
              </w:rPr>
            </w:pPr>
          </w:p>
          <w:p w14:paraId="4C14A4B3">
            <w:pPr>
              <w:keepNext w:val="0"/>
              <w:keepLines w:val="0"/>
              <w:suppressLineNumbers w:val="0"/>
              <w:snapToGrid w:val="0"/>
              <w:spacing w:before="0" w:beforeAutospacing="0" w:after="0" w:afterAutospacing="0"/>
              <w:ind w:left="0" w:right="0"/>
              <w:jc w:val="both"/>
              <w:rPr>
                <w:rFonts w:hint="eastAsia" w:ascii="Times New Roman"/>
                <w:color w:val="auto"/>
                <w:kern w:val="0"/>
                <w:szCs w:val="24"/>
                <w:highlight w:val="none"/>
                <w:lang w:val="en-US" w:eastAsia="zh-CN"/>
              </w:rPr>
            </w:pPr>
          </w:p>
          <w:p w14:paraId="6AF57AD8">
            <w:pPr>
              <w:keepNext w:val="0"/>
              <w:keepLines w:val="0"/>
              <w:suppressLineNumbers w:val="0"/>
              <w:snapToGrid w:val="0"/>
              <w:spacing w:before="0" w:beforeAutospacing="0" w:after="0" w:afterAutospacing="0"/>
              <w:ind w:left="0" w:right="0"/>
              <w:jc w:val="both"/>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0313</w:t>
            </w:r>
          </w:p>
        </w:tc>
      </w:tr>
      <w:tr w14:paraId="54C6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6A7C3E06">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20EB9047">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lang w:val="en-US"/>
              </w:rPr>
            </w:pPr>
            <w:r>
              <w:rPr>
                <w:rFonts w:hint="eastAsia" w:ascii="Times New Roman" w:hAnsi="Times New Roman"/>
                <w:color w:val="auto"/>
                <w:sz w:val="18"/>
                <w:szCs w:val="24"/>
                <w:highlight w:val="none"/>
                <w:lang w:val="en-US" w:eastAsia="zh-CN"/>
              </w:rPr>
              <w:t>0303</w:t>
            </w:r>
          </w:p>
        </w:tc>
        <w:tc>
          <w:tcPr>
            <w:tcW w:w="763" w:type="pct"/>
            <w:vAlign w:val="center"/>
          </w:tcPr>
          <w:p w14:paraId="4A363A4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控制电路电器和开关元件：接触式继电器、中间继电器、交流接触器式继电器、时间继电器等</w:t>
            </w:r>
          </w:p>
        </w:tc>
        <w:tc>
          <w:tcPr>
            <w:tcW w:w="635" w:type="pct"/>
            <w:vMerge w:val="continue"/>
            <w:vAlign w:val="center"/>
          </w:tcPr>
          <w:p w14:paraId="0C00F8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66" w:type="pct"/>
            <w:vAlign w:val="center"/>
          </w:tcPr>
          <w:p w14:paraId="3B3A1FC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每一基本型号为一认证单元</w:t>
            </w:r>
            <w:r>
              <w:rPr>
                <w:rFonts w:hint="eastAsia" w:ascii="Times New Roman"/>
                <w:color w:val="auto"/>
                <w:kern w:val="0"/>
                <w:szCs w:val="24"/>
                <w:highlight w:val="none"/>
              </w:rPr>
              <w:t>1）</w:t>
            </w:r>
          </w:p>
        </w:tc>
        <w:tc>
          <w:tcPr>
            <w:tcW w:w="358" w:type="pct"/>
            <w:vMerge w:val="continue"/>
            <w:vAlign w:val="center"/>
          </w:tcPr>
          <w:p w14:paraId="3DC4F67F">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p>
        </w:tc>
        <w:tc>
          <w:tcPr>
            <w:tcW w:w="547" w:type="pct"/>
            <w:vMerge w:val="continue"/>
            <w:vAlign w:val="center"/>
          </w:tcPr>
          <w:p w14:paraId="0F05628D">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p>
        </w:tc>
        <w:tc>
          <w:tcPr>
            <w:tcW w:w="797" w:type="pct"/>
            <w:vAlign w:val="center"/>
          </w:tcPr>
          <w:p w14:paraId="359C54F0">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vAlign w:val="center"/>
          </w:tcPr>
          <w:p w14:paraId="3B28F2E6">
            <w:pPr>
              <w:keepNext w:val="0"/>
              <w:keepLines w:val="0"/>
              <w:suppressLineNumbers w:val="0"/>
              <w:spacing w:before="0" w:beforeAutospacing="0" w:after="0" w:afterAutospacing="0"/>
              <w:ind w:left="0" w:right="0"/>
              <w:jc w:val="center"/>
              <w:rPr>
                <w:rFonts w:hint="default" w:ascii="Times New Roman" w:hAnsi="Times New Roman" w:eastAsia="宋体"/>
                <w:color w:val="auto"/>
                <w:sz w:val="18"/>
                <w:szCs w:val="24"/>
                <w:highlight w:val="none"/>
                <w:lang w:val="en-US" w:eastAsia="zh-CN"/>
              </w:rPr>
            </w:pPr>
            <w:r>
              <w:rPr>
                <w:rFonts w:hint="eastAsia" w:ascii="Times New Roman"/>
                <w:color w:val="auto"/>
                <w:kern w:val="0"/>
                <w:szCs w:val="24"/>
                <w:highlight w:val="none"/>
                <w:lang w:val="en-US" w:eastAsia="zh-CN"/>
              </w:rPr>
              <w:t>0313</w:t>
            </w:r>
          </w:p>
        </w:tc>
      </w:tr>
      <w:tr w14:paraId="0B38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6305E308">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14CF2763">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rPr>
            </w:pPr>
            <w:r>
              <w:rPr>
                <w:rFonts w:hint="eastAsia" w:ascii="Times New Roman" w:hAnsi="Times New Roman"/>
                <w:color w:val="auto"/>
                <w:sz w:val="18"/>
                <w:szCs w:val="24"/>
                <w:highlight w:val="none"/>
                <w:lang w:val="en-US" w:eastAsia="zh-CN"/>
              </w:rPr>
              <w:t>0305</w:t>
            </w:r>
          </w:p>
        </w:tc>
        <w:tc>
          <w:tcPr>
            <w:tcW w:w="763" w:type="pct"/>
            <w:vAlign w:val="center"/>
          </w:tcPr>
          <w:p w14:paraId="69F9762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控制电路电器和开关元件：其它特殊产品（如液位开关、气动开关、固态继电器等）</w:t>
            </w:r>
          </w:p>
        </w:tc>
        <w:tc>
          <w:tcPr>
            <w:tcW w:w="635" w:type="pct"/>
            <w:vMerge w:val="continue"/>
            <w:vAlign w:val="center"/>
          </w:tcPr>
          <w:p w14:paraId="4474050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66" w:type="pct"/>
            <w:vAlign w:val="center"/>
          </w:tcPr>
          <w:p w14:paraId="2401EBC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每一基本型号为一认证单元</w:t>
            </w:r>
            <w:r>
              <w:rPr>
                <w:rFonts w:hint="eastAsia" w:ascii="Times New Roman"/>
                <w:color w:val="auto"/>
                <w:kern w:val="0"/>
                <w:szCs w:val="24"/>
                <w:highlight w:val="none"/>
              </w:rPr>
              <w:t>1）</w:t>
            </w:r>
          </w:p>
        </w:tc>
        <w:tc>
          <w:tcPr>
            <w:tcW w:w="358" w:type="pct"/>
            <w:vMerge w:val="continue"/>
            <w:vAlign w:val="center"/>
          </w:tcPr>
          <w:p w14:paraId="13603209">
            <w:pPr>
              <w:keepNext w:val="0"/>
              <w:keepLines w:val="0"/>
              <w:suppressLineNumbers w:val="0"/>
              <w:spacing w:before="0" w:beforeAutospacing="0" w:after="0" w:afterAutospacing="0"/>
              <w:ind w:left="0" w:right="0"/>
              <w:jc w:val="center"/>
              <w:rPr>
                <w:rFonts w:hint="default" w:ascii="Times New Roman" w:hAnsi="Times New Roman"/>
                <w:b/>
                <w:bCs/>
                <w:color w:val="auto"/>
                <w:sz w:val="18"/>
                <w:szCs w:val="18"/>
                <w:highlight w:val="none"/>
              </w:rPr>
            </w:pPr>
          </w:p>
        </w:tc>
        <w:tc>
          <w:tcPr>
            <w:tcW w:w="547" w:type="pct"/>
            <w:vMerge w:val="continue"/>
            <w:vAlign w:val="center"/>
          </w:tcPr>
          <w:p w14:paraId="59F01964">
            <w:pPr>
              <w:keepNext w:val="0"/>
              <w:keepLines w:val="0"/>
              <w:suppressLineNumbers w:val="0"/>
              <w:spacing w:before="0" w:beforeAutospacing="0" w:after="0" w:afterAutospacing="0"/>
              <w:ind w:left="0" w:right="0"/>
              <w:jc w:val="center"/>
              <w:rPr>
                <w:rFonts w:hint="default" w:ascii="Times New Roman" w:hAnsi="Times New Roman"/>
                <w:b/>
                <w:bCs/>
                <w:color w:val="auto"/>
                <w:sz w:val="18"/>
                <w:szCs w:val="18"/>
                <w:highlight w:val="none"/>
              </w:rPr>
            </w:pPr>
          </w:p>
        </w:tc>
        <w:tc>
          <w:tcPr>
            <w:tcW w:w="797" w:type="pct"/>
            <w:vAlign w:val="center"/>
          </w:tcPr>
          <w:p w14:paraId="15BD6474">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vAlign w:val="center"/>
          </w:tcPr>
          <w:p w14:paraId="3BB4FFB2">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color w:val="auto"/>
                <w:kern w:val="0"/>
                <w:szCs w:val="24"/>
                <w:highlight w:val="none"/>
                <w:lang w:val="en-US" w:eastAsia="zh-CN"/>
              </w:rPr>
              <w:t>0313</w:t>
            </w:r>
          </w:p>
        </w:tc>
      </w:tr>
      <w:tr w14:paraId="2C7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2D94E8A5">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1695EF03">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0304</w:t>
            </w:r>
          </w:p>
        </w:tc>
        <w:tc>
          <w:tcPr>
            <w:tcW w:w="763" w:type="pct"/>
            <w:vAlign w:val="center"/>
          </w:tcPr>
          <w:p w14:paraId="4528AC8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yellow"/>
              </w:rPr>
            </w:pPr>
            <w:r>
              <w:rPr>
                <w:rFonts w:hint="default" w:ascii="Times New Roman"/>
                <w:color w:val="auto"/>
                <w:kern w:val="0"/>
                <w:sz w:val="21"/>
                <w:szCs w:val="24"/>
                <w:highlight w:val="yellow"/>
              </w:rPr>
              <w:t>电动机控制器</w:t>
            </w:r>
            <w:r>
              <w:rPr>
                <w:rFonts w:hint="default" w:ascii="Times New Roman"/>
                <w:color w:val="auto"/>
                <w:kern w:val="0"/>
                <w:sz w:val="21"/>
                <w:szCs w:val="24"/>
                <w:highlight w:val="yellow"/>
                <w:lang w:eastAsia="zh-CN"/>
              </w:rPr>
              <w:t>、</w:t>
            </w:r>
            <w:r>
              <w:rPr>
                <w:rFonts w:hint="default" w:ascii="Times New Roman"/>
                <w:color w:val="auto"/>
                <w:kern w:val="0"/>
                <w:sz w:val="21"/>
                <w:szCs w:val="24"/>
                <w:highlight w:val="yellow"/>
                <w:lang w:val="en-US" w:eastAsia="zh-CN"/>
              </w:rPr>
              <w:t>起</w:t>
            </w:r>
            <w:r>
              <w:rPr>
                <w:rFonts w:hint="default" w:ascii="Times New Roman"/>
                <w:color w:val="auto"/>
                <w:kern w:val="0"/>
                <w:sz w:val="21"/>
                <w:szCs w:val="24"/>
                <w:highlight w:val="yellow"/>
              </w:rPr>
              <w:t>动器和</w:t>
            </w:r>
            <w:r>
              <w:rPr>
                <w:rFonts w:hint="default" w:ascii="Times New Roman"/>
                <w:color w:val="auto"/>
                <w:kern w:val="0"/>
                <w:sz w:val="21"/>
                <w:szCs w:val="24"/>
                <w:highlight w:val="yellow"/>
                <w:lang w:val="en-US" w:eastAsia="zh-CN"/>
              </w:rPr>
              <w:t>软起</w:t>
            </w:r>
            <w:r>
              <w:rPr>
                <w:rFonts w:hint="default" w:ascii="Times New Roman"/>
                <w:color w:val="auto"/>
                <w:kern w:val="0"/>
                <w:sz w:val="21"/>
                <w:szCs w:val="24"/>
                <w:highlight w:val="yellow"/>
              </w:rPr>
              <w:t>动器</w:t>
            </w:r>
          </w:p>
        </w:tc>
        <w:tc>
          <w:tcPr>
            <w:tcW w:w="635" w:type="pct"/>
            <w:vAlign w:val="center"/>
          </w:tcPr>
          <w:p w14:paraId="4B032A1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yellow"/>
              </w:rPr>
            </w:pPr>
            <w:r>
              <w:rPr>
                <w:rFonts w:hint="default" w:ascii="Times New Roman"/>
                <w:color w:val="auto"/>
                <w:kern w:val="0"/>
                <w:szCs w:val="24"/>
                <w:highlight w:val="yellow"/>
              </w:rPr>
              <w:t>GB/T 14048.6</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c>
          <w:tcPr>
            <w:tcW w:w="566" w:type="pct"/>
            <w:vAlign w:val="center"/>
          </w:tcPr>
          <w:p w14:paraId="5850567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29C7326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w:t>
            </w:r>
          </w:p>
        </w:tc>
        <w:tc>
          <w:tcPr>
            <w:tcW w:w="547" w:type="pct"/>
            <w:vAlign w:val="center"/>
          </w:tcPr>
          <w:p w14:paraId="2410FBD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B、C、D</w:t>
            </w:r>
          </w:p>
        </w:tc>
        <w:tc>
          <w:tcPr>
            <w:tcW w:w="797" w:type="pct"/>
            <w:vAlign w:val="center"/>
          </w:tcPr>
          <w:p w14:paraId="25A3E66A">
            <w:pPr>
              <w:keepNext w:val="0"/>
              <w:keepLines w:val="0"/>
              <w:suppressLineNumbers w:val="0"/>
              <w:snapToGrid w:val="0"/>
              <w:spacing w:before="0" w:beforeAutospacing="0" w:after="0" w:afterAutospacing="0"/>
              <w:ind w:left="0" w:right="0"/>
              <w:jc w:val="left"/>
              <w:rPr>
                <w:rFonts w:hint="default" w:ascii="Times New Roman" w:hAnsi="Calibri" w:eastAsia="宋体" w:cs="Times New Roman"/>
                <w:color w:val="auto"/>
                <w:kern w:val="0"/>
                <w:sz w:val="21"/>
                <w:szCs w:val="24"/>
                <w:highlight w:val="none"/>
                <w:lang w:val="en-US" w:eastAsia="zh-CN" w:bidi="ar-SA"/>
              </w:rPr>
            </w:pPr>
          </w:p>
        </w:tc>
        <w:tc>
          <w:tcPr>
            <w:tcW w:w="612" w:type="pct"/>
            <w:vAlign w:val="center"/>
          </w:tcPr>
          <w:p w14:paraId="37D1B5C7">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0313</w:t>
            </w:r>
          </w:p>
        </w:tc>
      </w:tr>
      <w:tr w14:paraId="200F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228FB6C4">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2630A8EB">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0309</w:t>
            </w:r>
          </w:p>
        </w:tc>
        <w:tc>
          <w:tcPr>
            <w:tcW w:w="763" w:type="pct"/>
            <w:vAlign w:val="center"/>
          </w:tcPr>
          <w:p w14:paraId="111251C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控制和保护开关电器（CPS）</w:t>
            </w:r>
          </w:p>
        </w:tc>
        <w:tc>
          <w:tcPr>
            <w:tcW w:w="635" w:type="pct"/>
            <w:vAlign w:val="center"/>
          </w:tcPr>
          <w:p w14:paraId="1598EEAE">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lang w:eastAsia="zh-CN"/>
              </w:rPr>
              <w:t>GB/T 14048.9-2024</w:t>
            </w:r>
          </w:p>
        </w:tc>
        <w:tc>
          <w:tcPr>
            <w:tcW w:w="566" w:type="pct"/>
            <w:vAlign w:val="center"/>
          </w:tcPr>
          <w:p w14:paraId="2CBF04C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每一壳架等级电流或控制功率为一认证单元</w:t>
            </w:r>
          </w:p>
        </w:tc>
        <w:tc>
          <w:tcPr>
            <w:tcW w:w="358" w:type="pct"/>
            <w:vAlign w:val="center"/>
          </w:tcPr>
          <w:p w14:paraId="2C258A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A、B</w:t>
            </w:r>
            <w:r>
              <w:rPr>
                <w:rFonts w:hint="eastAsia" w:ascii="Times New Roman"/>
                <w:color w:val="auto"/>
                <w:kern w:val="0"/>
                <w:szCs w:val="24"/>
                <w:highlight w:val="none"/>
                <w:vertAlign w:val="superscript"/>
              </w:rPr>
              <w:t>4</w:t>
            </w:r>
            <w:r>
              <w:rPr>
                <w:rFonts w:hint="eastAsia" w:ascii="Times New Roman"/>
                <w:color w:val="auto"/>
                <w:kern w:val="0"/>
                <w:szCs w:val="24"/>
                <w:highlight w:val="none"/>
              </w:rPr>
              <w:t>）</w:t>
            </w:r>
          </w:p>
        </w:tc>
        <w:tc>
          <w:tcPr>
            <w:tcW w:w="547" w:type="pct"/>
            <w:vAlign w:val="center"/>
          </w:tcPr>
          <w:p w14:paraId="431CDF5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B、C、D</w:t>
            </w:r>
          </w:p>
        </w:tc>
        <w:tc>
          <w:tcPr>
            <w:tcW w:w="797" w:type="pct"/>
            <w:vAlign w:val="center"/>
          </w:tcPr>
          <w:p w14:paraId="44610CE0">
            <w:pPr>
              <w:pStyle w:val="33"/>
              <w:keepNext w:val="0"/>
              <w:keepLines w:val="0"/>
              <w:suppressLineNumbers w:val="0"/>
              <w:spacing w:before="61" w:beforeAutospacing="0" w:after="0" w:afterAutospacing="0" w:line="268" w:lineRule="exact"/>
              <w:ind w:left="132" w:right="0"/>
              <w:rPr>
                <w:rFonts w:hint="default"/>
                <w:color w:val="auto"/>
                <w:highlight w:val="none"/>
              </w:rPr>
            </w:pPr>
            <w:r>
              <w:rPr>
                <w:rFonts w:hint="default" w:ascii="微软雅黑" w:hAnsi="微软雅黑" w:eastAsia="微软雅黑" w:cs="微软雅黑"/>
                <w:color w:val="auto"/>
                <w:spacing w:val="4"/>
                <w:position w:val="5"/>
                <w:sz w:val="20"/>
                <w:szCs w:val="20"/>
                <w:highlight w:val="none"/>
              </w:rPr>
              <w:t>可覆盖</w:t>
            </w:r>
            <w:r>
              <w:rPr>
                <w:rFonts w:hint="default" w:ascii="微软雅黑" w:hAnsi="微软雅黑" w:eastAsia="微软雅黑" w:cs="微软雅黑"/>
                <w:color w:val="auto"/>
                <w:spacing w:val="29"/>
                <w:w w:val="101"/>
                <w:position w:val="5"/>
                <w:sz w:val="20"/>
                <w:szCs w:val="20"/>
                <w:highlight w:val="none"/>
              </w:rPr>
              <w:t xml:space="preserve"> </w:t>
            </w:r>
            <w:r>
              <w:rPr>
                <w:rFonts w:hint="default"/>
                <w:color w:val="auto"/>
                <w:spacing w:val="4"/>
                <w:position w:val="5"/>
                <w:highlight w:val="none"/>
              </w:rPr>
              <w:t>0305</w:t>
            </w:r>
            <w:r>
              <w:rPr>
                <w:rFonts w:hint="default" w:ascii="微软雅黑" w:hAnsi="微软雅黑" w:eastAsia="微软雅黑" w:cs="微软雅黑"/>
                <w:color w:val="auto"/>
                <w:spacing w:val="4"/>
                <w:sz w:val="20"/>
                <w:szCs w:val="20"/>
                <w:highlight w:val="none"/>
              </w:rPr>
              <w:t>、</w:t>
            </w:r>
            <w:r>
              <w:rPr>
                <w:rFonts w:hint="default"/>
                <w:color w:val="auto"/>
                <w:spacing w:val="4"/>
                <w:position w:val="5"/>
                <w:highlight w:val="none"/>
              </w:rPr>
              <w:t>0308</w:t>
            </w:r>
          </w:p>
          <w:p w14:paraId="385DB3E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微软雅黑" w:hAnsi="微软雅黑" w:eastAsia="微软雅黑" w:cs="微软雅黑"/>
                <w:color w:val="auto"/>
                <w:spacing w:val="-11"/>
                <w:position w:val="-1"/>
                <w:sz w:val="21"/>
                <w:szCs w:val="21"/>
                <w:highlight w:val="none"/>
              </w:rPr>
              <w:t>类产品</w:t>
            </w:r>
          </w:p>
        </w:tc>
        <w:tc>
          <w:tcPr>
            <w:tcW w:w="612" w:type="pct"/>
            <w:vAlign w:val="center"/>
          </w:tcPr>
          <w:p w14:paraId="03FE89C5">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0309</w:t>
            </w:r>
          </w:p>
        </w:tc>
      </w:tr>
      <w:tr w14:paraId="00FC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32B2900E">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5366A7D6">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0305</w:t>
            </w:r>
          </w:p>
        </w:tc>
        <w:tc>
          <w:tcPr>
            <w:tcW w:w="763" w:type="pct"/>
            <w:vAlign w:val="center"/>
          </w:tcPr>
          <w:p w14:paraId="0159E0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接近开关</w:t>
            </w:r>
          </w:p>
        </w:tc>
        <w:tc>
          <w:tcPr>
            <w:tcW w:w="635" w:type="pct"/>
            <w:vAlign w:val="center"/>
          </w:tcPr>
          <w:p w14:paraId="5D45CE52">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yellow"/>
              </w:rPr>
              <w:t>GB/T 14048.10</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c>
          <w:tcPr>
            <w:tcW w:w="566" w:type="pct"/>
            <w:vAlign w:val="center"/>
          </w:tcPr>
          <w:p w14:paraId="0C6EC3D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每一基本型号为一认证单元</w:t>
            </w:r>
            <w:r>
              <w:rPr>
                <w:rFonts w:hint="eastAsia" w:ascii="Times New Roman"/>
                <w:color w:val="auto"/>
                <w:kern w:val="0"/>
                <w:szCs w:val="24"/>
                <w:highlight w:val="none"/>
              </w:rPr>
              <w:t>2）</w:t>
            </w:r>
          </w:p>
        </w:tc>
        <w:tc>
          <w:tcPr>
            <w:tcW w:w="358" w:type="pct"/>
            <w:vAlign w:val="center"/>
          </w:tcPr>
          <w:p w14:paraId="18990B9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A、B</w:t>
            </w:r>
          </w:p>
        </w:tc>
        <w:tc>
          <w:tcPr>
            <w:tcW w:w="547" w:type="pct"/>
            <w:vAlign w:val="center"/>
          </w:tcPr>
          <w:p w14:paraId="1EC00F9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C、D</w:t>
            </w:r>
          </w:p>
        </w:tc>
        <w:tc>
          <w:tcPr>
            <w:tcW w:w="797" w:type="pct"/>
            <w:vAlign w:val="center"/>
          </w:tcPr>
          <w:p w14:paraId="73E36FA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612" w:type="pct"/>
            <w:vAlign w:val="center"/>
          </w:tcPr>
          <w:p w14:paraId="6AAF8076">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0313</w:t>
            </w:r>
          </w:p>
        </w:tc>
      </w:tr>
      <w:tr w14:paraId="5FAF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5DD6B23B">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shd w:val="clear" w:color="auto" w:fill="auto"/>
            <w:vAlign w:val="center"/>
          </w:tcPr>
          <w:p w14:paraId="20CE46C8">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0305</w:t>
            </w:r>
          </w:p>
        </w:tc>
        <w:tc>
          <w:tcPr>
            <w:tcW w:w="763" w:type="pct"/>
            <w:shd w:val="clear" w:color="auto" w:fill="auto"/>
            <w:vAlign w:val="center"/>
          </w:tcPr>
          <w:p w14:paraId="7F6B8B25">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转换开关电器(TSE)</w:t>
            </w:r>
          </w:p>
        </w:tc>
        <w:tc>
          <w:tcPr>
            <w:tcW w:w="635" w:type="pct"/>
            <w:shd w:val="clear" w:color="auto" w:fill="auto"/>
            <w:vAlign w:val="center"/>
          </w:tcPr>
          <w:p w14:paraId="23951FC3">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GB/T14048.11</w:t>
            </w:r>
            <w:r>
              <w:rPr>
                <w:rFonts w:hint="eastAsia" w:ascii="Times New Roman"/>
                <w:color w:val="auto"/>
                <w:kern w:val="0"/>
                <w:szCs w:val="24"/>
                <w:highlight w:val="none"/>
              </w:rPr>
              <w:t>-20</w:t>
            </w:r>
            <w:r>
              <w:rPr>
                <w:rFonts w:hint="eastAsia" w:ascii="Times New Roman"/>
                <w:color w:val="auto"/>
                <w:kern w:val="0"/>
                <w:szCs w:val="24"/>
                <w:highlight w:val="none"/>
                <w:lang w:val="en-US" w:eastAsia="zh-CN"/>
              </w:rPr>
              <w:t>24</w:t>
            </w:r>
          </w:p>
        </w:tc>
        <w:tc>
          <w:tcPr>
            <w:tcW w:w="566" w:type="pct"/>
            <w:shd w:val="clear" w:color="auto" w:fill="auto"/>
            <w:vAlign w:val="center"/>
          </w:tcPr>
          <w:p w14:paraId="33080918">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每一壳架等级电流为一认证单元</w:t>
            </w:r>
            <w:r>
              <w:rPr>
                <w:rFonts w:hint="eastAsia" w:ascii="Times New Roman"/>
                <w:color w:val="auto"/>
                <w:kern w:val="0"/>
                <w:szCs w:val="24"/>
                <w:highlight w:val="none"/>
              </w:rPr>
              <w:t>3）</w:t>
            </w:r>
          </w:p>
        </w:tc>
        <w:tc>
          <w:tcPr>
            <w:tcW w:w="358" w:type="pct"/>
            <w:shd w:val="clear" w:color="auto" w:fill="auto"/>
            <w:vAlign w:val="center"/>
          </w:tcPr>
          <w:p w14:paraId="375B5CC9">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A</w:t>
            </w:r>
          </w:p>
        </w:tc>
        <w:tc>
          <w:tcPr>
            <w:tcW w:w="547" w:type="pct"/>
            <w:shd w:val="clear" w:color="auto" w:fill="auto"/>
            <w:vAlign w:val="center"/>
          </w:tcPr>
          <w:p w14:paraId="33573F04">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B</w:t>
            </w:r>
            <w:r>
              <w:rPr>
                <w:rFonts w:hint="eastAsia" w:ascii="Times New Roman"/>
                <w:color w:val="auto"/>
                <w:kern w:val="0"/>
                <w:szCs w:val="24"/>
                <w:highlight w:val="none"/>
              </w:rPr>
              <w:t>、</w:t>
            </w:r>
            <w:r>
              <w:rPr>
                <w:rFonts w:hint="default" w:ascii="Times New Roman"/>
                <w:color w:val="auto"/>
                <w:kern w:val="0"/>
                <w:szCs w:val="24"/>
                <w:highlight w:val="none"/>
              </w:rPr>
              <w:t>C、D</w:t>
            </w:r>
          </w:p>
        </w:tc>
        <w:tc>
          <w:tcPr>
            <w:tcW w:w="797" w:type="pct"/>
            <w:shd w:val="clear" w:color="auto" w:fill="auto"/>
            <w:vAlign w:val="center"/>
          </w:tcPr>
          <w:p w14:paraId="10B06215">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微软雅黑" w:hAnsi="微软雅黑" w:eastAsia="微软雅黑" w:cs="微软雅黑"/>
                <w:color w:val="auto"/>
                <w:spacing w:val="-11"/>
                <w:highlight w:val="none"/>
              </w:rPr>
              <w:t>可覆盖</w:t>
            </w:r>
            <w:r>
              <w:rPr>
                <w:rFonts w:hint="default" w:ascii="微软雅黑" w:hAnsi="微软雅黑" w:eastAsia="微软雅黑" w:cs="微软雅黑"/>
                <w:color w:val="auto"/>
                <w:spacing w:val="34"/>
                <w:w w:val="101"/>
                <w:highlight w:val="none"/>
              </w:rPr>
              <w:t xml:space="preserve"> </w:t>
            </w:r>
            <w:r>
              <w:rPr>
                <w:rFonts w:hint="default"/>
                <w:color w:val="auto"/>
                <w:spacing w:val="-11"/>
                <w:highlight w:val="none"/>
              </w:rPr>
              <w:t>0308</w:t>
            </w:r>
            <w:r>
              <w:rPr>
                <w:rFonts w:hint="default"/>
                <w:color w:val="auto"/>
                <w:spacing w:val="-32"/>
                <w:highlight w:val="none"/>
              </w:rPr>
              <w:t xml:space="preserve"> </w:t>
            </w:r>
            <w:r>
              <w:rPr>
                <w:rFonts w:hint="default" w:ascii="微软雅黑" w:hAnsi="微软雅黑" w:eastAsia="微软雅黑" w:cs="微软雅黑"/>
                <w:color w:val="auto"/>
                <w:spacing w:val="-11"/>
                <w:highlight w:val="none"/>
              </w:rPr>
              <w:t>类产品</w:t>
            </w:r>
          </w:p>
        </w:tc>
        <w:tc>
          <w:tcPr>
            <w:tcW w:w="612" w:type="pct"/>
            <w:shd w:val="clear" w:color="auto" w:fill="auto"/>
            <w:vAlign w:val="center"/>
          </w:tcPr>
          <w:p w14:paraId="5891922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sz w:val="18"/>
                <w:szCs w:val="24"/>
                <w:highlight w:val="none"/>
                <w:lang w:val="en-US" w:eastAsia="zh-CN"/>
              </w:rPr>
              <w:t>0310</w:t>
            </w:r>
          </w:p>
        </w:tc>
      </w:tr>
      <w:tr w14:paraId="07AC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7FFEB16D">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3A4D0A72">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0307</w:t>
            </w:r>
          </w:p>
        </w:tc>
        <w:tc>
          <w:tcPr>
            <w:tcW w:w="763" w:type="pct"/>
            <w:vAlign w:val="center"/>
          </w:tcPr>
          <w:p w14:paraId="5E27815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设备用断路器（CBE）</w:t>
            </w:r>
          </w:p>
        </w:tc>
        <w:tc>
          <w:tcPr>
            <w:tcW w:w="635" w:type="pct"/>
            <w:vAlign w:val="center"/>
          </w:tcPr>
          <w:p w14:paraId="08312B15">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none"/>
              </w:rPr>
              <w:t>GB/T 17701</w:t>
            </w:r>
            <w:r>
              <w:rPr>
                <w:rFonts w:hint="eastAsia" w:ascii="Times New Roman"/>
                <w:color w:val="auto"/>
                <w:kern w:val="0"/>
                <w:szCs w:val="24"/>
                <w:highlight w:val="none"/>
              </w:rPr>
              <w:t>-20</w:t>
            </w:r>
            <w:r>
              <w:rPr>
                <w:rFonts w:hint="eastAsia" w:ascii="Times New Roman"/>
                <w:color w:val="auto"/>
                <w:kern w:val="0"/>
                <w:szCs w:val="24"/>
                <w:highlight w:val="none"/>
                <w:lang w:val="en-US" w:eastAsia="zh-CN"/>
              </w:rPr>
              <w:t>23</w:t>
            </w:r>
          </w:p>
        </w:tc>
        <w:tc>
          <w:tcPr>
            <w:tcW w:w="566" w:type="pct"/>
            <w:vAlign w:val="center"/>
          </w:tcPr>
          <w:p w14:paraId="0D0A56B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044CC77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A、B</w:t>
            </w:r>
            <w:r>
              <w:rPr>
                <w:rFonts w:hint="eastAsia" w:ascii="Times New Roman"/>
                <w:color w:val="auto"/>
                <w:kern w:val="0"/>
                <w:szCs w:val="24"/>
                <w:highlight w:val="none"/>
                <w:vertAlign w:val="superscript"/>
              </w:rPr>
              <w:t>5</w:t>
            </w:r>
            <w:r>
              <w:rPr>
                <w:rFonts w:hint="eastAsia" w:ascii="Times New Roman"/>
                <w:color w:val="auto"/>
                <w:kern w:val="0"/>
                <w:szCs w:val="24"/>
                <w:highlight w:val="none"/>
              </w:rPr>
              <w:t>）</w:t>
            </w:r>
          </w:p>
        </w:tc>
        <w:tc>
          <w:tcPr>
            <w:tcW w:w="547" w:type="pct"/>
            <w:vAlign w:val="center"/>
          </w:tcPr>
          <w:p w14:paraId="60A1B3B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C、D</w:t>
            </w:r>
          </w:p>
        </w:tc>
        <w:tc>
          <w:tcPr>
            <w:tcW w:w="797" w:type="pct"/>
            <w:vAlign w:val="center"/>
          </w:tcPr>
          <w:p w14:paraId="3E0496F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612" w:type="pct"/>
            <w:vAlign w:val="center"/>
          </w:tcPr>
          <w:p w14:paraId="1525DE00">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0314</w:t>
            </w:r>
          </w:p>
        </w:tc>
      </w:tr>
      <w:tr w14:paraId="74AB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468E4E8A">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456E6915">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0304</w:t>
            </w:r>
          </w:p>
        </w:tc>
        <w:tc>
          <w:tcPr>
            <w:tcW w:w="763" w:type="pct"/>
            <w:vAlign w:val="center"/>
          </w:tcPr>
          <w:p w14:paraId="17A0A8E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家用及类似用途的机电式接触器</w:t>
            </w:r>
          </w:p>
        </w:tc>
        <w:tc>
          <w:tcPr>
            <w:tcW w:w="635" w:type="pct"/>
            <w:vAlign w:val="center"/>
          </w:tcPr>
          <w:p w14:paraId="192BF204">
            <w:pPr>
              <w:keepNext w:val="0"/>
              <w:keepLines w:val="0"/>
              <w:suppressLineNumbers w:val="0"/>
              <w:spacing w:before="0" w:beforeAutospacing="0" w:after="0" w:afterAutospacing="0"/>
              <w:ind w:left="0" w:right="0"/>
              <w:rPr>
                <w:rFonts w:hint="default" w:ascii="Times New Roman"/>
                <w:color w:val="auto"/>
                <w:kern w:val="0"/>
                <w:szCs w:val="24"/>
                <w:highlight w:val="none"/>
              </w:rPr>
            </w:pPr>
            <w:r>
              <w:rPr>
                <w:rFonts w:hint="default" w:ascii="Times New Roman"/>
                <w:color w:val="auto"/>
                <w:kern w:val="0"/>
                <w:szCs w:val="24"/>
                <w:highlight w:val="none"/>
              </w:rPr>
              <w:t>GB/T 17885</w:t>
            </w:r>
            <w:r>
              <w:rPr>
                <w:rFonts w:hint="eastAsia" w:ascii="Times New Roman"/>
                <w:color w:val="auto"/>
                <w:kern w:val="0"/>
                <w:szCs w:val="24"/>
                <w:highlight w:val="none"/>
              </w:rPr>
              <w:t>-2016</w:t>
            </w:r>
          </w:p>
        </w:tc>
        <w:tc>
          <w:tcPr>
            <w:tcW w:w="566" w:type="pct"/>
            <w:vAlign w:val="center"/>
          </w:tcPr>
          <w:p w14:paraId="053A74D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005108D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A、B</w:t>
            </w:r>
            <w:r>
              <w:rPr>
                <w:rFonts w:hint="eastAsia" w:ascii="Times New Roman"/>
                <w:color w:val="auto"/>
                <w:kern w:val="0"/>
                <w:szCs w:val="24"/>
                <w:highlight w:val="none"/>
                <w:vertAlign w:val="superscript"/>
              </w:rPr>
              <w:t>6</w:t>
            </w:r>
            <w:r>
              <w:rPr>
                <w:rFonts w:hint="eastAsia" w:ascii="Times New Roman"/>
                <w:color w:val="auto"/>
                <w:kern w:val="0"/>
                <w:szCs w:val="24"/>
                <w:highlight w:val="none"/>
              </w:rPr>
              <w:t>）</w:t>
            </w:r>
          </w:p>
        </w:tc>
        <w:tc>
          <w:tcPr>
            <w:tcW w:w="547" w:type="pct"/>
            <w:vAlign w:val="center"/>
          </w:tcPr>
          <w:p w14:paraId="392F5B9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C、D</w:t>
            </w:r>
          </w:p>
        </w:tc>
        <w:tc>
          <w:tcPr>
            <w:tcW w:w="797" w:type="pct"/>
            <w:vAlign w:val="center"/>
          </w:tcPr>
          <w:p w14:paraId="45A35DD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612" w:type="pct"/>
            <w:vAlign w:val="center"/>
          </w:tcPr>
          <w:p w14:paraId="14786385">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0313</w:t>
            </w:r>
          </w:p>
        </w:tc>
      </w:tr>
      <w:tr w14:paraId="625E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0F1192EC">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shd w:val="clear" w:color="auto" w:fill="auto"/>
            <w:vAlign w:val="center"/>
          </w:tcPr>
          <w:p w14:paraId="59ABED29">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0307</w:t>
            </w:r>
          </w:p>
        </w:tc>
        <w:tc>
          <w:tcPr>
            <w:tcW w:w="763" w:type="pct"/>
            <w:shd w:val="clear" w:color="auto" w:fill="auto"/>
            <w:vAlign w:val="center"/>
          </w:tcPr>
          <w:p w14:paraId="06DEC906">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家用及类似场所用过电流保护断路器(MCB)</w:t>
            </w:r>
          </w:p>
        </w:tc>
        <w:tc>
          <w:tcPr>
            <w:tcW w:w="635" w:type="pct"/>
            <w:shd w:val="clear" w:color="auto" w:fill="auto"/>
            <w:vAlign w:val="center"/>
          </w:tcPr>
          <w:p w14:paraId="6B43350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10963.1</w:t>
            </w:r>
            <w:r>
              <w:rPr>
                <w:rFonts w:hint="eastAsia" w:ascii="Times New Roman"/>
                <w:color w:val="auto"/>
                <w:kern w:val="0"/>
                <w:szCs w:val="24"/>
                <w:highlight w:val="none"/>
              </w:rPr>
              <w:t>-2020</w:t>
            </w:r>
          </w:p>
          <w:p w14:paraId="77FAA174">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GB/T 10963.2</w:t>
            </w:r>
            <w:r>
              <w:rPr>
                <w:rFonts w:hint="eastAsia" w:ascii="Times New Roman"/>
                <w:color w:val="auto"/>
                <w:kern w:val="0"/>
                <w:szCs w:val="24"/>
                <w:highlight w:val="none"/>
              </w:rPr>
              <w:t>-2020</w:t>
            </w:r>
          </w:p>
        </w:tc>
        <w:tc>
          <w:tcPr>
            <w:tcW w:w="566" w:type="pct"/>
            <w:shd w:val="clear" w:color="auto" w:fill="auto"/>
            <w:vAlign w:val="center"/>
          </w:tcPr>
          <w:p w14:paraId="2ADFE3BB">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每一壳架等级电流为一认证单元</w:t>
            </w:r>
          </w:p>
        </w:tc>
        <w:tc>
          <w:tcPr>
            <w:tcW w:w="358" w:type="pct"/>
            <w:vMerge w:val="restart"/>
            <w:shd w:val="clear" w:color="auto" w:fill="auto"/>
            <w:vAlign w:val="center"/>
          </w:tcPr>
          <w:p w14:paraId="7EA71DAC">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A</w:t>
            </w:r>
          </w:p>
        </w:tc>
        <w:tc>
          <w:tcPr>
            <w:tcW w:w="547" w:type="pct"/>
            <w:vMerge w:val="restart"/>
            <w:shd w:val="clear" w:color="auto" w:fill="auto"/>
            <w:vAlign w:val="center"/>
          </w:tcPr>
          <w:p w14:paraId="09C97E3F">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B、C、D</w:t>
            </w:r>
          </w:p>
        </w:tc>
        <w:tc>
          <w:tcPr>
            <w:tcW w:w="797" w:type="pct"/>
            <w:shd w:val="clear" w:color="auto" w:fill="auto"/>
            <w:vAlign w:val="center"/>
          </w:tcPr>
          <w:p w14:paraId="53C644AE">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default" w:ascii="Times New Roman" w:hAnsi="Times New Roman"/>
                <w:color w:val="auto"/>
                <w:sz w:val="18"/>
                <w:szCs w:val="24"/>
                <w:highlight w:val="none"/>
                <w:lang w:val="en-US" w:eastAsia="zh-CN"/>
              </w:rPr>
              <w:t xml:space="preserve">可覆盖 </w:t>
            </w:r>
            <w:r>
              <w:rPr>
                <w:rFonts w:hint="eastAsia" w:ascii="Times New Roman" w:hAnsi="Times New Roman"/>
                <w:color w:val="auto"/>
                <w:sz w:val="18"/>
                <w:szCs w:val="24"/>
                <w:highlight w:val="none"/>
                <w:lang w:val="en-US" w:eastAsia="zh-CN"/>
              </w:rPr>
              <w:t>0316</w:t>
            </w:r>
          </w:p>
          <w:p w14:paraId="06EC2A4A">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hAnsi="Times New Roman"/>
                <w:color w:val="auto"/>
                <w:sz w:val="18"/>
                <w:szCs w:val="24"/>
                <w:highlight w:val="none"/>
                <w:lang w:val="en-US" w:eastAsia="zh-CN"/>
              </w:rPr>
              <w:t>类产品</w:t>
            </w:r>
          </w:p>
        </w:tc>
        <w:tc>
          <w:tcPr>
            <w:tcW w:w="612" w:type="pct"/>
            <w:shd w:val="clear" w:color="auto" w:fill="auto"/>
            <w:vAlign w:val="center"/>
          </w:tcPr>
          <w:p w14:paraId="3A4AE75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sz w:val="18"/>
                <w:szCs w:val="24"/>
                <w:highlight w:val="none"/>
                <w:lang w:val="en-US" w:eastAsia="zh-CN"/>
              </w:rPr>
              <w:t>0317</w:t>
            </w:r>
          </w:p>
        </w:tc>
      </w:tr>
      <w:tr w14:paraId="629C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447DE328">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shd w:val="clear" w:color="auto" w:fill="auto"/>
            <w:vAlign w:val="center"/>
          </w:tcPr>
          <w:p w14:paraId="61CCA9F3">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0307</w:t>
            </w:r>
          </w:p>
        </w:tc>
        <w:tc>
          <w:tcPr>
            <w:tcW w:w="763" w:type="pct"/>
            <w:shd w:val="clear" w:color="auto" w:fill="auto"/>
            <w:vAlign w:val="center"/>
          </w:tcPr>
          <w:p w14:paraId="0C3932C0">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家用及类似场所用带选择性的过电流保护断路器（SMCB）</w:t>
            </w:r>
          </w:p>
        </w:tc>
        <w:tc>
          <w:tcPr>
            <w:tcW w:w="635" w:type="pct"/>
            <w:shd w:val="clear" w:color="auto" w:fill="auto"/>
            <w:vAlign w:val="center"/>
          </w:tcPr>
          <w:p w14:paraId="60B1BAAD">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GB/T 24350</w:t>
            </w:r>
            <w:r>
              <w:rPr>
                <w:rFonts w:hint="eastAsia" w:ascii="Times New Roman"/>
                <w:color w:val="auto"/>
                <w:kern w:val="0"/>
                <w:szCs w:val="24"/>
                <w:highlight w:val="none"/>
              </w:rPr>
              <w:t>-2009</w:t>
            </w:r>
          </w:p>
        </w:tc>
        <w:tc>
          <w:tcPr>
            <w:tcW w:w="566" w:type="pct"/>
            <w:shd w:val="clear" w:color="auto" w:fill="auto"/>
            <w:vAlign w:val="center"/>
          </w:tcPr>
          <w:p w14:paraId="6F8EDBCD">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每一壳架等级电流为一认证单元</w:t>
            </w:r>
          </w:p>
        </w:tc>
        <w:tc>
          <w:tcPr>
            <w:tcW w:w="358" w:type="pct"/>
            <w:vMerge w:val="continue"/>
            <w:shd w:val="clear" w:color="auto" w:fill="auto"/>
            <w:vAlign w:val="center"/>
          </w:tcPr>
          <w:p w14:paraId="10AC4F16">
            <w:pPr>
              <w:keepNext w:val="0"/>
              <w:keepLines w:val="0"/>
              <w:suppressLineNumbers w:val="0"/>
              <w:spacing w:before="0" w:beforeAutospacing="0" w:after="0" w:afterAutospacing="0" w:line="288" w:lineRule="auto"/>
              <w:ind w:left="0" w:leftChars="0" w:right="0" w:rightChars="0"/>
              <w:jc w:val="center"/>
              <w:rPr>
                <w:rFonts w:hint="default" w:ascii="Times New Roman" w:hAnsi="Times New Roman" w:eastAsia="宋体" w:cs="Times New Roman"/>
                <w:b/>
                <w:bCs/>
                <w:color w:val="auto"/>
                <w:kern w:val="2"/>
                <w:sz w:val="18"/>
                <w:szCs w:val="18"/>
                <w:highlight w:val="none"/>
                <w:lang w:val="en-US" w:eastAsia="zh-CN" w:bidi="ar-SA"/>
              </w:rPr>
            </w:pPr>
          </w:p>
        </w:tc>
        <w:tc>
          <w:tcPr>
            <w:tcW w:w="547" w:type="pct"/>
            <w:vMerge w:val="continue"/>
            <w:shd w:val="clear" w:color="auto" w:fill="auto"/>
            <w:vAlign w:val="center"/>
          </w:tcPr>
          <w:p w14:paraId="5C64F146">
            <w:pPr>
              <w:keepNext w:val="0"/>
              <w:keepLines w:val="0"/>
              <w:suppressLineNumbers w:val="0"/>
              <w:spacing w:before="0" w:beforeAutospacing="0" w:after="0" w:afterAutospacing="0" w:line="288" w:lineRule="auto"/>
              <w:ind w:left="0" w:leftChars="0" w:right="0" w:rightChars="0"/>
              <w:jc w:val="center"/>
              <w:rPr>
                <w:rFonts w:hint="default" w:ascii="Times New Roman" w:hAnsi="Times New Roman" w:eastAsia="宋体" w:cs="Times New Roman"/>
                <w:b/>
                <w:bCs/>
                <w:color w:val="auto"/>
                <w:kern w:val="2"/>
                <w:sz w:val="18"/>
                <w:szCs w:val="18"/>
                <w:highlight w:val="none"/>
                <w:lang w:val="en-US" w:eastAsia="zh-CN" w:bidi="ar-SA"/>
              </w:rPr>
            </w:pPr>
          </w:p>
        </w:tc>
        <w:tc>
          <w:tcPr>
            <w:tcW w:w="797" w:type="pct"/>
            <w:shd w:val="clear" w:color="auto" w:fill="auto"/>
            <w:vAlign w:val="center"/>
          </w:tcPr>
          <w:p w14:paraId="42FAA5B3">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default" w:ascii="Times New Roman" w:hAnsi="Times New Roman"/>
                <w:color w:val="auto"/>
                <w:sz w:val="18"/>
                <w:szCs w:val="24"/>
                <w:highlight w:val="none"/>
                <w:lang w:val="en-US" w:eastAsia="zh-CN"/>
              </w:rPr>
              <w:t xml:space="preserve">可覆盖 </w:t>
            </w:r>
            <w:r>
              <w:rPr>
                <w:rFonts w:hint="eastAsia" w:ascii="Times New Roman" w:hAnsi="Times New Roman"/>
                <w:color w:val="auto"/>
                <w:sz w:val="18"/>
                <w:szCs w:val="24"/>
                <w:highlight w:val="none"/>
                <w:lang w:val="en-US" w:eastAsia="zh-CN"/>
              </w:rPr>
              <w:t>0316</w:t>
            </w:r>
          </w:p>
          <w:p w14:paraId="55DCF691">
            <w:pPr>
              <w:keepNext w:val="0"/>
              <w:keepLines w:val="0"/>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default" w:ascii="Times New Roman" w:hAnsi="Times New Roman"/>
                <w:color w:val="auto"/>
                <w:sz w:val="18"/>
                <w:szCs w:val="24"/>
                <w:highlight w:val="none"/>
                <w:lang w:val="en-US" w:eastAsia="zh-CN"/>
              </w:rPr>
              <w:t>类产品</w:t>
            </w:r>
          </w:p>
        </w:tc>
        <w:tc>
          <w:tcPr>
            <w:tcW w:w="612" w:type="pct"/>
            <w:shd w:val="clear" w:color="auto" w:fill="auto"/>
            <w:vAlign w:val="center"/>
          </w:tcPr>
          <w:p w14:paraId="1C6645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18"/>
                <w:szCs w:val="24"/>
                <w:highlight w:val="none"/>
                <w:lang w:val="en-US" w:eastAsia="zh-CN" w:bidi="ar-SA"/>
              </w:rPr>
            </w:pPr>
            <w:r>
              <w:rPr>
                <w:rFonts w:hint="eastAsia" w:ascii="Times New Roman" w:hAnsi="Times New Roman"/>
                <w:color w:val="auto"/>
                <w:sz w:val="18"/>
                <w:szCs w:val="24"/>
                <w:highlight w:val="none"/>
                <w:lang w:val="en-US" w:eastAsia="zh-CN"/>
              </w:rPr>
              <w:t>0317</w:t>
            </w:r>
          </w:p>
        </w:tc>
      </w:tr>
      <w:tr w14:paraId="1FA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3C4799E6">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47AFD3CE">
            <w:pPr>
              <w:pStyle w:val="31"/>
              <w:keepNext w:val="0"/>
              <w:keepLines w:val="0"/>
              <w:numPr>
                <w:ilvl w:val="0"/>
                <w:numId w:val="0"/>
              </w:numPr>
              <w:suppressLineNumbers w:val="0"/>
              <w:spacing w:before="0" w:beforeAutospacing="0" w:after="0" w:afterAutospacing="0"/>
              <w:ind w:left="0" w:leftChars="0" w:right="0" w:rightChars="0"/>
              <w:jc w:val="both"/>
              <w:rPr>
                <w:rFonts w:hint="eastAsia"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0307</w:t>
            </w:r>
          </w:p>
        </w:tc>
        <w:tc>
          <w:tcPr>
            <w:tcW w:w="763" w:type="pct"/>
            <w:vAlign w:val="center"/>
          </w:tcPr>
          <w:p w14:paraId="2D58D19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家用及类似用途的不带过电流保护的剩余电流动作断路器（RCCB）</w:t>
            </w:r>
          </w:p>
        </w:tc>
        <w:tc>
          <w:tcPr>
            <w:tcW w:w="635" w:type="pct"/>
            <w:vAlign w:val="center"/>
          </w:tcPr>
          <w:p w14:paraId="5307C8D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16916.1</w:t>
            </w:r>
            <w:r>
              <w:rPr>
                <w:rFonts w:hint="eastAsia" w:ascii="Times New Roman"/>
                <w:color w:val="auto"/>
                <w:kern w:val="0"/>
                <w:szCs w:val="24"/>
                <w:highlight w:val="none"/>
              </w:rPr>
              <w:t>-2014</w:t>
            </w:r>
          </w:p>
          <w:p w14:paraId="7020B42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16916.21</w:t>
            </w:r>
            <w:r>
              <w:rPr>
                <w:rFonts w:hint="eastAsia" w:ascii="Times New Roman"/>
                <w:color w:val="auto"/>
                <w:kern w:val="0"/>
                <w:szCs w:val="24"/>
                <w:highlight w:val="none"/>
              </w:rPr>
              <w:t>-2008</w:t>
            </w:r>
          </w:p>
          <w:p w14:paraId="742C919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16916.22</w:t>
            </w:r>
            <w:r>
              <w:rPr>
                <w:rFonts w:hint="eastAsia" w:ascii="Times New Roman"/>
                <w:color w:val="auto"/>
                <w:kern w:val="0"/>
                <w:szCs w:val="24"/>
                <w:highlight w:val="none"/>
              </w:rPr>
              <w:t>-2008</w:t>
            </w:r>
          </w:p>
        </w:tc>
        <w:tc>
          <w:tcPr>
            <w:tcW w:w="566" w:type="pct"/>
            <w:vAlign w:val="center"/>
          </w:tcPr>
          <w:p w14:paraId="47E9A12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7CB6F50A">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A、B</w:t>
            </w:r>
            <w:r>
              <w:rPr>
                <w:rFonts w:hint="eastAsia" w:ascii="Times New Roman" w:hAnsi="Times New Roman"/>
                <w:color w:val="auto"/>
                <w:sz w:val="18"/>
                <w:szCs w:val="24"/>
                <w:highlight w:val="none"/>
                <w:vertAlign w:val="superscript"/>
              </w:rPr>
              <w:t>5）</w:t>
            </w:r>
          </w:p>
        </w:tc>
        <w:tc>
          <w:tcPr>
            <w:tcW w:w="547" w:type="pct"/>
            <w:vAlign w:val="center"/>
          </w:tcPr>
          <w:p w14:paraId="34F002F8">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C、D</w:t>
            </w:r>
          </w:p>
        </w:tc>
        <w:tc>
          <w:tcPr>
            <w:tcW w:w="797" w:type="pct"/>
            <w:vAlign w:val="center"/>
          </w:tcPr>
          <w:p w14:paraId="2D0A6168">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微软雅黑" w:hAnsi="微软雅黑" w:eastAsia="微软雅黑" w:cs="微软雅黑"/>
                <w:color w:val="auto"/>
                <w:spacing w:val="-8"/>
                <w:highlight w:val="none"/>
              </w:rPr>
              <w:t>可覆盖</w:t>
            </w:r>
            <w:r>
              <w:rPr>
                <w:rFonts w:hint="default" w:ascii="微软雅黑" w:hAnsi="微软雅黑" w:eastAsia="微软雅黑" w:cs="微软雅黑"/>
                <w:color w:val="auto"/>
                <w:spacing w:val="21"/>
                <w:highlight w:val="none"/>
              </w:rPr>
              <w:t xml:space="preserve"> </w:t>
            </w:r>
            <w:r>
              <w:rPr>
                <w:rFonts w:hint="default"/>
                <w:color w:val="auto"/>
                <w:spacing w:val="-8"/>
                <w:highlight w:val="none"/>
              </w:rPr>
              <w:t>0318</w:t>
            </w:r>
            <w:r>
              <w:rPr>
                <w:rFonts w:hint="default"/>
                <w:color w:val="auto"/>
                <w:spacing w:val="-49"/>
                <w:highlight w:val="none"/>
              </w:rPr>
              <w:t xml:space="preserve"> </w:t>
            </w:r>
            <w:r>
              <w:rPr>
                <w:rFonts w:hint="default" w:ascii="微软雅黑" w:hAnsi="微软雅黑" w:eastAsia="微软雅黑" w:cs="微软雅黑"/>
                <w:color w:val="auto"/>
                <w:spacing w:val="-8"/>
                <w:highlight w:val="none"/>
              </w:rPr>
              <w:t>类产品</w:t>
            </w:r>
          </w:p>
        </w:tc>
        <w:tc>
          <w:tcPr>
            <w:tcW w:w="612" w:type="pct"/>
            <w:vAlign w:val="center"/>
          </w:tcPr>
          <w:p w14:paraId="3A705DD9">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0315</w:t>
            </w:r>
          </w:p>
        </w:tc>
      </w:tr>
      <w:tr w14:paraId="0AFC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5E6241C5">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3BB7507B">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rPr>
            </w:pPr>
            <w:r>
              <w:rPr>
                <w:rFonts w:hint="eastAsia" w:ascii="Times New Roman" w:hAnsi="Times New Roman"/>
                <w:color w:val="auto"/>
                <w:sz w:val="18"/>
                <w:szCs w:val="24"/>
                <w:highlight w:val="none"/>
                <w:lang w:val="en-US" w:eastAsia="zh-CN"/>
              </w:rPr>
              <w:t>0307</w:t>
            </w:r>
          </w:p>
        </w:tc>
        <w:tc>
          <w:tcPr>
            <w:tcW w:w="763" w:type="pct"/>
            <w:vAlign w:val="center"/>
          </w:tcPr>
          <w:p w14:paraId="1E5E5D3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家用及类似用途的不带过电流保护的B型剩余电流动作断路器（B型RCCB）</w:t>
            </w:r>
          </w:p>
        </w:tc>
        <w:tc>
          <w:tcPr>
            <w:tcW w:w="635" w:type="pct"/>
            <w:vAlign w:val="center"/>
          </w:tcPr>
          <w:p w14:paraId="744FF1B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22794</w:t>
            </w:r>
            <w:r>
              <w:rPr>
                <w:rFonts w:hint="eastAsia" w:ascii="Times New Roman"/>
                <w:color w:val="auto"/>
                <w:kern w:val="0"/>
                <w:szCs w:val="24"/>
                <w:highlight w:val="none"/>
              </w:rPr>
              <w:t>-2017</w:t>
            </w:r>
          </w:p>
        </w:tc>
        <w:tc>
          <w:tcPr>
            <w:tcW w:w="566" w:type="pct"/>
            <w:vAlign w:val="center"/>
          </w:tcPr>
          <w:p w14:paraId="4DDBAB6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0BB6E0C2">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A、B</w:t>
            </w:r>
            <w:r>
              <w:rPr>
                <w:rFonts w:hint="eastAsia" w:ascii="Times New Roman" w:hAnsi="Times New Roman"/>
                <w:color w:val="auto"/>
                <w:sz w:val="18"/>
                <w:szCs w:val="24"/>
                <w:highlight w:val="none"/>
                <w:vertAlign w:val="superscript"/>
              </w:rPr>
              <w:t>6）</w:t>
            </w:r>
          </w:p>
        </w:tc>
        <w:tc>
          <w:tcPr>
            <w:tcW w:w="547" w:type="pct"/>
            <w:vAlign w:val="center"/>
          </w:tcPr>
          <w:p w14:paraId="43E055A1">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C、D</w:t>
            </w:r>
          </w:p>
        </w:tc>
        <w:tc>
          <w:tcPr>
            <w:tcW w:w="797" w:type="pct"/>
            <w:vAlign w:val="center"/>
          </w:tcPr>
          <w:p w14:paraId="009D525B">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微软雅黑" w:hAnsi="微软雅黑" w:eastAsia="微软雅黑" w:cs="微软雅黑"/>
                <w:color w:val="auto"/>
                <w:spacing w:val="-8"/>
                <w:highlight w:val="none"/>
              </w:rPr>
              <w:t>可覆盖</w:t>
            </w:r>
            <w:r>
              <w:rPr>
                <w:rFonts w:hint="default" w:ascii="微软雅黑" w:hAnsi="微软雅黑" w:eastAsia="微软雅黑" w:cs="微软雅黑"/>
                <w:color w:val="auto"/>
                <w:spacing w:val="21"/>
                <w:highlight w:val="none"/>
              </w:rPr>
              <w:t xml:space="preserve"> </w:t>
            </w:r>
            <w:r>
              <w:rPr>
                <w:rFonts w:hint="default"/>
                <w:color w:val="auto"/>
                <w:spacing w:val="-8"/>
                <w:highlight w:val="none"/>
              </w:rPr>
              <w:t>0318</w:t>
            </w:r>
            <w:r>
              <w:rPr>
                <w:rFonts w:hint="default"/>
                <w:color w:val="auto"/>
                <w:spacing w:val="-49"/>
                <w:highlight w:val="none"/>
              </w:rPr>
              <w:t xml:space="preserve"> </w:t>
            </w:r>
            <w:r>
              <w:rPr>
                <w:rFonts w:hint="default" w:ascii="微软雅黑" w:hAnsi="微软雅黑" w:eastAsia="微软雅黑" w:cs="微软雅黑"/>
                <w:color w:val="auto"/>
                <w:spacing w:val="-8"/>
                <w:highlight w:val="none"/>
              </w:rPr>
              <w:t>类产品</w:t>
            </w:r>
          </w:p>
        </w:tc>
        <w:tc>
          <w:tcPr>
            <w:tcW w:w="612" w:type="pct"/>
            <w:vAlign w:val="center"/>
          </w:tcPr>
          <w:p w14:paraId="49E605B3">
            <w:pPr>
              <w:keepNext w:val="0"/>
              <w:keepLines w:val="0"/>
              <w:suppressLineNumbers w:val="0"/>
              <w:spacing w:before="0" w:beforeAutospacing="0" w:after="0" w:afterAutospacing="0"/>
              <w:ind w:left="0" w:right="0"/>
              <w:jc w:val="center"/>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0315</w:t>
            </w:r>
          </w:p>
        </w:tc>
      </w:tr>
      <w:tr w14:paraId="7670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3AD16AC8">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31BA9B0A">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rPr>
            </w:pPr>
            <w:r>
              <w:rPr>
                <w:rFonts w:hint="eastAsia" w:ascii="Times New Roman" w:hAnsi="Times New Roman"/>
                <w:color w:val="auto"/>
                <w:sz w:val="18"/>
                <w:szCs w:val="24"/>
                <w:highlight w:val="none"/>
                <w:lang w:val="en-US" w:eastAsia="zh-CN"/>
              </w:rPr>
              <w:t>0307</w:t>
            </w:r>
          </w:p>
        </w:tc>
        <w:tc>
          <w:tcPr>
            <w:tcW w:w="763" w:type="pct"/>
            <w:vAlign w:val="center"/>
          </w:tcPr>
          <w:p w14:paraId="146E2FF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家用和类似用途的带过电流保护的剩余电流动作断路器（RCBO）</w:t>
            </w:r>
          </w:p>
        </w:tc>
        <w:tc>
          <w:tcPr>
            <w:tcW w:w="635" w:type="pct"/>
            <w:vAlign w:val="center"/>
          </w:tcPr>
          <w:p w14:paraId="376E29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w:t>
            </w:r>
            <w:r>
              <w:rPr>
                <w:rFonts w:hint="eastAsia" w:ascii="Times New Roman"/>
                <w:color w:val="auto"/>
                <w:kern w:val="0"/>
                <w:szCs w:val="24"/>
                <w:highlight w:val="none"/>
              </w:rPr>
              <w:t>-2014</w:t>
            </w:r>
          </w:p>
          <w:p w14:paraId="2D5AB2A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16917.21</w:t>
            </w:r>
            <w:r>
              <w:rPr>
                <w:rFonts w:hint="eastAsia" w:ascii="Times New Roman"/>
                <w:color w:val="auto"/>
                <w:kern w:val="0"/>
                <w:szCs w:val="24"/>
                <w:highlight w:val="none"/>
              </w:rPr>
              <w:t>-2008</w:t>
            </w:r>
          </w:p>
          <w:p w14:paraId="73204D3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16917.22</w:t>
            </w:r>
            <w:r>
              <w:rPr>
                <w:rFonts w:hint="eastAsia" w:ascii="Times New Roman"/>
                <w:color w:val="auto"/>
                <w:kern w:val="0"/>
                <w:szCs w:val="24"/>
                <w:highlight w:val="none"/>
              </w:rPr>
              <w:t>-2008</w:t>
            </w:r>
          </w:p>
        </w:tc>
        <w:tc>
          <w:tcPr>
            <w:tcW w:w="566" w:type="pct"/>
            <w:vAlign w:val="center"/>
          </w:tcPr>
          <w:p w14:paraId="2B48D3C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2ABD79A5">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A、B</w:t>
            </w:r>
            <w:r>
              <w:rPr>
                <w:rFonts w:hint="eastAsia" w:ascii="Times New Roman" w:hAnsi="Times New Roman"/>
                <w:color w:val="auto"/>
                <w:sz w:val="18"/>
                <w:szCs w:val="24"/>
                <w:highlight w:val="none"/>
                <w:vertAlign w:val="superscript"/>
              </w:rPr>
              <w:t>7）</w:t>
            </w:r>
          </w:p>
        </w:tc>
        <w:tc>
          <w:tcPr>
            <w:tcW w:w="547" w:type="pct"/>
            <w:vAlign w:val="center"/>
          </w:tcPr>
          <w:p w14:paraId="08BAED60">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B、C、D</w:t>
            </w:r>
          </w:p>
        </w:tc>
        <w:tc>
          <w:tcPr>
            <w:tcW w:w="797" w:type="pct"/>
            <w:vAlign w:val="center"/>
          </w:tcPr>
          <w:p w14:paraId="4B2F3956">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微软雅黑" w:hAnsi="微软雅黑" w:eastAsia="微软雅黑" w:cs="微软雅黑"/>
                <w:color w:val="auto"/>
                <w:spacing w:val="1"/>
                <w:sz w:val="20"/>
                <w:szCs w:val="20"/>
                <w:highlight w:val="none"/>
              </w:rPr>
              <w:t>可覆盖</w:t>
            </w:r>
            <w:r>
              <w:rPr>
                <w:rFonts w:hint="default" w:ascii="微软雅黑" w:hAnsi="微软雅黑" w:eastAsia="微软雅黑" w:cs="微软雅黑"/>
                <w:color w:val="auto"/>
                <w:spacing w:val="29"/>
                <w:sz w:val="20"/>
                <w:szCs w:val="20"/>
                <w:highlight w:val="none"/>
              </w:rPr>
              <w:t xml:space="preserve"> </w:t>
            </w:r>
            <w:r>
              <w:rPr>
                <w:rFonts w:hint="default"/>
                <w:color w:val="auto"/>
                <w:spacing w:val="1"/>
                <w:highlight w:val="none"/>
              </w:rPr>
              <w:t>0315</w:t>
            </w:r>
            <w:r>
              <w:rPr>
                <w:rFonts w:hint="default"/>
                <w:color w:val="auto"/>
                <w:spacing w:val="-85"/>
                <w:highlight w:val="none"/>
              </w:rPr>
              <w:t xml:space="preserve"> </w:t>
            </w:r>
            <w:r>
              <w:rPr>
                <w:rFonts w:hint="default"/>
                <w:color w:val="auto"/>
                <w:position w:val="-8"/>
                <w:highlight w:val="none"/>
              </w:rPr>
              <w:drawing>
                <wp:inline distT="0" distB="0" distL="0" distR="0">
                  <wp:extent cx="47625" cy="34290"/>
                  <wp:effectExtent l="0" t="0" r="0" b="3810"/>
                  <wp:docPr id="9" name="IM 32"/>
                  <wp:cNvGraphicFramePr/>
                  <a:graphic xmlns:a="http://schemas.openxmlformats.org/drawingml/2006/main">
                    <a:graphicData uri="http://schemas.openxmlformats.org/drawingml/2006/picture">
                      <pic:pic xmlns:pic="http://schemas.openxmlformats.org/drawingml/2006/picture">
                        <pic:nvPicPr>
                          <pic:cNvPr id="9" name="IM 32"/>
                          <pic:cNvPicPr/>
                        </pic:nvPicPr>
                        <pic:blipFill>
                          <a:blip r:embed="rId13"/>
                          <a:stretch>
                            <a:fillRect/>
                          </a:stretch>
                        </pic:blipFill>
                        <pic:spPr>
                          <a:xfrm>
                            <a:off x="0" y="0"/>
                            <a:ext cx="47659" cy="34817"/>
                          </a:xfrm>
                          <a:prstGeom prst="rect">
                            <a:avLst/>
                          </a:prstGeom>
                        </pic:spPr>
                      </pic:pic>
                    </a:graphicData>
                  </a:graphic>
                </wp:inline>
              </w:drawing>
            </w:r>
            <w:r>
              <w:rPr>
                <w:rFonts w:hint="default"/>
                <w:color w:val="auto"/>
                <w:spacing w:val="-81"/>
                <w:highlight w:val="none"/>
              </w:rPr>
              <w:t xml:space="preserve"> </w:t>
            </w:r>
            <w:r>
              <w:rPr>
                <w:rFonts w:hint="default"/>
                <w:color w:val="auto"/>
                <w:spacing w:val="1"/>
                <w:highlight w:val="none"/>
              </w:rPr>
              <w:t>0317</w:t>
            </w:r>
            <w:r>
              <w:rPr>
                <w:rFonts w:hint="default"/>
                <w:color w:val="auto"/>
                <w:spacing w:val="-86"/>
                <w:highlight w:val="none"/>
              </w:rPr>
              <w:t xml:space="preserve"> </w:t>
            </w:r>
            <w:r>
              <w:rPr>
                <w:rFonts w:hint="default"/>
                <w:color w:val="auto"/>
                <w:position w:val="-8"/>
                <w:highlight w:val="none"/>
              </w:rPr>
              <w:drawing>
                <wp:inline distT="0" distB="0" distL="0" distR="0">
                  <wp:extent cx="44450" cy="34290"/>
                  <wp:effectExtent l="0" t="0" r="3175" b="3810"/>
                  <wp:docPr id="11" name="IM 34"/>
                  <wp:cNvGraphicFramePr/>
                  <a:graphic xmlns:a="http://schemas.openxmlformats.org/drawingml/2006/main">
                    <a:graphicData uri="http://schemas.openxmlformats.org/drawingml/2006/picture">
                      <pic:pic xmlns:pic="http://schemas.openxmlformats.org/drawingml/2006/picture">
                        <pic:nvPicPr>
                          <pic:cNvPr id="11" name="IM 34"/>
                          <pic:cNvPicPr/>
                        </pic:nvPicPr>
                        <pic:blipFill>
                          <a:blip r:embed="rId13"/>
                          <a:stretch>
                            <a:fillRect/>
                          </a:stretch>
                        </pic:blipFill>
                        <pic:spPr>
                          <a:xfrm>
                            <a:off x="0" y="0"/>
                            <a:ext cx="44860" cy="34817"/>
                          </a:xfrm>
                          <a:prstGeom prst="rect">
                            <a:avLst/>
                          </a:prstGeom>
                        </pic:spPr>
                      </pic:pic>
                    </a:graphicData>
                  </a:graphic>
                </wp:inline>
              </w:drawing>
            </w:r>
            <w:r>
              <w:rPr>
                <w:rFonts w:hint="default"/>
                <w:color w:val="auto"/>
                <w:highlight w:val="none"/>
              </w:rPr>
              <w:t xml:space="preserve"> </w:t>
            </w:r>
            <w:r>
              <w:rPr>
                <w:rFonts w:hint="default"/>
                <w:color w:val="auto"/>
                <w:spacing w:val="-2"/>
                <w:highlight w:val="none"/>
              </w:rPr>
              <w:t>0318</w:t>
            </w:r>
            <w:r>
              <w:rPr>
                <w:rFonts w:hint="default"/>
                <w:color w:val="auto"/>
                <w:spacing w:val="-32"/>
                <w:highlight w:val="none"/>
              </w:rPr>
              <w:t xml:space="preserve"> </w:t>
            </w:r>
            <w:r>
              <w:rPr>
                <w:rFonts w:hint="default" w:ascii="微软雅黑" w:hAnsi="微软雅黑" w:eastAsia="微软雅黑" w:cs="微软雅黑"/>
                <w:color w:val="auto"/>
                <w:spacing w:val="-2"/>
                <w:highlight w:val="none"/>
              </w:rPr>
              <w:t>类产品</w:t>
            </w:r>
          </w:p>
        </w:tc>
        <w:tc>
          <w:tcPr>
            <w:tcW w:w="612" w:type="pct"/>
            <w:vAlign w:val="center"/>
          </w:tcPr>
          <w:p w14:paraId="008C1874">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0316</w:t>
            </w:r>
          </w:p>
        </w:tc>
      </w:tr>
      <w:tr w14:paraId="30AE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703C9558">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7ED7E6D6">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rPr>
            </w:pPr>
            <w:r>
              <w:rPr>
                <w:rFonts w:hint="eastAsia" w:ascii="Times New Roman" w:hAnsi="Times New Roman"/>
                <w:color w:val="auto"/>
                <w:sz w:val="18"/>
                <w:szCs w:val="24"/>
                <w:highlight w:val="none"/>
                <w:lang w:val="en-US" w:eastAsia="zh-CN"/>
              </w:rPr>
              <w:t>0307</w:t>
            </w:r>
          </w:p>
        </w:tc>
        <w:tc>
          <w:tcPr>
            <w:tcW w:w="763" w:type="pct"/>
            <w:vAlign w:val="center"/>
          </w:tcPr>
          <w:p w14:paraId="7AF469A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家用及类似用途的带过电流保护的B型剩余电流动作断路器（B型RCBO）</w:t>
            </w:r>
          </w:p>
        </w:tc>
        <w:tc>
          <w:tcPr>
            <w:tcW w:w="635" w:type="pct"/>
            <w:vAlign w:val="center"/>
          </w:tcPr>
          <w:p w14:paraId="523043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w:t>
            </w:r>
            <w:r>
              <w:rPr>
                <w:rFonts w:hint="eastAsia" w:ascii="Times New Roman"/>
                <w:color w:val="auto"/>
                <w:kern w:val="0"/>
                <w:szCs w:val="24"/>
                <w:highlight w:val="none"/>
              </w:rPr>
              <w:t>/T</w:t>
            </w:r>
            <w:r>
              <w:rPr>
                <w:rFonts w:hint="default" w:ascii="Times New Roman"/>
                <w:color w:val="auto"/>
                <w:kern w:val="0"/>
                <w:szCs w:val="24"/>
                <w:highlight w:val="none"/>
              </w:rPr>
              <w:t xml:space="preserve"> 22794</w:t>
            </w:r>
            <w:r>
              <w:rPr>
                <w:rFonts w:hint="eastAsia" w:ascii="Times New Roman"/>
                <w:color w:val="auto"/>
                <w:kern w:val="0"/>
                <w:szCs w:val="24"/>
                <w:highlight w:val="none"/>
              </w:rPr>
              <w:t>-2017</w:t>
            </w:r>
          </w:p>
        </w:tc>
        <w:tc>
          <w:tcPr>
            <w:tcW w:w="566" w:type="pct"/>
            <w:vAlign w:val="center"/>
          </w:tcPr>
          <w:p w14:paraId="140073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6432FD53">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A</w:t>
            </w:r>
          </w:p>
        </w:tc>
        <w:tc>
          <w:tcPr>
            <w:tcW w:w="547" w:type="pct"/>
            <w:vAlign w:val="center"/>
          </w:tcPr>
          <w:p w14:paraId="22927F10">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Times New Roman" w:hAnsi="Times New Roman"/>
                <w:color w:val="auto"/>
                <w:sz w:val="18"/>
                <w:szCs w:val="24"/>
                <w:highlight w:val="none"/>
              </w:rPr>
              <w:t>B、C、D</w:t>
            </w:r>
          </w:p>
        </w:tc>
        <w:tc>
          <w:tcPr>
            <w:tcW w:w="797" w:type="pct"/>
            <w:vAlign w:val="center"/>
          </w:tcPr>
          <w:p w14:paraId="5CCBF33F">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rPr>
            </w:pPr>
            <w:r>
              <w:rPr>
                <w:rFonts w:hint="default" w:ascii="微软雅黑" w:hAnsi="微软雅黑" w:eastAsia="微软雅黑" w:cs="微软雅黑"/>
                <w:color w:val="auto"/>
                <w:spacing w:val="1"/>
                <w:sz w:val="20"/>
                <w:szCs w:val="20"/>
                <w:highlight w:val="none"/>
              </w:rPr>
              <w:t>可覆盖</w:t>
            </w:r>
            <w:r>
              <w:rPr>
                <w:rFonts w:hint="default" w:ascii="微软雅黑" w:hAnsi="微软雅黑" w:eastAsia="微软雅黑" w:cs="微软雅黑"/>
                <w:color w:val="auto"/>
                <w:spacing w:val="29"/>
                <w:sz w:val="20"/>
                <w:szCs w:val="20"/>
                <w:highlight w:val="none"/>
              </w:rPr>
              <w:t xml:space="preserve"> </w:t>
            </w:r>
            <w:r>
              <w:rPr>
                <w:rFonts w:hint="default"/>
                <w:color w:val="auto"/>
                <w:spacing w:val="1"/>
                <w:highlight w:val="none"/>
              </w:rPr>
              <w:t>0315</w:t>
            </w:r>
            <w:r>
              <w:rPr>
                <w:rFonts w:hint="default"/>
                <w:color w:val="auto"/>
                <w:spacing w:val="-85"/>
                <w:highlight w:val="none"/>
              </w:rPr>
              <w:t xml:space="preserve"> </w:t>
            </w:r>
            <w:r>
              <w:rPr>
                <w:rFonts w:hint="default"/>
                <w:color w:val="auto"/>
                <w:position w:val="-8"/>
                <w:highlight w:val="none"/>
              </w:rPr>
              <w:drawing>
                <wp:inline distT="0" distB="0" distL="0" distR="0">
                  <wp:extent cx="47625" cy="34290"/>
                  <wp:effectExtent l="0" t="0" r="0" b="3810"/>
                  <wp:docPr id="13" name="IM 32"/>
                  <wp:cNvGraphicFramePr/>
                  <a:graphic xmlns:a="http://schemas.openxmlformats.org/drawingml/2006/main">
                    <a:graphicData uri="http://schemas.openxmlformats.org/drawingml/2006/picture">
                      <pic:pic xmlns:pic="http://schemas.openxmlformats.org/drawingml/2006/picture">
                        <pic:nvPicPr>
                          <pic:cNvPr id="13" name="IM 32"/>
                          <pic:cNvPicPr/>
                        </pic:nvPicPr>
                        <pic:blipFill>
                          <a:blip r:embed="rId13"/>
                          <a:stretch>
                            <a:fillRect/>
                          </a:stretch>
                        </pic:blipFill>
                        <pic:spPr>
                          <a:xfrm>
                            <a:off x="0" y="0"/>
                            <a:ext cx="47659" cy="34817"/>
                          </a:xfrm>
                          <a:prstGeom prst="rect">
                            <a:avLst/>
                          </a:prstGeom>
                        </pic:spPr>
                      </pic:pic>
                    </a:graphicData>
                  </a:graphic>
                </wp:inline>
              </w:drawing>
            </w:r>
            <w:r>
              <w:rPr>
                <w:rFonts w:hint="default"/>
                <w:color w:val="auto"/>
                <w:spacing w:val="-81"/>
                <w:highlight w:val="none"/>
              </w:rPr>
              <w:t xml:space="preserve"> </w:t>
            </w:r>
            <w:r>
              <w:rPr>
                <w:rFonts w:hint="default"/>
                <w:color w:val="auto"/>
                <w:spacing w:val="1"/>
                <w:highlight w:val="none"/>
              </w:rPr>
              <w:t>0317</w:t>
            </w:r>
            <w:r>
              <w:rPr>
                <w:rFonts w:hint="default"/>
                <w:color w:val="auto"/>
                <w:spacing w:val="-86"/>
                <w:highlight w:val="none"/>
              </w:rPr>
              <w:t xml:space="preserve"> </w:t>
            </w:r>
            <w:r>
              <w:rPr>
                <w:rFonts w:hint="default"/>
                <w:color w:val="auto"/>
                <w:position w:val="-8"/>
                <w:highlight w:val="none"/>
              </w:rPr>
              <w:drawing>
                <wp:inline distT="0" distB="0" distL="0" distR="0">
                  <wp:extent cx="44450" cy="34290"/>
                  <wp:effectExtent l="0" t="0" r="3175" b="3810"/>
                  <wp:docPr id="14" name="IM 34"/>
                  <wp:cNvGraphicFramePr/>
                  <a:graphic xmlns:a="http://schemas.openxmlformats.org/drawingml/2006/main">
                    <a:graphicData uri="http://schemas.openxmlformats.org/drawingml/2006/picture">
                      <pic:pic xmlns:pic="http://schemas.openxmlformats.org/drawingml/2006/picture">
                        <pic:nvPicPr>
                          <pic:cNvPr id="14" name="IM 34"/>
                          <pic:cNvPicPr/>
                        </pic:nvPicPr>
                        <pic:blipFill>
                          <a:blip r:embed="rId13"/>
                          <a:stretch>
                            <a:fillRect/>
                          </a:stretch>
                        </pic:blipFill>
                        <pic:spPr>
                          <a:xfrm>
                            <a:off x="0" y="0"/>
                            <a:ext cx="44860" cy="34817"/>
                          </a:xfrm>
                          <a:prstGeom prst="rect">
                            <a:avLst/>
                          </a:prstGeom>
                        </pic:spPr>
                      </pic:pic>
                    </a:graphicData>
                  </a:graphic>
                </wp:inline>
              </w:drawing>
            </w:r>
            <w:r>
              <w:rPr>
                <w:rFonts w:hint="default"/>
                <w:color w:val="auto"/>
                <w:highlight w:val="none"/>
              </w:rPr>
              <w:t xml:space="preserve"> </w:t>
            </w:r>
            <w:r>
              <w:rPr>
                <w:rFonts w:hint="default"/>
                <w:color w:val="auto"/>
                <w:spacing w:val="-2"/>
                <w:highlight w:val="none"/>
              </w:rPr>
              <w:t>0318</w:t>
            </w:r>
            <w:r>
              <w:rPr>
                <w:rFonts w:hint="default"/>
                <w:color w:val="auto"/>
                <w:spacing w:val="-32"/>
                <w:highlight w:val="none"/>
              </w:rPr>
              <w:t xml:space="preserve"> </w:t>
            </w:r>
            <w:r>
              <w:rPr>
                <w:rFonts w:hint="default" w:ascii="微软雅黑" w:hAnsi="微软雅黑" w:eastAsia="微软雅黑" w:cs="微软雅黑"/>
                <w:color w:val="auto"/>
                <w:spacing w:val="-2"/>
                <w:highlight w:val="none"/>
              </w:rPr>
              <w:t>类产品</w:t>
            </w:r>
          </w:p>
        </w:tc>
        <w:tc>
          <w:tcPr>
            <w:tcW w:w="612" w:type="pct"/>
            <w:vAlign w:val="center"/>
          </w:tcPr>
          <w:p w14:paraId="27DFBEF0">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0316</w:t>
            </w:r>
          </w:p>
        </w:tc>
      </w:tr>
      <w:tr w14:paraId="03E1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65378290">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1EAA58E4">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0306</w:t>
            </w:r>
          </w:p>
        </w:tc>
        <w:tc>
          <w:tcPr>
            <w:tcW w:w="763" w:type="pct"/>
            <w:vAlign w:val="center"/>
          </w:tcPr>
          <w:p w14:paraId="2D04AF1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剩余电流装置:家用及类似用途的不带过电流保护的移动式剩余电流装置（PRCD）</w:t>
            </w:r>
          </w:p>
        </w:tc>
        <w:tc>
          <w:tcPr>
            <w:tcW w:w="635" w:type="pct"/>
            <w:vAlign w:val="center"/>
          </w:tcPr>
          <w:p w14:paraId="53136B7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20044</w:t>
            </w:r>
            <w:r>
              <w:rPr>
                <w:rFonts w:hint="eastAsia" w:ascii="Times New Roman"/>
                <w:color w:val="auto"/>
                <w:kern w:val="0"/>
                <w:szCs w:val="24"/>
                <w:highlight w:val="none"/>
              </w:rPr>
              <w:t>-2012</w:t>
            </w:r>
          </w:p>
        </w:tc>
        <w:tc>
          <w:tcPr>
            <w:tcW w:w="566" w:type="pct"/>
            <w:vAlign w:val="center"/>
          </w:tcPr>
          <w:p w14:paraId="413DEB5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Merge w:val="restart"/>
            <w:vAlign w:val="center"/>
          </w:tcPr>
          <w:p w14:paraId="2103FCD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A、B</w:t>
            </w:r>
            <w:r>
              <w:rPr>
                <w:rFonts w:hint="eastAsia" w:ascii="Times New Roman"/>
                <w:color w:val="auto"/>
                <w:kern w:val="0"/>
                <w:szCs w:val="24"/>
                <w:highlight w:val="none"/>
                <w:vertAlign w:val="superscript"/>
              </w:rPr>
              <w:t>8</w:t>
            </w:r>
            <w:r>
              <w:rPr>
                <w:rFonts w:hint="eastAsia" w:ascii="Times New Roman"/>
                <w:color w:val="auto"/>
                <w:kern w:val="0"/>
                <w:szCs w:val="24"/>
                <w:highlight w:val="none"/>
              </w:rPr>
              <w:t>）</w:t>
            </w:r>
          </w:p>
        </w:tc>
        <w:tc>
          <w:tcPr>
            <w:tcW w:w="547" w:type="pct"/>
            <w:vMerge w:val="restart"/>
            <w:vAlign w:val="center"/>
          </w:tcPr>
          <w:p w14:paraId="4AB5AC7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B、C、D</w:t>
            </w:r>
          </w:p>
        </w:tc>
        <w:tc>
          <w:tcPr>
            <w:tcW w:w="797" w:type="pct"/>
            <w:vAlign w:val="center"/>
          </w:tcPr>
          <w:p w14:paraId="7AC628B2">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default" w:ascii="Times New Roman" w:hAnsi="Times New Roman"/>
                <w:color w:val="auto"/>
                <w:sz w:val="18"/>
                <w:szCs w:val="24"/>
                <w:highlight w:val="none"/>
                <w:lang w:val="en-US" w:eastAsia="zh-CN"/>
              </w:rPr>
              <w:t xml:space="preserve">可覆盖 </w:t>
            </w:r>
            <w:r>
              <w:rPr>
                <w:rFonts w:hint="eastAsia" w:ascii="Times New Roman" w:hAnsi="Times New Roman"/>
                <w:color w:val="auto"/>
                <w:sz w:val="18"/>
                <w:szCs w:val="24"/>
                <w:highlight w:val="none"/>
                <w:lang w:val="en-US" w:eastAsia="zh-CN"/>
              </w:rPr>
              <w:t>0314</w:t>
            </w:r>
          </w:p>
          <w:p w14:paraId="422932A0">
            <w:pPr>
              <w:keepNext w:val="0"/>
              <w:keepLines w:val="0"/>
              <w:suppressLineNumbers w:val="0"/>
              <w:snapToGrid w:val="0"/>
              <w:spacing w:before="0" w:beforeAutospacing="0" w:after="0" w:afterAutospacing="0"/>
              <w:ind w:left="0" w:leftChars="0" w:right="0" w:rightChars="0"/>
              <w:jc w:val="left"/>
              <w:rPr>
                <w:rFonts w:hint="default" w:ascii="Times New Roman" w:eastAsia="宋体"/>
                <w:color w:val="auto"/>
                <w:kern w:val="0"/>
                <w:szCs w:val="24"/>
                <w:highlight w:val="none"/>
                <w:lang w:val="en-US" w:eastAsia="zh-CN"/>
              </w:rPr>
            </w:pPr>
            <w:r>
              <w:rPr>
                <w:rFonts w:hint="default" w:ascii="Times New Roman" w:hAnsi="Times New Roman"/>
                <w:color w:val="auto"/>
                <w:sz w:val="18"/>
                <w:szCs w:val="24"/>
                <w:highlight w:val="none"/>
                <w:lang w:val="en-US" w:eastAsia="zh-CN"/>
              </w:rPr>
              <w:t>类产品</w:t>
            </w:r>
          </w:p>
        </w:tc>
        <w:tc>
          <w:tcPr>
            <w:tcW w:w="612" w:type="pct"/>
            <w:vAlign w:val="center"/>
          </w:tcPr>
          <w:p w14:paraId="1D0B212F">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0318</w:t>
            </w:r>
          </w:p>
        </w:tc>
      </w:tr>
      <w:tr w14:paraId="4DC3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3E949E5A">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0AE84F51">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0306</w:t>
            </w:r>
          </w:p>
        </w:tc>
        <w:tc>
          <w:tcPr>
            <w:tcW w:w="763" w:type="pct"/>
            <w:vAlign w:val="center"/>
          </w:tcPr>
          <w:p w14:paraId="3997A47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剩余电流装置:家用及类似用途的不带和带过电流保护的插座式剩余电流电器（SRCD）</w:t>
            </w:r>
          </w:p>
        </w:tc>
        <w:tc>
          <w:tcPr>
            <w:tcW w:w="635" w:type="pct"/>
            <w:vAlign w:val="center"/>
          </w:tcPr>
          <w:p w14:paraId="7EA6FF5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28527</w:t>
            </w:r>
            <w:r>
              <w:rPr>
                <w:rFonts w:hint="eastAsia" w:ascii="Times New Roman"/>
                <w:color w:val="auto"/>
                <w:kern w:val="0"/>
                <w:szCs w:val="24"/>
                <w:highlight w:val="none"/>
              </w:rPr>
              <w:t>-2012</w:t>
            </w:r>
          </w:p>
        </w:tc>
        <w:tc>
          <w:tcPr>
            <w:tcW w:w="566" w:type="pct"/>
            <w:vAlign w:val="center"/>
          </w:tcPr>
          <w:p w14:paraId="51DF312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Merge w:val="continue"/>
            <w:vAlign w:val="center"/>
          </w:tcPr>
          <w:p w14:paraId="24A296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52728DE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38A5DD4B">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default" w:ascii="Times New Roman" w:hAnsi="Times New Roman"/>
                <w:color w:val="auto"/>
                <w:sz w:val="18"/>
                <w:szCs w:val="24"/>
                <w:highlight w:val="none"/>
                <w:lang w:val="en-US" w:eastAsia="zh-CN"/>
              </w:rPr>
              <w:t xml:space="preserve">可覆盖 </w:t>
            </w:r>
            <w:r>
              <w:rPr>
                <w:rFonts w:hint="eastAsia" w:ascii="Times New Roman" w:hAnsi="Times New Roman"/>
                <w:color w:val="auto"/>
                <w:sz w:val="18"/>
                <w:szCs w:val="24"/>
                <w:highlight w:val="none"/>
                <w:lang w:val="en-US" w:eastAsia="zh-CN"/>
              </w:rPr>
              <w:t>0314</w:t>
            </w:r>
          </w:p>
          <w:p w14:paraId="3A8C2C39">
            <w:pPr>
              <w:keepNext w:val="0"/>
              <w:keepLines w:val="0"/>
              <w:suppressLineNumbers w:val="0"/>
              <w:snapToGrid w:val="0"/>
              <w:spacing w:before="0" w:beforeAutospacing="0" w:after="0" w:afterAutospacing="0"/>
              <w:ind w:left="0" w:leftChars="0" w:right="0" w:rightChars="0"/>
              <w:jc w:val="left"/>
              <w:rPr>
                <w:rFonts w:hint="default" w:ascii="Times New Roman"/>
                <w:color w:val="auto"/>
                <w:kern w:val="0"/>
                <w:szCs w:val="24"/>
                <w:highlight w:val="none"/>
              </w:rPr>
            </w:pPr>
            <w:r>
              <w:rPr>
                <w:rFonts w:hint="default" w:ascii="Times New Roman" w:hAnsi="Times New Roman"/>
                <w:color w:val="auto"/>
                <w:sz w:val="18"/>
                <w:szCs w:val="24"/>
                <w:highlight w:val="none"/>
                <w:lang w:val="en-US" w:eastAsia="zh-CN"/>
              </w:rPr>
              <w:t>类产品</w:t>
            </w:r>
          </w:p>
        </w:tc>
        <w:tc>
          <w:tcPr>
            <w:tcW w:w="612" w:type="pct"/>
            <w:vAlign w:val="center"/>
          </w:tcPr>
          <w:p w14:paraId="5C12E477">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0318</w:t>
            </w:r>
          </w:p>
        </w:tc>
      </w:tr>
      <w:tr w14:paraId="119C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1F273AF2">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44FB5919">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olor w:val="auto"/>
                <w:sz w:val="18"/>
                <w:szCs w:val="24"/>
                <w:highlight w:val="none"/>
                <w:lang w:val="en-US" w:eastAsia="zh-CN"/>
              </w:rPr>
            </w:pPr>
            <w:r>
              <w:rPr>
                <w:rFonts w:hint="eastAsia" w:ascii="Times New Roman" w:hAnsi="Times New Roman"/>
                <w:color w:val="auto"/>
                <w:sz w:val="18"/>
                <w:szCs w:val="24"/>
                <w:highlight w:val="none"/>
                <w:lang w:val="en-US" w:eastAsia="zh-CN"/>
              </w:rPr>
              <w:t>0306</w:t>
            </w:r>
          </w:p>
        </w:tc>
        <w:tc>
          <w:tcPr>
            <w:tcW w:w="763" w:type="pct"/>
            <w:vAlign w:val="center"/>
          </w:tcPr>
          <w:p w14:paraId="3B69F30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剩余电流动作继电器</w:t>
            </w:r>
          </w:p>
        </w:tc>
        <w:tc>
          <w:tcPr>
            <w:tcW w:w="635" w:type="pct"/>
            <w:vAlign w:val="center"/>
          </w:tcPr>
          <w:p w14:paraId="14B8D20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22387</w:t>
            </w:r>
            <w:r>
              <w:rPr>
                <w:rFonts w:hint="eastAsia" w:ascii="Times New Roman"/>
                <w:color w:val="auto"/>
                <w:kern w:val="0"/>
                <w:szCs w:val="24"/>
                <w:highlight w:val="none"/>
              </w:rPr>
              <w:t>-2016</w:t>
            </w:r>
          </w:p>
        </w:tc>
        <w:tc>
          <w:tcPr>
            <w:tcW w:w="566" w:type="pct"/>
            <w:vAlign w:val="center"/>
          </w:tcPr>
          <w:p w14:paraId="6CE8C24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每一壳架等级电流为一认证单元</w:t>
            </w:r>
          </w:p>
        </w:tc>
        <w:tc>
          <w:tcPr>
            <w:tcW w:w="358" w:type="pct"/>
            <w:vAlign w:val="center"/>
          </w:tcPr>
          <w:p w14:paraId="21C5EC6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w:t>
            </w:r>
          </w:p>
        </w:tc>
        <w:tc>
          <w:tcPr>
            <w:tcW w:w="547" w:type="pct"/>
            <w:vAlign w:val="center"/>
          </w:tcPr>
          <w:p w14:paraId="464A9A7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B、C、D</w:t>
            </w:r>
          </w:p>
        </w:tc>
        <w:tc>
          <w:tcPr>
            <w:tcW w:w="797" w:type="pct"/>
            <w:vAlign w:val="center"/>
          </w:tcPr>
          <w:p w14:paraId="4DA8C9D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612" w:type="pct"/>
            <w:vAlign w:val="center"/>
          </w:tcPr>
          <w:p w14:paraId="429197F9">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0311</w:t>
            </w:r>
          </w:p>
        </w:tc>
      </w:tr>
      <w:tr w14:paraId="7E0F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1FB801DE">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33569AEB">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lang w:val="en-US"/>
              </w:rPr>
            </w:pPr>
            <w:r>
              <w:rPr>
                <w:rFonts w:hint="eastAsia" w:ascii="Times New Roman" w:hAnsi="Times New Roman"/>
                <w:color w:val="auto"/>
                <w:sz w:val="18"/>
                <w:szCs w:val="24"/>
                <w:highlight w:val="none"/>
                <w:lang w:val="en-US" w:eastAsia="zh-CN"/>
              </w:rPr>
              <w:t>0308</w:t>
            </w:r>
          </w:p>
        </w:tc>
        <w:tc>
          <w:tcPr>
            <w:tcW w:w="763" w:type="pct"/>
            <w:vAlign w:val="center"/>
          </w:tcPr>
          <w:p w14:paraId="17E3284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低压熔断器：专职人员使用的熔断器</w:t>
            </w:r>
          </w:p>
        </w:tc>
        <w:tc>
          <w:tcPr>
            <w:tcW w:w="635" w:type="pct"/>
            <w:vAlign w:val="center"/>
          </w:tcPr>
          <w:p w14:paraId="4B33E21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13539.1</w:t>
            </w:r>
            <w:r>
              <w:rPr>
                <w:rFonts w:hint="eastAsia" w:ascii="Times New Roman"/>
                <w:color w:val="auto"/>
                <w:kern w:val="0"/>
                <w:szCs w:val="24"/>
                <w:highlight w:val="none"/>
              </w:rPr>
              <w:t>-2015</w:t>
            </w:r>
          </w:p>
          <w:p w14:paraId="575AC13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13539.2</w:t>
            </w:r>
            <w:r>
              <w:rPr>
                <w:rFonts w:hint="eastAsia" w:ascii="Times New Roman"/>
                <w:color w:val="auto"/>
                <w:kern w:val="0"/>
                <w:szCs w:val="24"/>
                <w:highlight w:val="none"/>
              </w:rPr>
              <w:t>-2015</w:t>
            </w:r>
          </w:p>
        </w:tc>
        <w:tc>
          <w:tcPr>
            <w:tcW w:w="566" w:type="pct"/>
            <w:vAlign w:val="center"/>
          </w:tcPr>
          <w:p w14:paraId="3B34FE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每一熔管尺码为一认证单元</w:t>
            </w:r>
          </w:p>
        </w:tc>
        <w:tc>
          <w:tcPr>
            <w:tcW w:w="358" w:type="pct"/>
            <w:vMerge w:val="restart"/>
            <w:vAlign w:val="center"/>
          </w:tcPr>
          <w:p w14:paraId="3550BCB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A</w:t>
            </w:r>
          </w:p>
        </w:tc>
        <w:tc>
          <w:tcPr>
            <w:tcW w:w="547" w:type="pct"/>
            <w:vMerge w:val="restart"/>
            <w:vAlign w:val="center"/>
          </w:tcPr>
          <w:p w14:paraId="51AFC7A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B、C、D</w:t>
            </w:r>
          </w:p>
        </w:tc>
        <w:tc>
          <w:tcPr>
            <w:tcW w:w="797" w:type="pct"/>
            <w:vAlign w:val="center"/>
          </w:tcPr>
          <w:p w14:paraId="1A1A0DE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612" w:type="pct"/>
            <w:vAlign w:val="center"/>
          </w:tcPr>
          <w:p w14:paraId="3EC24FD3">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0312</w:t>
            </w:r>
          </w:p>
        </w:tc>
      </w:tr>
      <w:tr w14:paraId="6B5F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742A99ED">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1F2D9CD1">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lang w:val="en-US"/>
              </w:rPr>
            </w:pPr>
            <w:r>
              <w:rPr>
                <w:rFonts w:hint="eastAsia" w:ascii="Times New Roman" w:hAnsi="Times New Roman"/>
                <w:color w:val="auto"/>
                <w:sz w:val="18"/>
                <w:szCs w:val="24"/>
                <w:highlight w:val="none"/>
                <w:lang w:val="en-US" w:eastAsia="zh-CN"/>
              </w:rPr>
              <w:t>0308</w:t>
            </w:r>
          </w:p>
        </w:tc>
        <w:tc>
          <w:tcPr>
            <w:tcW w:w="763" w:type="pct"/>
            <w:vAlign w:val="center"/>
          </w:tcPr>
          <w:p w14:paraId="327EF39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低压熔断器：非熟练人员使用的熔断器</w:t>
            </w:r>
          </w:p>
        </w:tc>
        <w:tc>
          <w:tcPr>
            <w:tcW w:w="635" w:type="pct"/>
            <w:vAlign w:val="center"/>
          </w:tcPr>
          <w:p w14:paraId="3E94457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13539.1</w:t>
            </w:r>
            <w:r>
              <w:rPr>
                <w:rFonts w:hint="eastAsia" w:ascii="Times New Roman"/>
                <w:color w:val="auto"/>
                <w:kern w:val="0"/>
                <w:szCs w:val="24"/>
                <w:highlight w:val="none"/>
              </w:rPr>
              <w:t>-2015</w:t>
            </w:r>
          </w:p>
          <w:p w14:paraId="736D615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13539.3</w:t>
            </w:r>
            <w:r>
              <w:rPr>
                <w:rFonts w:hint="eastAsia" w:ascii="Times New Roman"/>
                <w:color w:val="auto"/>
                <w:kern w:val="0"/>
                <w:szCs w:val="24"/>
                <w:highlight w:val="none"/>
              </w:rPr>
              <w:t>-2017</w:t>
            </w:r>
          </w:p>
        </w:tc>
        <w:tc>
          <w:tcPr>
            <w:tcW w:w="566" w:type="pct"/>
            <w:vAlign w:val="center"/>
          </w:tcPr>
          <w:p w14:paraId="175B5B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每一熔管尺码为一认证单元</w:t>
            </w:r>
          </w:p>
        </w:tc>
        <w:tc>
          <w:tcPr>
            <w:tcW w:w="358" w:type="pct"/>
            <w:vMerge w:val="continue"/>
            <w:vAlign w:val="center"/>
          </w:tcPr>
          <w:p w14:paraId="5770BB3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3612E2C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3BC99CA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612" w:type="pct"/>
            <w:vAlign w:val="center"/>
          </w:tcPr>
          <w:p w14:paraId="319801EE">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0312</w:t>
            </w:r>
          </w:p>
        </w:tc>
      </w:tr>
      <w:tr w14:paraId="733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 w:type="pct"/>
            <w:vAlign w:val="center"/>
          </w:tcPr>
          <w:p w14:paraId="170B7297">
            <w:pPr>
              <w:pStyle w:val="31"/>
              <w:keepNext w:val="0"/>
              <w:keepLines w:val="0"/>
              <w:numPr>
                <w:ilvl w:val="0"/>
                <w:numId w:val="13"/>
              </w:numPr>
              <w:suppressLineNumbers w:val="0"/>
              <w:spacing w:before="0" w:beforeAutospacing="0" w:after="0" w:afterAutospacing="0"/>
              <w:ind w:right="0" w:firstLineChars="0"/>
              <w:jc w:val="center"/>
              <w:rPr>
                <w:rFonts w:hint="default" w:ascii="Times New Roman" w:hAnsi="Times New Roman"/>
                <w:color w:val="auto"/>
                <w:sz w:val="18"/>
                <w:szCs w:val="24"/>
                <w:highlight w:val="none"/>
              </w:rPr>
            </w:pPr>
          </w:p>
        </w:tc>
        <w:tc>
          <w:tcPr>
            <w:tcW w:w="477" w:type="pct"/>
            <w:vAlign w:val="center"/>
          </w:tcPr>
          <w:p w14:paraId="13246CD5">
            <w:pPr>
              <w:pStyle w:val="31"/>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color w:val="auto"/>
                <w:sz w:val="18"/>
                <w:szCs w:val="24"/>
                <w:highlight w:val="none"/>
                <w:lang w:val="en-US"/>
              </w:rPr>
            </w:pPr>
            <w:r>
              <w:rPr>
                <w:rFonts w:hint="eastAsia" w:ascii="Times New Roman" w:hAnsi="Times New Roman"/>
                <w:color w:val="auto"/>
                <w:sz w:val="18"/>
                <w:szCs w:val="24"/>
                <w:highlight w:val="none"/>
                <w:lang w:val="en-US" w:eastAsia="zh-CN"/>
              </w:rPr>
              <w:t>0308</w:t>
            </w:r>
          </w:p>
        </w:tc>
        <w:tc>
          <w:tcPr>
            <w:tcW w:w="763" w:type="pct"/>
            <w:vAlign w:val="center"/>
          </w:tcPr>
          <w:p w14:paraId="16E3388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低压熔断器：半导体设备保护用熔断体</w:t>
            </w:r>
          </w:p>
        </w:tc>
        <w:tc>
          <w:tcPr>
            <w:tcW w:w="635" w:type="pct"/>
            <w:vAlign w:val="center"/>
          </w:tcPr>
          <w:p w14:paraId="70E2FEB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13539.1</w:t>
            </w:r>
            <w:r>
              <w:rPr>
                <w:rFonts w:hint="eastAsia" w:ascii="Times New Roman"/>
                <w:color w:val="auto"/>
                <w:kern w:val="0"/>
                <w:szCs w:val="24"/>
                <w:highlight w:val="none"/>
              </w:rPr>
              <w:t>-2015</w:t>
            </w:r>
          </w:p>
          <w:p w14:paraId="15F94C1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13539.4</w:t>
            </w:r>
            <w:r>
              <w:rPr>
                <w:rFonts w:hint="eastAsia" w:ascii="Times New Roman"/>
                <w:color w:val="auto"/>
                <w:kern w:val="0"/>
                <w:szCs w:val="24"/>
                <w:highlight w:val="none"/>
              </w:rPr>
              <w:t>-2016</w:t>
            </w:r>
          </w:p>
        </w:tc>
        <w:tc>
          <w:tcPr>
            <w:tcW w:w="566" w:type="pct"/>
            <w:vAlign w:val="center"/>
          </w:tcPr>
          <w:p w14:paraId="1B1DD26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每一熔管尺码为一认证单元</w:t>
            </w:r>
          </w:p>
        </w:tc>
        <w:tc>
          <w:tcPr>
            <w:tcW w:w="358" w:type="pct"/>
            <w:vMerge w:val="continue"/>
            <w:vAlign w:val="center"/>
          </w:tcPr>
          <w:p w14:paraId="44265D7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547" w:type="pct"/>
            <w:vMerge w:val="continue"/>
            <w:vAlign w:val="center"/>
          </w:tcPr>
          <w:p w14:paraId="202174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97" w:type="pct"/>
            <w:vAlign w:val="center"/>
          </w:tcPr>
          <w:p w14:paraId="1234F1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612" w:type="pct"/>
            <w:vAlign w:val="center"/>
          </w:tcPr>
          <w:p w14:paraId="734C4640">
            <w:pPr>
              <w:keepNext w:val="0"/>
              <w:keepLines w:val="0"/>
              <w:suppressLineNumbers w:val="0"/>
              <w:spacing w:before="0" w:beforeAutospacing="0" w:after="0" w:afterAutospacing="0"/>
              <w:ind w:left="0" w:right="0"/>
              <w:jc w:val="center"/>
              <w:rPr>
                <w:rFonts w:hint="default" w:ascii="Times New Roman" w:hAnsi="Times New Roman"/>
                <w:color w:val="auto"/>
                <w:sz w:val="18"/>
                <w:szCs w:val="24"/>
                <w:highlight w:val="none"/>
                <w:lang w:val="en-US" w:eastAsia="zh-CN"/>
              </w:rPr>
            </w:pPr>
            <w:r>
              <w:rPr>
                <w:rFonts w:hint="eastAsia" w:ascii="Times New Roman" w:hAnsi="Times New Roman"/>
                <w:color w:val="auto"/>
                <w:sz w:val="18"/>
                <w:szCs w:val="24"/>
                <w:highlight w:val="none"/>
                <w:lang w:val="en-US" w:eastAsia="zh-CN"/>
              </w:rPr>
              <w:t>0312</w:t>
            </w:r>
          </w:p>
        </w:tc>
      </w:tr>
    </w:tbl>
    <w:p w14:paraId="1248BD43">
      <w:pPr>
        <w:spacing w:line="360" w:lineRule="auto"/>
        <w:ind w:firstLine="480" w:firstLineChars="200"/>
        <w:jc w:val="left"/>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工厂检查时，根据工厂专业类别界定码及其覆盖原则进行一致性检查及指定试验。</w:t>
      </w:r>
    </w:p>
    <w:p w14:paraId="303AB5CB">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注1）：(a) 同一型号，开关元件相同，安装尺寸相同，驱动机构的结构除操作件（平钮、蘑菇钮、钥匙钮及旋钮）不同外其余均相同的产品可作为一个认证单元申请认证；(b) 带指示灯的按钮与不带指示灯的按钮如同时满足“按钮的单元划分”要求，可作为一个认证单元；(c) 信号灯的单元划分：同一型号，</w:t>
      </w:r>
      <w:r>
        <w:rPr>
          <w:rFonts w:hint="eastAsia" w:ascii="Times New Roman"/>
          <w:color w:val="auto"/>
          <w:sz w:val="24"/>
          <w:szCs w:val="24"/>
          <w:highlight w:val="none"/>
          <w:lang w:eastAsia="zh-CN"/>
        </w:rPr>
        <w:t>安装</w:t>
      </w:r>
      <w:r>
        <w:rPr>
          <w:rFonts w:hint="eastAsia" w:ascii="Times New Roman"/>
          <w:color w:val="auto"/>
          <w:sz w:val="24"/>
          <w:szCs w:val="24"/>
          <w:highlight w:val="none"/>
          <w:lang w:val="en-US" w:eastAsia="zh-CN"/>
        </w:rPr>
        <w:t>尺寸</w:t>
      </w:r>
      <w:r>
        <w:rPr>
          <w:rFonts w:hint="eastAsia" w:ascii="Times New Roman"/>
          <w:color w:val="auto"/>
          <w:sz w:val="24"/>
          <w:szCs w:val="24"/>
          <w:highlight w:val="none"/>
        </w:rPr>
        <w:t>相同</w:t>
      </w:r>
      <w:r>
        <w:rPr>
          <w:rFonts w:hint="eastAsia" w:ascii="Times New Roman"/>
          <w:color w:val="auto"/>
          <w:sz w:val="24"/>
          <w:szCs w:val="24"/>
          <w:highlight w:val="none"/>
          <w:lang w:val="en-US" w:eastAsia="zh-CN"/>
        </w:rPr>
        <w:t>的</w:t>
      </w:r>
      <w:r>
        <w:rPr>
          <w:rFonts w:hint="eastAsia" w:ascii="Times New Roman"/>
          <w:color w:val="auto"/>
          <w:sz w:val="24"/>
          <w:szCs w:val="24"/>
          <w:highlight w:val="none"/>
        </w:rPr>
        <w:t>产品可作为一个认证单元（外壳形状、尺寸及操作件可以不同）；(d) 行程开关的单元划分：同一型号，开关元件相同的产品可为一个认证单元（外壳形状、尺寸及操作件可以不同）；(e) 时间继电器的单元划分：同一型号，开关元件相同，延时功能元件相同的产品可作为一个认证单元。</w:t>
      </w:r>
    </w:p>
    <w:p w14:paraId="7F40300B">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注2）：每一基本型号（感应方式相同，基本设计相似）为一认证单元；</w:t>
      </w:r>
    </w:p>
    <w:p w14:paraId="26A352B0">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注3）：同一产品型式（如PC级、CB级、CC级），按壳体框架或开关的壳架等级电流不同划分为不同单元。</w:t>
      </w:r>
    </w:p>
    <w:p w14:paraId="5B8D37B2">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注4）：生产企</w:t>
      </w:r>
      <w:r>
        <w:rPr>
          <w:rFonts w:ascii="Times New Roman"/>
          <w:color w:val="auto"/>
          <w:sz w:val="24"/>
          <w:szCs w:val="24"/>
          <w:highlight w:val="none"/>
        </w:rPr>
        <w:t>业有生产MCCB和接触器类产品，可选择模式1。</w:t>
      </w:r>
    </w:p>
    <w:p w14:paraId="75D87A42">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注5）：生产企业有生产MCCB或MCB、SMCB类产品，可选择模式1。</w:t>
      </w:r>
    </w:p>
    <w:p w14:paraId="25A4F983">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注6）：生产企业有生产接触器类产品，可选择模式1。</w:t>
      </w:r>
    </w:p>
    <w:p w14:paraId="09A4F674">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注7）：生产企业有生产MCCB类产品，可选择模式1。</w:t>
      </w:r>
    </w:p>
    <w:p w14:paraId="6741B777">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注8）：生产企业有生产低压开关、隔离器、隔离开关及熔断器组合电器或RCCB和B型RCCB类产品，可选择模式1。</w:t>
      </w:r>
    </w:p>
    <w:p w14:paraId="0603ACEE">
      <w:pPr>
        <w:spacing w:line="360" w:lineRule="auto"/>
        <w:ind w:firstLine="480" w:firstLineChars="200"/>
        <w:jc w:val="left"/>
        <w:rPr>
          <w:rFonts w:ascii="Times New Roman"/>
          <w:color w:val="auto"/>
          <w:sz w:val="24"/>
          <w:szCs w:val="24"/>
          <w:highlight w:val="none"/>
        </w:rPr>
      </w:pPr>
      <w:bookmarkStart w:id="980" w:name="_Toc404669918"/>
      <w:bookmarkStart w:id="981" w:name="_Toc404672214"/>
      <w:r>
        <w:rPr>
          <w:rFonts w:hint="eastAsia" w:ascii="Times New Roman"/>
          <w:color w:val="auto"/>
          <w:sz w:val="24"/>
          <w:szCs w:val="24"/>
          <w:highlight w:val="none"/>
        </w:rPr>
        <w:t xml:space="preserve">F1.2 </w:t>
      </w:r>
      <w:r>
        <w:rPr>
          <w:rFonts w:ascii="Times New Roman"/>
          <w:color w:val="auto"/>
          <w:sz w:val="24"/>
          <w:szCs w:val="24"/>
          <w:highlight w:val="none"/>
        </w:rPr>
        <w:t>选择认证模式</w:t>
      </w:r>
      <w:bookmarkEnd w:id="980"/>
      <w:bookmarkEnd w:id="981"/>
    </w:p>
    <w:p w14:paraId="59C64AD1">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申请/受理认证时，根据生产企业的分类，依据F1.1选择合适的认证模式。</w:t>
      </w:r>
    </w:p>
    <w:p w14:paraId="387326C5">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在产品单元划分、样品确定以及认证模式选定的基础上，制定认证</w:t>
      </w:r>
      <w:r>
        <w:rPr>
          <w:rFonts w:hint="eastAsia" w:ascii="Times New Roman"/>
          <w:color w:val="auto"/>
          <w:sz w:val="24"/>
          <w:szCs w:val="24"/>
          <w:highlight w:val="none"/>
        </w:rPr>
        <w:t>方案。</w:t>
      </w:r>
    </w:p>
    <w:p w14:paraId="18BE64B4">
      <w:pPr>
        <w:widowControl/>
        <w:jc w:val="left"/>
        <w:rPr>
          <w:rFonts w:asciiTheme="minorEastAsia" w:hAnsiTheme="minorEastAsia" w:eastAsiaTheme="minorEastAsia"/>
          <w:color w:val="auto"/>
          <w:kern w:val="0"/>
          <w:highlight w:val="none"/>
        </w:rPr>
      </w:pPr>
    </w:p>
    <w:p w14:paraId="74C3F9DB">
      <w:pPr>
        <w:pStyle w:val="2"/>
        <w:spacing w:before="0" w:after="0" w:line="288" w:lineRule="auto"/>
        <w:rPr>
          <w:rFonts w:hint="eastAsia" w:ascii="Times New Roman" w:hAnsi="黑体" w:eastAsia="黑体"/>
          <w:b w:val="0"/>
          <w:color w:val="auto"/>
          <w:sz w:val="24"/>
          <w:highlight w:val="none"/>
        </w:rPr>
      </w:pPr>
      <w:bookmarkStart w:id="982" w:name="_Toc28676"/>
      <w:bookmarkStart w:id="983" w:name="_Toc17043"/>
      <w:bookmarkStart w:id="984" w:name="_Toc16494"/>
      <w:bookmarkStart w:id="985" w:name="_Toc8435"/>
      <w:bookmarkStart w:id="986" w:name="_Toc21228"/>
      <w:bookmarkStart w:id="987" w:name="_Toc69130035"/>
      <w:r>
        <w:rPr>
          <w:rFonts w:hint="eastAsia" w:ascii="Times New Roman" w:hAnsi="黑体" w:eastAsia="黑体"/>
          <w:b w:val="0"/>
          <w:color w:val="auto"/>
          <w:sz w:val="24"/>
          <w:highlight w:val="none"/>
        </w:rPr>
        <w:t>附件2：低压元器件生产企业质量控制检测要求</w:t>
      </w:r>
      <w:bookmarkEnd w:id="982"/>
      <w:bookmarkEnd w:id="983"/>
      <w:bookmarkEnd w:id="984"/>
      <w:bookmarkEnd w:id="985"/>
      <w:bookmarkEnd w:id="986"/>
      <w:bookmarkEnd w:id="987"/>
    </w:p>
    <w:p w14:paraId="23AC8F59">
      <w:pPr>
        <w:rPr>
          <w:rFonts w:hint="default" w:ascii="Times New Roman"/>
          <w:b/>
          <w:color w:val="auto"/>
          <w:kern w:val="0"/>
          <w:szCs w:val="24"/>
          <w:highlight w:val="none"/>
          <w:lang w:val="en-US" w:eastAsia="zh-CN"/>
        </w:rPr>
      </w:pPr>
    </w:p>
    <w:p w14:paraId="318BD8FA">
      <w:pPr>
        <w:keepNext w:val="0"/>
        <w:keepLines w:val="0"/>
        <w:suppressLineNumbers w:val="0"/>
        <w:spacing w:before="0" w:beforeAutospacing="0" w:after="0" w:afterAutospacing="0" w:line="360" w:lineRule="auto"/>
        <w:ind w:left="0" w:right="0"/>
        <w:jc w:val="both"/>
        <w:rPr>
          <w:rFonts w:ascii="Times New Roman"/>
          <w:color w:val="auto"/>
          <w:sz w:val="24"/>
          <w:szCs w:val="24"/>
          <w:highlight w:val="none"/>
        </w:rPr>
      </w:pPr>
      <w:r>
        <w:rPr>
          <w:rFonts w:hint="eastAsia" w:ascii="Times New Roman"/>
          <w:color w:val="auto"/>
          <w:sz w:val="24"/>
          <w:szCs w:val="24"/>
          <w:highlight w:val="none"/>
        </w:rPr>
        <w:t>F2.1断路器</w:t>
      </w:r>
    </w:p>
    <w:tbl>
      <w:tblPr>
        <w:tblStyle w:val="15"/>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3344"/>
        <w:gridCol w:w="1192"/>
        <w:gridCol w:w="709"/>
        <w:gridCol w:w="709"/>
      </w:tblGrid>
      <w:tr w14:paraId="700F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0ED2B1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850" w:type="dxa"/>
            <w:vAlign w:val="center"/>
          </w:tcPr>
          <w:p w14:paraId="585C17C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344" w:type="dxa"/>
            <w:vAlign w:val="center"/>
          </w:tcPr>
          <w:p w14:paraId="00BAF93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192" w:type="dxa"/>
            <w:vAlign w:val="center"/>
          </w:tcPr>
          <w:p w14:paraId="538FD04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3F3EABA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709" w:type="dxa"/>
            <w:vAlign w:val="center"/>
          </w:tcPr>
          <w:p w14:paraId="3AE3CD8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578707C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709" w:type="dxa"/>
            <w:vAlign w:val="center"/>
          </w:tcPr>
          <w:p w14:paraId="0C77496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r>
              <w:rPr>
                <w:rFonts w:hint="default" w:ascii="Times New Roman"/>
                <w:color w:val="auto"/>
                <w:kern w:val="0"/>
                <w:szCs w:val="24"/>
                <w:highlight w:val="none"/>
              </w:rPr>
              <w:t>试验</w:t>
            </w:r>
          </w:p>
        </w:tc>
      </w:tr>
      <w:tr w14:paraId="453A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14:paraId="2B63A5B7">
            <w:pPr>
              <w:keepNext w:val="0"/>
              <w:keepLines w:val="0"/>
              <w:suppressLineNumbers w:val="0"/>
              <w:snapToGrid w:val="0"/>
              <w:spacing w:before="0" w:beforeAutospacing="0" w:after="0" w:afterAutospacing="0"/>
              <w:ind w:left="0" w:right="0"/>
              <w:jc w:val="left"/>
              <w:rPr>
                <w:rFonts w:hint="default" w:ascii="Times New Roman" w:eastAsia="宋体"/>
                <w:color w:val="auto"/>
                <w:sz w:val="18"/>
                <w:szCs w:val="18"/>
                <w:highlight w:val="none"/>
                <w:lang w:val="en-US" w:eastAsia="zh-CN"/>
              </w:rPr>
            </w:pPr>
            <w:r>
              <w:rPr>
                <w:rFonts w:hint="default" w:ascii="Times New Roman"/>
                <w:color w:val="auto"/>
                <w:kern w:val="0"/>
                <w:szCs w:val="24"/>
                <w:highlight w:val="none"/>
              </w:rPr>
              <w:t>万能式断路器</w:t>
            </w:r>
            <w:r>
              <w:rPr>
                <w:rFonts w:hint="eastAsia" w:ascii="Times New Roman"/>
                <w:color w:val="auto"/>
                <w:kern w:val="0"/>
                <w:szCs w:val="24"/>
                <w:highlight w:val="none"/>
              </w:rPr>
              <w:t>、</w:t>
            </w:r>
            <w:r>
              <w:rPr>
                <w:rFonts w:hint="default" w:ascii="Times New Roman"/>
                <w:color w:val="auto"/>
                <w:kern w:val="0"/>
                <w:szCs w:val="24"/>
                <w:highlight w:val="none"/>
              </w:rPr>
              <w:t>真空断路器</w:t>
            </w:r>
            <w:r>
              <w:rPr>
                <w:rFonts w:hint="eastAsia" w:ascii="Times New Roman"/>
                <w:color w:val="auto"/>
                <w:kern w:val="0"/>
                <w:szCs w:val="24"/>
                <w:highlight w:val="none"/>
              </w:rPr>
              <w:t>、</w:t>
            </w:r>
            <w:r>
              <w:rPr>
                <w:rFonts w:hint="default" w:ascii="Times New Roman"/>
                <w:color w:val="auto"/>
                <w:kern w:val="0"/>
                <w:szCs w:val="24"/>
                <w:highlight w:val="none"/>
              </w:rPr>
              <w:t>塑料外壳式断路器</w:t>
            </w:r>
            <w:r>
              <w:rPr>
                <w:rFonts w:hint="eastAsia" w:ascii="Times New Roman"/>
                <w:color w:val="auto"/>
                <w:kern w:val="0"/>
                <w:szCs w:val="24"/>
                <w:highlight w:val="none"/>
                <w:lang w:val="en-US" w:eastAsia="zh-CN"/>
              </w:rPr>
              <w:t>等断路器</w:t>
            </w:r>
          </w:p>
        </w:tc>
        <w:tc>
          <w:tcPr>
            <w:tcW w:w="850" w:type="dxa"/>
            <w:vMerge w:val="restart"/>
            <w:vAlign w:val="center"/>
          </w:tcPr>
          <w:p w14:paraId="350AFF2F">
            <w:pPr>
              <w:keepNext w:val="0"/>
              <w:keepLines w:val="0"/>
              <w:suppressLineNumbers w:val="0"/>
              <w:snapToGrid w:val="0"/>
              <w:spacing w:before="0" w:beforeAutospacing="0" w:after="0" w:afterAutospacing="0"/>
              <w:ind w:left="0" w:right="0"/>
              <w:jc w:val="left"/>
              <w:rPr>
                <w:rFonts w:hint="default" w:ascii="Times New Roman"/>
                <w:color w:val="auto"/>
                <w:sz w:val="18"/>
                <w:szCs w:val="18"/>
                <w:highlight w:val="none"/>
              </w:rPr>
            </w:pPr>
            <w:r>
              <w:rPr>
                <w:rFonts w:hint="default" w:ascii="Times New Roman"/>
                <w:color w:val="auto"/>
                <w:kern w:val="0"/>
                <w:szCs w:val="24"/>
                <w:highlight w:val="none"/>
              </w:rPr>
              <w:t>GB/T 14048.2</w:t>
            </w:r>
            <w:r>
              <w:rPr>
                <w:rFonts w:hint="eastAsia" w:ascii="Times New Roman"/>
                <w:color w:val="auto"/>
                <w:kern w:val="0"/>
                <w:szCs w:val="24"/>
                <w:highlight w:val="none"/>
              </w:rPr>
              <w:t>-2020</w:t>
            </w:r>
          </w:p>
        </w:tc>
        <w:tc>
          <w:tcPr>
            <w:tcW w:w="3344" w:type="dxa"/>
            <w:vAlign w:val="center"/>
          </w:tcPr>
          <w:p w14:paraId="6AB45D4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1.标志（5.2）</w:t>
            </w:r>
          </w:p>
        </w:tc>
        <w:tc>
          <w:tcPr>
            <w:tcW w:w="1192" w:type="dxa"/>
            <w:vAlign w:val="center"/>
          </w:tcPr>
          <w:p w14:paraId="0F57797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09" w:type="dxa"/>
            <w:vAlign w:val="center"/>
          </w:tcPr>
          <w:p w14:paraId="5A854E3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09" w:type="dxa"/>
            <w:vAlign w:val="center"/>
          </w:tcPr>
          <w:p w14:paraId="71BED35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CB3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72D3D787">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850" w:type="dxa"/>
            <w:vMerge w:val="continue"/>
            <w:vAlign w:val="center"/>
          </w:tcPr>
          <w:p w14:paraId="549C2E43">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3344" w:type="dxa"/>
            <w:vAlign w:val="center"/>
          </w:tcPr>
          <w:p w14:paraId="7985C59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2.机械操作（8.4.</w:t>
            </w:r>
            <w:r>
              <w:rPr>
                <w:rFonts w:hint="eastAsia" w:ascii="Times New Roman"/>
                <w:color w:val="auto"/>
                <w:kern w:val="0"/>
                <w:szCs w:val="24"/>
                <w:highlight w:val="none"/>
              </w:rPr>
              <w:t>2</w:t>
            </w:r>
            <w:r>
              <w:rPr>
                <w:rFonts w:hint="default" w:ascii="Times New Roman"/>
                <w:color w:val="auto"/>
                <w:kern w:val="0"/>
                <w:szCs w:val="24"/>
                <w:highlight w:val="none"/>
              </w:rPr>
              <w:t>）</w:t>
            </w:r>
          </w:p>
        </w:tc>
        <w:tc>
          <w:tcPr>
            <w:tcW w:w="1192" w:type="dxa"/>
            <w:vAlign w:val="center"/>
          </w:tcPr>
          <w:p w14:paraId="770B2EB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09" w:type="dxa"/>
            <w:vAlign w:val="center"/>
          </w:tcPr>
          <w:p w14:paraId="43AE43F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c>
          <w:tcPr>
            <w:tcW w:w="709" w:type="dxa"/>
            <w:vAlign w:val="center"/>
          </w:tcPr>
          <w:p w14:paraId="03D06E9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FDA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4C8179C9">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850" w:type="dxa"/>
            <w:vMerge w:val="continue"/>
            <w:vAlign w:val="center"/>
          </w:tcPr>
          <w:p w14:paraId="068C9081">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3344" w:type="dxa"/>
            <w:vAlign w:val="center"/>
          </w:tcPr>
          <w:p w14:paraId="1B0CD88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w:t>
            </w:r>
            <w:r>
              <w:rPr>
                <w:rFonts w:hint="eastAsia" w:ascii="Times New Roman"/>
                <w:color w:val="auto"/>
                <w:kern w:val="0"/>
                <w:szCs w:val="24"/>
                <w:highlight w:val="none"/>
                <w:lang w:val="en-US" w:eastAsia="zh-CN"/>
              </w:rPr>
              <w:t>1</w:t>
            </w:r>
            <w:r>
              <w:rPr>
                <w:rFonts w:hint="default" w:ascii="Times New Roman"/>
                <w:color w:val="auto"/>
                <w:kern w:val="0"/>
                <w:szCs w:val="24"/>
                <w:highlight w:val="none"/>
              </w:rPr>
              <w:t>脱扣极限和特性（8.3.3.</w:t>
            </w:r>
            <w:r>
              <w:rPr>
                <w:rFonts w:hint="eastAsia" w:ascii="Times New Roman"/>
                <w:color w:val="auto"/>
                <w:kern w:val="0"/>
                <w:szCs w:val="24"/>
                <w:highlight w:val="none"/>
              </w:rPr>
              <w:t>2</w:t>
            </w:r>
            <w:r>
              <w:rPr>
                <w:rFonts w:hint="default" w:ascii="Times New Roman"/>
                <w:color w:val="auto"/>
                <w:kern w:val="0"/>
                <w:szCs w:val="24"/>
                <w:highlight w:val="none"/>
              </w:rPr>
              <w:t>）</w:t>
            </w:r>
          </w:p>
        </w:tc>
        <w:tc>
          <w:tcPr>
            <w:tcW w:w="1192" w:type="dxa"/>
            <w:vAlign w:val="center"/>
          </w:tcPr>
          <w:p w14:paraId="5D1AA5E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09" w:type="dxa"/>
            <w:vAlign w:val="center"/>
          </w:tcPr>
          <w:p w14:paraId="4B2568C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09" w:type="dxa"/>
            <w:vAlign w:val="center"/>
          </w:tcPr>
          <w:p w14:paraId="4903415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839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127E23D6">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850" w:type="dxa"/>
            <w:vMerge w:val="continue"/>
            <w:vAlign w:val="center"/>
          </w:tcPr>
          <w:p w14:paraId="2114CA6D">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3344" w:type="dxa"/>
            <w:vAlign w:val="center"/>
          </w:tcPr>
          <w:p w14:paraId="54F54B4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3.2 验证过电流脱扣器（8.4.</w:t>
            </w:r>
            <w:r>
              <w:rPr>
                <w:rFonts w:hint="eastAsia" w:ascii="Times New Roman"/>
                <w:color w:val="auto"/>
                <w:kern w:val="0"/>
                <w:szCs w:val="24"/>
                <w:highlight w:val="none"/>
              </w:rPr>
              <w:t>3</w:t>
            </w:r>
            <w:r>
              <w:rPr>
                <w:rFonts w:hint="default" w:ascii="Times New Roman"/>
                <w:color w:val="auto"/>
                <w:kern w:val="0"/>
                <w:szCs w:val="24"/>
                <w:highlight w:val="none"/>
              </w:rPr>
              <w:t>）</w:t>
            </w:r>
          </w:p>
        </w:tc>
        <w:tc>
          <w:tcPr>
            <w:tcW w:w="1192" w:type="dxa"/>
            <w:vAlign w:val="center"/>
          </w:tcPr>
          <w:p w14:paraId="2B2D9E0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09" w:type="dxa"/>
            <w:vAlign w:val="center"/>
          </w:tcPr>
          <w:p w14:paraId="1D60C4A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09" w:type="dxa"/>
            <w:vAlign w:val="center"/>
          </w:tcPr>
          <w:p w14:paraId="4F5BD80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3EC8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69D53229">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850" w:type="dxa"/>
            <w:vMerge w:val="continue"/>
            <w:vAlign w:val="center"/>
          </w:tcPr>
          <w:p w14:paraId="356439CF">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3344" w:type="dxa"/>
            <w:vAlign w:val="center"/>
          </w:tcPr>
          <w:p w14:paraId="57582DE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4验证分励和欠电压脱扣器（8.</w:t>
            </w:r>
            <w:r>
              <w:rPr>
                <w:rFonts w:hint="eastAsia" w:ascii="Times New Roman"/>
                <w:color w:val="auto"/>
                <w:kern w:val="0"/>
                <w:szCs w:val="24"/>
                <w:highlight w:val="none"/>
              </w:rPr>
              <w:t>4.4</w:t>
            </w:r>
            <w:r>
              <w:rPr>
                <w:rFonts w:hint="default" w:ascii="Times New Roman"/>
                <w:color w:val="auto"/>
                <w:kern w:val="0"/>
                <w:szCs w:val="24"/>
                <w:highlight w:val="none"/>
              </w:rPr>
              <w:t>）</w:t>
            </w:r>
          </w:p>
        </w:tc>
        <w:tc>
          <w:tcPr>
            <w:tcW w:w="1192" w:type="dxa"/>
            <w:vAlign w:val="center"/>
          </w:tcPr>
          <w:p w14:paraId="720907C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09" w:type="dxa"/>
            <w:vAlign w:val="center"/>
          </w:tcPr>
          <w:p w14:paraId="2094B45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09" w:type="dxa"/>
            <w:vAlign w:val="center"/>
          </w:tcPr>
          <w:p w14:paraId="091C7D9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CD8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11F572FB">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850" w:type="dxa"/>
            <w:vMerge w:val="continue"/>
            <w:vAlign w:val="center"/>
          </w:tcPr>
          <w:p w14:paraId="78778DE4">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3344" w:type="dxa"/>
            <w:vAlign w:val="center"/>
          </w:tcPr>
          <w:p w14:paraId="6C7D15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5.介电试验</w:t>
            </w:r>
          </w:p>
          <w:p w14:paraId="725DEC5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5.1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工频耐压试验(8.</w:t>
            </w:r>
            <w:r>
              <w:rPr>
                <w:rFonts w:hint="eastAsia" w:ascii="Times New Roman"/>
                <w:color w:val="auto"/>
                <w:kern w:val="0"/>
                <w:szCs w:val="24"/>
                <w:highlight w:val="none"/>
                <w:lang w:val="en-US" w:eastAsia="zh-CN"/>
              </w:rPr>
              <w:t>3</w:t>
            </w:r>
            <w:r>
              <w:rPr>
                <w:rFonts w:hint="eastAsia" w:ascii="Times New Roman"/>
                <w:color w:val="auto"/>
                <w:kern w:val="0"/>
                <w:szCs w:val="24"/>
                <w:highlight w:val="none"/>
              </w:rPr>
              <w:t>.</w:t>
            </w:r>
            <w:r>
              <w:rPr>
                <w:rFonts w:hint="eastAsia" w:ascii="Times New Roman"/>
                <w:color w:val="auto"/>
                <w:kern w:val="0"/>
                <w:szCs w:val="24"/>
                <w:highlight w:val="none"/>
                <w:lang w:val="en-US" w:eastAsia="zh-CN"/>
              </w:rPr>
              <w:t>3.3</w:t>
            </w:r>
            <w:r>
              <w:rPr>
                <w:rFonts w:hint="default" w:ascii="Times New Roman"/>
                <w:color w:val="auto"/>
                <w:kern w:val="0"/>
                <w:szCs w:val="24"/>
                <w:highlight w:val="none"/>
              </w:rPr>
              <w:t>)</w:t>
            </w:r>
          </w:p>
        </w:tc>
        <w:tc>
          <w:tcPr>
            <w:tcW w:w="1192" w:type="dxa"/>
            <w:vAlign w:val="center"/>
          </w:tcPr>
          <w:p w14:paraId="788B02B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09" w:type="dxa"/>
            <w:vAlign w:val="center"/>
          </w:tcPr>
          <w:p w14:paraId="63DD788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09" w:type="dxa"/>
            <w:vAlign w:val="center"/>
          </w:tcPr>
          <w:p w14:paraId="505364A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6DA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14:paraId="14FC11C5">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850" w:type="dxa"/>
            <w:vMerge w:val="continue"/>
            <w:vAlign w:val="center"/>
          </w:tcPr>
          <w:p w14:paraId="7932389C">
            <w:pPr>
              <w:keepNext w:val="0"/>
              <w:keepLines w:val="0"/>
              <w:suppressLineNumbers w:val="0"/>
              <w:spacing w:before="0" w:beforeAutospacing="0" w:after="0" w:afterAutospacing="0" w:line="288" w:lineRule="auto"/>
              <w:ind w:left="0" w:right="0"/>
              <w:rPr>
                <w:rFonts w:hint="default" w:ascii="Times New Roman"/>
                <w:color w:val="auto"/>
                <w:sz w:val="18"/>
                <w:szCs w:val="18"/>
                <w:highlight w:val="none"/>
              </w:rPr>
            </w:pPr>
          </w:p>
        </w:tc>
        <w:tc>
          <w:tcPr>
            <w:tcW w:w="3344" w:type="dxa"/>
            <w:vAlign w:val="center"/>
          </w:tcPr>
          <w:p w14:paraId="0CA8D41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5.2  1s 工频耐压试验(8.4</w:t>
            </w:r>
            <w:r>
              <w:rPr>
                <w:rFonts w:hint="eastAsia" w:ascii="Times New Roman"/>
                <w:color w:val="auto"/>
                <w:kern w:val="0"/>
                <w:szCs w:val="24"/>
                <w:highlight w:val="none"/>
              </w:rPr>
              <w:t>.6</w:t>
            </w:r>
            <w:r>
              <w:rPr>
                <w:rFonts w:hint="default" w:ascii="Times New Roman"/>
                <w:color w:val="auto"/>
                <w:kern w:val="0"/>
                <w:szCs w:val="24"/>
                <w:highlight w:val="none"/>
              </w:rPr>
              <w:t>)</w:t>
            </w:r>
          </w:p>
        </w:tc>
        <w:tc>
          <w:tcPr>
            <w:tcW w:w="1192" w:type="dxa"/>
            <w:vAlign w:val="center"/>
          </w:tcPr>
          <w:p w14:paraId="2BCEF30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709" w:type="dxa"/>
            <w:vAlign w:val="center"/>
          </w:tcPr>
          <w:p w14:paraId="2F291B9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09" w:type="dxa"/>
            <w:vAlign w:val="center"/>
          </w:tcPr>
          <w:p w14:paraId="488A529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bl>
    <w:p w14:paraId="3470E102">
      <w:pPr>
        <w:spacing w:line="288" w:lineRule="auto"/>
        <w:ind w:firstLine="480" w:firstLineChars="200"/>
        <w:jc w:val="left"/>
        <w:rPr>
          <w:rFonts w:hint="eastAsia" w:ascii="Times New Roman"/>
          <w:color w:val="auto"/>
          <w:sz w:val="24"/>
          <w:szCs w:val="24"/>
          <w:highlight w:val="none"/>
        </w:rPr>
      </w:pPr>
    </w:p>
    <w:p w14:paraId="621D6845">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F2.2</w:t>
      </w:r>
      <w:r>
        <w:rPr>
          <w:rFonts w:ascii="Times New Roman"/>
          <w:color w:val="auto"/>
          <w:sz w:val="24"/>
          <w:szCs w:val="24"/>
          <w:highlight w:val="none"/>
        </w:rPr>
        <w:t>带剩余电流动作保护器的低压断路器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950"/>
        <w:gridCol w:w="3572"/>
        <w:gridCol w:w="1107"/>
        <w:gridCol w:w="692"/>
        <w:gridCol w:w="750"/>
      </w:tblGrid>
      <w:tr w14:paraId="6987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6F528A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950" w:type="dxa"/>
            <w:vAlign w:val="center"/>
          </w:tcPr>
          <w:p w14:paraId="1EDAC4A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572" w:type="dxa"/>
            <w:vAlign w:val="center"/>
          </w:tcPr>
          <w:p w14:paraId="527160B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107" w:type="dxa"/>
            <w:vAlign w:val="center"/>
          </w:tcPr>
          <w:p w14:paraId="55F28A0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688E98F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692" w:type="dxa"/>
            <w:vAlign w:val="center"/>
          </w:tcPr>
          <w:p w14:paraId="660B15B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6183AD4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750" w:type="dxa"/>
            <w:vAlign w:val="center"/>
          </w:tcPr>
          <w:p w14:paraId="32EA74F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23C54EA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77DF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restart"/>
            <w:vAlign w:val="center"/>
          </w:tcPr>
          <w:p w14:paraId="3E26373A">
            <w:pPr>
              <w:keepNext w:val="0"/>
              <w:keepLines w:val="0"/>
              <w:suppressLineNumbers w:val="0"/>
              <w:snapToGrid w:val="0"/>
              <w:spacing w:before="0" w:beforeAutospacing="0" w:after="0" w:afterAutospacing="0"/>
              <w:ind w:left="0" w:right="0"/>
              <w:jc w:val="left"/>
              <w:rPr>
                <w:rFonts w:hint="default" w:asciiTheme="minorEastAsia" w:hAnsiTheme="minorEastAsia" w:eastAsiaTheme="minorEastAsia"/>
                <w:color w:val="auto"/>
                <w:sz w:val="18"/>
                <w:szCs w:val="18"/>
                <w:highlight w:val="none"/>
              </w:rPr>
            </w:pPr>
            <w:r>
              <w:rPr>
                <w:rFonts w:hint="eastAsia" w:ascii="Times New Roman"/>
                <w:color w:val="auto"/>
                <w:kern w:val="0"/>
                <w:szCs w:val="24"/>
                <w:highlight w:val="none"/>
                <w:lang w:val="en-US" w:eastAsia="zh-CN"/>
              </w:rPr>
              <w:t>漏电</w:t>
            </w:r>
            <w:r>
              <w:rPr>
                <w:rFonts w:hint="default" w:ascii="Times New Roman"/>
                <w:color w:val="auto"/>
                <w:kern w:val="0"/>
                <w:szCs w:val="24"/>
                <w:highlight w:val="none"/>
              </w:rPr>
              <w:t>断路器</w:t>
            </w:r>
          </w:p>
        </w:tc>
        <w:tc>
          <w:tcPr>
            <w:tcW w:w="950" w:type="dxa"/>
            <w:vMerge w:val="restart"/>
            <w:vAlign w:val="center"/>
          </w:tcPr>
          <w:p w14:paraId="6674090B">
            <w:pPr>
              <w:keepNext w:val="0"/>
              <w:keepLines w:val="0"/>
              <w:suppressLineNumbers w:val="0"/>
              <w:snapToGrid w:val="0"/>
              <w:spacing w:before="0" w:beforeAutospacing="0" w:after="0" w:afterAutospacing="0"/>
              <w:ind w:left="0" w:right="0"/>
              <w:jc w:val="left"/>
              <w:rPr>
                <w:rFonts w:hint="default" w:asciiTheme="minorEastAsia" w:hAnsiTheme="minorEastAsia" w:eastAsiaTheme="minorEastAsia"/>
                <w:color w:val="auto"/>
                <w:sz w:val="18"/>
                <w:szCs w:val="18"/>
                <w:highlight w:val="none"/>
              </w:rPr>
            </w:pPr>
            <w:r>
              <w:rPr>
                <w:rFonts w:hint="default" w:ascii="Times New Roman"/>
                <w:color w:val="auto"/>
                <w:kern w:val="0"/>
                <w:szCs w:val="24"/>
                <w:highlight w:val="none"/>
              </w:rPr>
              <w:t>GB/T14048.2</w:t>
            </w:r>
            <w:r>
              <w:rPr>
                <w:rFonts w:hint="eastAsia" w:ascii="Times New Roman"/>
                <w:color w:val="auto"/>
                <w:kern w:val="0"/>
                <w:szCs w:val="24"/>
                <w:highlight w:val="none"/>
              </w:rPr>
              <w:t>-2020</w:t>
            </w:r>
          </w:p>
        </w:tc>
        <w:tc>
          <w:tcPr>
            <w:tcW w:w="3572" w:type="dxa"/>
            <w:vAlign w:val="center"/>
          </w:tcPr>
          <w:p w14:paraId="35BF167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1.标志（5.2）</w:t>
            </w:r>
          </w:p>
        </w:tc>
        <w:tc>
          <w:tcPr>
            <w:tcW w:w="1107" w:type="dxa"/>
            <w:vAlign w:val="center"/>
          </w:tcPr>
          <w:p w14:paraId="563C741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692" w:type="dxa"/>
            <w:vAlign w:val="center"/>
          </w:tcPr>
          <w:p w14:paraId="6787D2E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50" w:type="dxa"/>
            <w:vAlign w:val="center"/>
          </w:tcPr>
          <w:p w14:paraId="41BBD76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E27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60A1958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heme="minorEastAsia" w:hAnsiTheme="minorEastAsia" w:eastAsiaTheme="minorEastAsia"/>
                <w:color w:val="auto"/>
                <w:sz w:val="18"/>
                <w:szCs w:val="18"/>
                <w:highlight w:val="none"/>
              </w:rPr>
            </w:pPr>
          </w:p>
        </w:tc>
        <w:tc>
          <w:tcPr>
            <w:tcW w:w="950" w:type="dxa"/>
            <w:vMerge w:val="continue"/>
            <w:vAlign w:val="center"/>
          </w:tcPr>
          <w:p w14:paraId="22079160">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heme="minorEastAsia" w:hAnsiTheme="minorEastAsia" w:eastAsiaTheme="minorEastAsia"/>
                <w:color w:val="auto"/>
                <w:sz w:val="18"/>
                <w:szCs w:val="18"/>
                <w:highlight w:val="none"/>
              </w:rPr>
            </w:pPr>
          </w:p>
        </w:tc>
        <w:tc>
          <w:tcPr>
            <w:tcW w:w="3572" w:type="dxa"/>
            <w:vAlign w:val="center"/>
          </w:tcPr>
          <w:p w14:paraId="4D08B0E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2.机械操作（8.4.</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p>
        </w:tc>
        <w:tc>
          <w:tcPr>
            <w:tcW w:w="1107" w:type="dxa"/>
            <w:vAlign w:val="center"/>
          </w:tcPr>
          <w:p w14:paraId="15D6D14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692" w:type="dxa"/>
            <w:vAlign w:val="center"/>
          </w:tcPr>
          <w:p w14:paraId="3E48E37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50" w:type="dxa"/>
            <w:vAlign w:val="center"/>
          </w:tcPr>
          <w:p w14:paraId="6709E9B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8FF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1D88173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29FD79BD">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0AFF1D7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脱扣极限和特性（8.3.3.</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p>
        </w:tc>
        <w:tc>
          <w:tcPr>
            <w:tcW w:w="1107" w:type="dxa"/>
            <w:shd w:val="clear" w:color="auto" w:fill="auto"/>
            <w:vAlign w:val="center"/>
          </w:tcPr>
          <w:p w14:paraId="329E2595">
            <w:pPr>
              <w:keepNext w:val="0"/>
              <w:keepLines w:val="0"/>
              <w:suppressLineNumbers w:val="0"/>
              <w:snapToGrid w:val="0"/>
              <w:spacing w:before="0" w:beforeAutospacing="0" w:after="0" w:afterAutospacing="0"/>
              <w:ind w:left="0" w:leftChars="0" w:right="0" w:rightChars="0"/>
              <w:jc w:val="center"/>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1 次/年</w:t>
            </w:r>
          </w:p>
        </w:tc>
        <w:tc>
          <w:tcPr>
            <w:tcW w:w="692" w:type="dxa"/>
            <w:vAlign w:val="center"/>
          </w:tcPr>
          <w:p w14:paraId="7B2353E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50" w:type="dxa"/>
            <w:vAlign w:val="center"/>
          </w:tcPr>
          <w:p w14:paraId="719F056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67B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4" w:type="dxa"/>
            <w:vMerge w:val="continue"/>
            <w:vAlign w:val="center"/>
          </w:tcPr>
          <w:p w14:paraId="1B940707">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623837DD">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6B16462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3.2 验证过电流脱扣器（8.4.</w:t>
            </w:r>
            <w:r>
              <w:rPr>
                <w:rFonts w:hint="eastAsia" w:ascii="Times New Roman"/>
                <w:color w:val="auto"/>
                <w:kern w:val="0"/>
                <w:szCs w:val="24"/>
                <w:highlight w:val="none"/>
                <w:lang w:val="en-US" w:eastAsia="zh-CN"/>
              </w:rPr>
              <w:t>3</w:t>
            </w:r>
            <w:r>
              <w:rPr>
                <w:rFonts w:hint="default" w:ascii="Times New Roman"/>
                <w:color w:val="auto"/>
                <w:kern w:val="0"/>
                <w:szCs w:val="24"/>
                <w:highlight w:val="none"/>
              </w:rPr>
              <w:t>）</w:t>
            </w:r>
          </w:p>
        </w:tc>
        <w:tc>
          <w:tcPr>
            <w:tcW w:w="1107" w:type="dxa"/>
            <w:vAlign w:val="center"/>
          </w:tcPr>
          <w:p w14:paraId="3B1D878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692" w:type="dxa"/>
            <w:vAlign w:val="center"/>
          </w:tcPr>
          <w:p w14:paraId="6C8E85E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50" w:type="dxa"/>
            <w:vAlign w:val="center"/>
          </w:tcPr>
          <w:p w14:paraId="3F132D8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5FE9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34A5B052">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6507C07B">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79BB4F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 验证欠电压和分励脱扣器的动作（8.4.</w:t>
            </w:r>
            <w:r>
              <w:rPr>
                <w:rFonts w:hint="eastAsia" w:ascii="Times New Roman"/>
                <w:color w:val="auto"/>
                <w:kern w:val="0"/>
                <w:szCs w:val="24"/>
                <w:highlight w:val="none"/>
                <w:lang w:val="en-US" w:eastAsia="zh-CN"/>
              </w:rPr>
              <w:t>4</w:t>
            </w:r>
            <w:r>
              <w:rPr>
                <w:rFonts w:hint="default" w:ascii="Times New Roman"/>
                <w:color w:val="auto"/>
                <w:kern w:val="0"/>
                <w:szCs w:val="24"/>
                <w:highlight w:val="none"/>
              </w:rPr>
              <w:t>）</w:t>
            </w:r>
          </w:p>
        </w:tc>
        <w:tc>
          <w:tcPr>
            <w:tcW w:w="1107" w:type="dxa"/>
            <w:vAlign w:val="center"/>
          </w:tcPr>
          <w:p w14:paraId="25F161E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692" w:type="dxa"/>
            <w:vAlign w:val="center"/>
          </w:tcPr>
          <w:p w14:paraId="2F90CD6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50" w:type="dxa"/>
            <w:vAlign w:val="center"/>
          </w:tcPr>
          <w:p w14:paraId="1F10B8A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6270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539D214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284FF865">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30DBB2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5.介电试验</w:t>
            </w:r>
          </w:p>
          <w:p w14:paraId="269C40E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5.1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工频耐压试验(8.</w:t>
            </w:r>
            <w:r>
              <w:rPr>
                <w:rFonts w:hint="eastAsia" w:ascii="Times New Roman"/>
                <w:color w:val="auto"/>
                <w:kern w:val="0"/>
                <w:szCs w:val="24"/>
                <w:highlight w:val="none"/>
                <w:lang w:val="en-US" w:eastAsia="zh-CN"/>
              </w:rPr>
              <w:t>3</w:t>
            </w:r>
            <w:r>
              <w:rPr>
                <w:rFonts w:hint="eastAsia" w:ascii="Times New Roman"/>
                <w:color w:val="auto"/>
                <w:kern w:val="0"/>
                <w:szCs w:val="24"/>
                <w:highlight w:val="none"/>
              </w:rPr>
              <w:t>.</w:t>
            </w:r>
            <w:r>
              <w:rPr>
                <w:rFonts w:hint="eastAsia" w:ascii="Times New Roman"/>
                <w:color w:val="auto"/>
                <w:kern w:val="0"/>
                <w:szCs w:val="24"/>
                <w:highlight w:val="none"/>
                <w:lang w:val="en-US" w:eastAsia="zh-CN"/>
              </w:rPr>
              <w:t>3.3</w:t>
            </w:r>
            <w:r>
              <w:rPr>
                <w:rFonts w:hint="default" w:ascii="Times New Roman"/>
                <w:color w:val="auto"/>
                <w:kern w:val="0"/>
                <w:szCs w:val="24"/>
                <w:highlight w:val="none"/>
              </w:rPr>
              <w:t>)</w:t>
            </w:r>
          </w:p>
        </w:tc>
        <w:tc>
          <w:tcPr>
            <w:tcW w:w="1107" w:type="dxa"/>
            <w:vAlign w:val="center"/>
          </w:tcPr>
          <w:p w14:paraId="1393936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692" w:type="dxa"/>
            <w:vAlign w:val="center"/>
          </w:tcPr>
          <w:p w14:paraId="176FD52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50" w:type="dxa"/>
            <w:vAlign w:val="center"/>
          </w:tcPr>
          <w:p w14:paraId="745335B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4DF2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3E21F3A5">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601F791B">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262BD3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5.2  1s 工频耐压试验(8.4.</w:t>
            </w:r>
            <w:r>
              <w:rPr>
                <w:rFonts w:hint="eastAsia" w:ascii="Times New Roman"/>
                <w:color w:val="auto"/>
                <w:kern w:val="0"/>
                <w:szCs w:val="24"/>
                <w:highlight w:val="none"/>
                <w:lang w:val="en-US" w:eastAsia="zh-CN"/>
              </w:rPr>
              <w:t>6</w:t>
            </w:r>
            <w:r>
              <w:rPr>
                <w:rFonts w:hint="default" w:ascii="Times New Roman"/>
                <w:color w:val="auto"/>
                <w:kern w:val="0"/>
                <w:szCs w:val="24"/>
                <w:highlight w:val="none"/>
              </w:rPr>
              <w:t>)</w:t>
            </w:r>
          </w:p>
        </w:tc>
        <w:tc>
          <w:tcPr>
            <w:tcW w:w="1107" w:type="dxa"/>
            <w:vAlign w:val="center"/>
          </w:tcPr>
          <w:p w14:paraId="6A845DA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692" w:type="dxa"/>
            <w:vAlign w:val="center"/>
          </w:tcPr>
          <w:p w14:paraId="201E5FA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50" w:type="dxa"/>
            <w:vAlign w:val="center"/>
          </w:tcPr>
          <w:p w14:paraId="6849739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3360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63B75248">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178F2BB7">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2577472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eastAsia" w:ascii="Times New Roman"/>
                <w:color w:val="auto"/>
                <w:kern w:val="0"/>
                <w:szCs w:val="24"/>
                <w:highlight w:val="none"/>
                <w:lang w:val="en-US" w:eastAsia="zh-CN"/>
              </w:rPr>
              <w:t xml:space="preserve">6 </w:t>
            </w:r>
            <w:r>
              <w:rPr>
                <w:rFonts w:hint="default" w:ascii="Times New Roman"/>
                <w:color w:val="auto"/>
                <w:kern w:val="0"/>
                <w:szCs w:val="24"/>
                <w:highlight w:val="none"/>
              </w:rPr>
              <w:t xml:space="preserve">附录 B 附加试验 </w:t>
            </w:r>
            <w:r>
              <w:rPr>
                <w:rFonts w:hint="eastAsia" w:ascii="Times New Roman"/>
                <w:color w:val="auto"/>
                <w:kern w:val="0"/>
                <w:szCs w:val="24"/>
                <w:highlight w:val="none"/>
                <w:lang w:val="en-US" w:eastAsia="zh-CN"/>
              </w:rPr>
              <w:tab/>
            </w:r>
            <w:r>
              <w:rPr>
                <w:rFonts w:hint="eastAsia" w:ascii="Times New Roman"/>
                <w:color w:val="auto"/>
                <w:kern w:val="0"/>
                <w:szCs w:val="24"/>
                <w:highlight w:val="none"/>
                <w:lang w:val="en-US" w:eastAsia="zh-CN"/>
              </w:rPr>
              <w:t>.</w:t>
            </w:r>
          </w:p>
          <w:p w14:paraId="5930367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6.1</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CBR 附加试验8.4.</w:t>
            </w:r>
            <w:r>
              <w:rPr>
                <w:rFonts w:hint="eastAsia" w:ascii="Times New Roman"/>
                <w:color w:val="auto"/>
                <w:kern w:val="0"/>
                <w:szCs w:val="24"/>
                <w:highlight w:val="none"/>
              </w:rPr>
              <w:t>5</w:t>
            </w:r>
          </w:p>
        </w:tc>
        <w:tc>
          <w:tcPr>
            <w:tcW w:w="1107" w:type="dxa"/>
            <w:vAlign w:val="center"/>
          </w:tcPr>
          <w:p w14:paraId="1A6F738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692" w:type="dxa"/>
            <w:vAlign w:val="center"/>
          </w:tcPr>
          <w:p w14:paraId="39983E2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50" w:type="dxa"/>
            <w:vAlign w:val="center"/>
          </w:tcPr>
          <w:p w14:paraId="1F22902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1F2A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5E53EF92">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3C0A1337">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3E30A95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6.2</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CBR 按附录B附加试验</w:t>
            </w:r>
          </w:p>
          <w:p w14:paraId="6AC568E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附录B</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8.</w:t>
            </w:r>
            <w:r>
              <w:rPr>
                <w:rFonts w:hint="eastAsia" w:ascii="Times New Roman"/>
                <w:color w:val="auto"/>
                <w:kern w:val="0"/>
                <w:szCs w:val="24"/>
                <w:highlight w:val="none"/>
                <w:lang w:val="en-US" w:eastAsia="zh-CN"/>
              </w:rPr>
              <w:t xml:space="preserve">2. </w:t>
            </w:r>
            <w:r>
              <w:rPr>
                <w:rFonts w:hint="default" w:ascii="Times New Roman"/>
                <w:color w:val="auto"/>
                <w:kern w:val="0"/>
                <w:szCs w:val="24"/>
                <w:highlight w:val="none"/>
              </w:rPr>
              <w:t>4</w:t>
            </w:r>
          </w:p>
        </w:tc>
        <w:tc>
          <w:tcPr>
            <w:tcW w:w="1107" w:type="dxa"/>
            <w:vAlign w:val="center"/>
          </w:tcPr>
          <w:p w14:paraId="2630880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692" w:type="dxa"/>
            <w:vAlign w:val="center"/>
          </w:tcPr>
          <w:p w14:paraId="7328440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50" w:type="dxa"/>
            <w:vAlign w:val="center"/>
          </w:tcPr>
          <w:p w14:paraId="7F79864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052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vAlign w:val="center"/>
          </w:tcPr>
          <w:p w14:paraId="6354D0F8">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50" w:type="dxa"/>
            <w:vMerge w:val="continue"/>
            <w:vAlign w:val="center"/>
          </w:tcPr>
          <w:p w14:paraId="296DFBC9">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572" w:type="dxa"/>
            <w:vAlign w:val="center"/>
          </w:tcPr>
          <w:p w14:paraId="5861D10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6.3CBR 按附录B附加试验</w:t>
            </w:r>
          </w:p>
          <w:p w14:paraId="27D85660">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lang w:val="en-US" w:eastAsia="zh-CN"/>
              </w:rPr>
            </w:pPr>
            <w:r>
              <w:rPr>
                <w:rFonts w:hint="default" w:ascii="Times New Roman"/>
                <w:color w:val="auto"/>
                <w:kern w:val="0"/>
                <w:szCs w:val="24"/>
                <w:highlight w:val="none"/>
              </w:rPr>
              <w:t>附录B8.9.1</w:t>
            </w:r>
            <w:r>
              <w:rPr>
                <w:rFonts w:hint="eastAsia" w:ascii="Times New Roman"/>
                <w:color w:val="auto"/>
                <w:kern w:val="0"/>
                <w:szCs w:val="24"/>
                <w:highlight w:val="none"/>
                <w:lang w:val="en-US" w:eastAsia="zh-CN"/>
              </w:rPr>
              <w:t xml:space="preserve">  </w:t>
            </w:r>
          </w:p>
          <w:p w14:paraId="24E1D0F8">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p>
        </w:tc>
        <w:tc>
          <w:tcPr>
            <w:tcW w:w="1107" w:type="dxa"/>
            <w:vAlign w:val="center"/>
          </w:tcPr>
          <w:p w14:paraId="090AE2C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692" w:type="dxa"/>
            <w:vAlign w:val="center"/>
          </w:tcPr>
          <w:p w14:paraId="54CE016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50" w:type="dxa"/>
            <w:vAlign w:val="center"/>
          </w:tcPr>
          <w:p w14:paraId="095C622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64A96F93">
      <w:pPr>
        <w:spacing w:line="288" w:lineRule="auto"/>
        <w:rPr>
          <w:rFonts w:ascii="Times New Roman"/>
          <w:color w:val="auto"/>
          <w:sz w:val="24"/>
          <w:szCs w:val="24"/>
          <w:highlight w:val="none"/>
        </w:rPr>
      </w:pPr>
    </w:p>
    <w:p w14:paraId="0B7C613F">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3</w:t>
      </w:r>
      <w:r>
        <w:rPr>
          <w:rFonts w:hint="default" w:ascii="Times New Roman"/>
          <w:color w:val="auto"/>
          <w:kern w:val="0"/>
          <w:szCs w:val="24"/>
          <w:highlight w:val="none"/>
        </w:rPr>
        <w:t>接触器</w:t>
      </w:r>
      <w:r>
        <w:rPr>
          <w:rFonts w:hint="eastAsia" w:ascii="Times New Roman"/>
          <w:color w:val="auto"/>
          <w:kern w:val="0"/>
          <w:szCs w:val="24"/>
          <w:highlight w:val="none"/>
          <w:lang w:eastAsia="zh-CN"/>
        </w:rPr>
        <w:t>、</w:t>
      </w:r>
      <w:r>
        <w:rPr>
          <w:rFonts w:hint="default" w:ascii="Times New Roman"/>
          <w:color w:val="auto"/>
          <w:kern w:val="0"/>
          <w:szCs w:val="24"/>
          <w:highlight w:val="none"/>
        </w:rPr>
        <w:t>过载继电器</w:t>
      </w:r>
      <w:r>
        <w:rPr>
          <w:rFonts w:hint="eastAsia" w:ascii="Times New Roman"/>
          <w:color w:val="auto"/>
          <w:kern w:val="0"/>
          <w:szCs w:val="24"/>
          <w:highlight w:val="none"/>
          <w:lang w:eastAsia="zh-CN"/>
        </w:rPr>
        <w:t>、</w:t>
      </w:r>
      <w:r>
        <w:rPr>
          <w:rFonts w:ascii="Times New Roman"/>
          <w:color w:val="auto"/>
          <w:sz w:val="24"/>
          <w:szCs w:val="24"/>
          <w:highlight w:val="none"/>
        </w:rPr>
        <w:t>电动机起动器</w:t>
      </w:r>
    </w:p>
    <w:tbl>
      <w:tblPr>
        <w:tblStyle w:val="15"/>
        <w:tblW w:w="7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77"/>
        <w:gridCol w:w="2423"/>
        <w:gridCol w:w="912"/>
        <w:gridCol w:w="963"/>
        <w:gridCol w:w="1067"/>
      </w:tblGrid>
      <w:tr w14:paraId="6C7B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center"/>
          </w:tcPr>
          <w:p w14:paraId="1BC5BC9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377" w:type="dxa"/>
            <w:vAlign w:val="center"/>
          </w:tcPr>
          <w:p w14:paraId="4954D1B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423" w:type="dxa"/>
            <w:vAlign w:val="center"/>
          </w:tcPr>
          <w:p w14:paraId="4314F8D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12" w:type="dxa"/>
            <w:vAlign w:val="center"/>
          </w:tcPr>
          <w:p w14:paraId="01A084E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56919B2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63" w:type="dxa"/>
            <w:vAlign w:val="center"/>
          </w:tcPr>
          <w:p w14:paraId="20089D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259289E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67" w:type="dxa"/>
            <w:vAlign w:val="center"/>
          </w:tcPr>
          <w:p w14:paraId="2397B3F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5BEE6B0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6991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restart"/>
            <w:vAlign w:val="center"/>
          </w:tcPr>
          <w:p w14:paraId="7ED8CA81">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接触器</w:t>
            </w:r>
            <w:r>
              <w:rPr>
                <w:rFonts w:hint="eastAsia" w:ascii="Times New Roman"/>
                <w:color w:val="auto"/>
                <w:kern w:val="0"/>
                <w:szCs w:val="24"/>
                <w:highlight w:val="none"/>
                <w:lang w:eastAsia="zh-CN"/>
              </w:rPr>
              <w:t>、</w:t>
            </w:r>
            <w:r>
              <w:rPr>
                <w:rFonts w:hint="default" w:ascii="Times New Roman"/>
                <w:color w:val="auto"/>
                <w:kern w:val="0"/>
                <w:szCs w:val="24"/>
                <w:highlight w:val="none"/>
              </w:rPr>
              <w:t>过载继电器</w:t>
            </w:r>
            <w:r>
              <w:rPr>
                <w:rFonts w:hint="eastAsia" w:ascii="Times New Roman"/>
                <w:color w:val="auto"/>
                <w:kern w:val="0"/>
                <w:szCs w:val="24"/>
                <w:highlight w:val="none"/>
                <w:lang w:eastAsia="zh-CN"/>
              </w:rPr>
              <w:t>、</w:t>
            </w:r>
            <w:r>
              <w:rPr>
                <w:rFonts w:hint="default" w:ascii="Times New Roman"/>
                <w:color w:val="auto"/>
                <w:sz w:val="24"/>
                <w:szCs w:val="24"/>
                <w:highlight w:val="none"/>
              </w:rPr>
              <w:t>电动机起动器</w:t>
            </w:r>
          </w:p>
        </w:tc>
        <w:tc>
          <w:tcPr>
            <w:tcW w:w="1377" w:type="dxa"/>
            <w:vMerge w:val="restart"/>
            <w:vAlign w:val="center"/>
          </w:tcPr>
          <w:p w14:paraId="34A333C4">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GB/T14048.4</w:t>
            </w:r>
            <w:r>
              <w:rPr>
                <w:rFonts w:hint="eastAsia" w:ascii="Times New Roman"/>
                <w:color w:val="auto"/>
                <w:kern w:val="0"/>
                <w:szCs w:val="24"/>
                <w:highlight w:val="none"/>
              </w:rPr>
              <w:t>-2020</w:t>
            </w:r>
          </w:p>
        </w:tc>
        <w:tc>
          <w:tcPr>
            <w:tcW w:w="2423" w:type="dxa"/>
            <w:vAlign w:val="center"/>
          </w:tcPr>
          <w:p w14:paraId="22233D9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w:t>
            </w:r>
            <w:r>
              <w:rPr>
                <w:rFonts w:hint="eastAsia" w:ascii="Times New Roman"/>
                <w:color w:val="auto"/>
                <w:kern w:val="0"/>
                <w:szCs w:val="24"/>
                <w:highlight w:val="none"/>
              </w:rPr>
              <w:t>6</w:t>
            </w:r>
            <w:r>
              <w:rPr>
                <w:rFonts w:hint="default" w:ascii="Times New Roman"/>
                <w:color w:val="auto"/>
                <w:kern w:val="0"/>
                <w:szCs w:val="24"/>
                <w:highlight w:val="none"/>
              </w:rPr>
              <w:t>.2）</w:t>
            </w:r>
          </w:p>
        </w:tc>
        <w:tc>
          <w:tcPr>
            <w:tcW w:w="912" w:type="dxa"/>
            <w:vAlign w:val="center"/>
          </w:tcPr>
          <w:p w14:paraId="5149881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63" w:type="dxa"/>
            <w:vAlign w:val="center"/>
          </w:tcPr>
          <w:p w14:paraId="3CBF4ED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67" w:type="dxa"/>
            <w:vAlign w:val="center"/>
          </w:tcPr>
          <w:p w14:paraId="12C8473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57F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14:paraId="0E89DE8E">
            <w:pPr>
              <w:keepNext w:val="0"/>
              <w:keepLines w:val="0"/>
              <w:suppressLineNumbers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377" w:type="dxa"/>
            <w:vMerge w:val="continue"/>
            <w:vAlign w:val="center"/>
          </w:tcPr>
          <w:p w14:paraId="06B088D6">
            <w:pPr>
              <w:keepNext w:val="0"/>
              <w:keepLines w:val="0"/>
              <w:suppressLineNumbers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423" w:type="dxa"/>
            <w:vAlign w:val="center"/>
          </w:tcPr>
          <w:p w14:paraId="14C1D0D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 动作及动作范围(9.3.6.2)</w:t>
            </w:r>
          </w:p>
        </w:tc>
        <w:tc>
          <w:tcPr>
            <w:tcW w:w="912" w:type="dxa"/>
            <w:vAlign w:val="center"/>
          </w:tcPr>
          <w:p w14:paraId="3B32A9C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63" w:type="dxa"/>
            <w:vAlign w:val="center"/>
          </w:tcPr>
          <w:p w14:paraId="295A3A9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67" w:type="dxa"/>
            <w:vAlign w:val="center"/>
          </w:tcPr>
          <w:p w14:paraId="5658D42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7E4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55" w:type="dxa"/>
            <w:vMerge w:val="continue"/>
            <w:vAlign w:val="center"/>
          </w:tcPr>
          <w:p w14:paraId="2048A4BA">
            <w:pPr>
              <w:keepNext w:val="0"/>
              <w:keepLines w:val="0"/>
              <w:suppressLineNumbers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377" w:type="dxa"/>
            <w:vMerge w:val="continue"/>
            <w:vAlign w:val="center"/>
          </w:tcPr>
          <w:p w14:paraId="721A8C03">
            <w:pPr>
              <w:keepNext w:val="0"/>
              <w:keepLines w:val="0"/>
              <w:suppressLineNumbers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423" w:type="dxa"/>
            <w:vAlign w:val="center"/>
          </w:tcPr>
          <w:p w14:paraId="0FF0B40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工频耐压（9.3.6.3）</w:t>
            </w:r>
          </w:p>
        </w:tc>
        <w:tc>
          <w:tcPr>
            <w:tcW w:w="912" w:type="dxa"/>
            <w:vAlign w:val="center"/>
          </w:tcPr>
          <w:p w14:paraId="1A631E0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63" w:type="dxa"/>
            <w:vAlign w:val="center"/>
          </w:tcPr>
          <w:p w14:paraId="127D82B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67" w:type="dxa"/>
            <w:vAlign w:val="center"/>
          </w:tcPr>
          <w:p w14:paraId="42A5820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1133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14:paraId="44CAA4BD">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1377" w:type="dxa"/>
            <w:vMerge w:val="continue"/>
            <w:vAlign w:val="center"/>
          </w:tcPr>
          <w:p w14:paraId="26B9AC99">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423" w:type="dxa"/>
            <w:vAlign w:val="center"/>
          </w:tcPr>
          <w:p w14:paraId="5707598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3.2.</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工频耐压（9.3.3.4.1）</w:t>
            </w:r>
          </w:p>
        </w:tc>
        <w:tc>
          <w:tcPr>
            <w:tcW w:w="912" w:type="dxa"/>
            <w:vAlign w:val="center"/>
          </w:tcPr>
          <w:p w14:paraId="74EF195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63" w:type="dxa"/>
            <w:vAlign w:val="center"/>
          </w:tcPr>
          <w:p w14:paraId="1469558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67" w:type="dxa"/>
            <w:vAlign w:val="center"/>
          </w:tcPr>
          <w:p w14:paraId="4C3F66A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4532C850">
      <w:pPr>
        <w:spacing w:line="288" w:lineRule="auto"/>
        <w:ind w:firstLine="480" w:firstLineChars="200"/>
        <w:rPr>
          <w:rFonts w:ascii="Times New Roman"/>
          <w:color w:val="auto"/>
          <w:sz w:val="24"/>
          <w:szCs w:val="24"/>
          <w:highlight w:val="none"/>
        </w:rPr>
      </w:pPr>
    </w:p>
    <w:p w14:paraId="0E222283">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4</w:t>
      </w:r>
      <w:r>
        <w:rPr>
          <w:rFonts w:ascii="Times New Roman"/>
          <w:color w:val="auto"/>
          <w:sz w:val="24"/>
          <w:szCs w:val="24"/>
          <w:highlight w:val="none"/>
        </w:rPr>
        <w:t>辅助触头、行程开关/按钮、带触头信号灯、转换开关、信号开关、脚踏开关、微动开关等</w:t>
      </w:r>
    </w:p>
    <w:tbl>
      <w:tblPr>
        <w:tblStyle w:val="15"/>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008"/>
        <w:gridCol w:w="2709"/>
        <w:gridCol w:w="1000"/>
        <w:gridCol w:w="983"/>
        <w:gridCol w:w="1042"/>
      </w:tblGrid>
      <w:tr w14:paraId="069B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723BD0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008" w:type="dxa"/>
            <w:vAlign w:val="center"/>
          </w:tcPr>
          <w:p w14:paraId="059F717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709" w:type="dxa"/>
            <w:vAlign w:val="center"/>
          </w:tcPr>
          <w:p w14:paraId="36E291A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000" w:type="dxa"/>
            <w:vAlign w:val="center"/>
          </w:tcPr>
          <w:p w14:paraId="1C6E814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7C03A64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83" w:type="dxa"/>
            <w:vAlign w:val="center"/>
          </w:tcPr>
          <w:p w14:paraId="1B8978C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1ED4799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42" w:type="dxa"/>
            <w:vAlign w:val="center"/>
          </w:tcPr>
          <w:p w14:paraId="2E909A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42044AA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6F91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14:paraId="2461D38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辅助触头、行程开关/按钮、带触头信号灯、转换开关、信号开关、脚踏开关、微动开关等</w:t>
            </w:r>
          </w:p>
        </w:tc>
        <w:tc>
          <w:tcPr>
            <w:tcW w:w="1008" w:type="dxa"/>
            <w:vMerge w:val="restart"/>
            <w:vAlign w:val="center"/>
          </w:tcPr>
          <w:p w14:paraId="2B78306B">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GB/T14048.5</w:t>
            </w:r>
            <w:r>
              <w:rPr>
                <w:rFonts w:hint="eastAsia" w:ascii="Times New Roman"/>
                <w:color w:val="auto"/>
                <w:kern w:val="0"/>
                <w:szCs w:val="24"/>
                <w:highlight w:val="none"/>
              </w:rPr>
              <w:t>-2017</w:t>
            </w:r>
          </w:p>
        </w:tc>
        <w:tc>
          <w:tcPr>
            <w:tcW w:w="2709" w:type="dxa"/>
            <w:vAlign w:val="center"/>
          </w:tcPr>
          <w:p w14:paraId="6903329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1.标志（5.2）</w:t>
            </w:r>
          </w:p>
        </w:tc>
        <w:tc>
          <w:tcPr>
            <w:tcW w:w="1000" w:type="dxa"/>
            <w:vAlign w:val="center"/>
          </w:tcPr>
          <w:p w14:paraId="50BABCA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83" w:type="dxa"/>
            <w:vAlign w:val="center"/>
          </w:tcPr>
          <w:p w14:paraId="17BF884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42" w:type="dxa"/>
            <w:vAlign w:val="center"/>
          </w:tcPr>
          <w:p w14:paraId="04D7A13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344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4F6F57B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08" w:type="dxa"/>
            <w:vMerge w:val="continue"/>
            <w:vAlign w:val="center"/>
          </w:tcPr>
          <w:p w14:paraId="2BA22087">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09" w:type="dxa"/>
            <w:vAlign w:val="center"/>
          </w:tcPr>
          <w:p w14:paraId="5254E80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2.1机械上的检验和机械操作的验证(8.1.3 )</w:t>
            </w:r>
          </w:p>
        </w:tc>
        <w:tc>
          <w:tcPr>
            <w:tcW w:w="1000" w:type="dxa"/>
            <w:vAlign w:val="center"/>
          </w:tcPr>
          <w:p w14:paraId="68F67A5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83" w:type="dxa"/>
            <w:vAlign w:val="center"/>
          </w:tcPr>
          <w:p w14:paraId="65F93A9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42" w:type="dxa"/>
            <w:vAlign w:val="center"/>
          </w:tcPr>
          <w:p w14:paraId="3C7C9AC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46AE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18AD63BB">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08" w:type="dxa"/>
            <w:vMerge w:val="continue"/>
            <w:vAlign w:val="center"/>
          </w:tcPr>
          <w:p w14:paraId="7528348A">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09" w:type="dxa"/>
            <w:vAlign w:val="center"/>
          </w:tcPr>
          <w:p w14:paraId="7368C93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2.2机械上的检验和机械操作的验证( 8.2.5</w:t>
            </w:r>
            <w:r>
              <w:rPr>
                <w:rFonts w:hint="eastAsia" w:ascii="Times New Roman"/>
                <w:color w:val="auto"/>
                <w:kern w:val="0"/>
                <w:szCs w:val="24"/>
                <w:highlight w:val="none"/>
              </w:rPr>
              <w:t>;</w:t>
            </w:r>
            <w:r>
              <w:rPr>
                <w:rFonts w:hint="default" w:ascii="Times New Roman"/>
                <w:color w:val="auto"/>
                <w:kern w:val="0"/>
                <w:szCs w:val="24"/>
                <w:highlight w:val="none"/>
              </w:rPr>
              <w:t>8.2.6.)</w:t>
            </w:r>
          </w:p>
        </w:tc>
        <w:tc>
          <w:tcPr>
            <w:tcW w:w="1000" w:type="dxa"/>
            <w:vAlign w:val="center"/>
          </w:tcPr>
          <w:p w14:paraId="016EBC8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83" w:type="dxa"/>
            <w:vAlign w:val="center"/>
          </w:tcPr>
          <w:p w14:paraId="1EEE381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42" w:type="dxa"/>
            <w:vAlign w:val="center"/>
          </w:tcPr>
          <w:p w14:paraId="3FA985B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F49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14:paraId="26902CC5">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08" w:type="dxa"/>
            <w:vMerge w:val="continue"/>
            <w:vAlign w:val="center"/>
          </w:tcPr>
          <w:p w14:paraId="65D4398F">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09" w:type="dxa"/>
            <w:vAlign w:val="center"/>
          </w:tcPr>
          <w:p w14:paraId="5D17B0E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介电性能试验</w:t>
            </w:r>
          </w:p>
          <w:p w14:paraId="11C3290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工频耐压试验(8.1.3)</w:t>
            </w:r>
          </w:p>
        </w:tc>
        <w:tc>
          <w:tcPr>
            <w:tcW w:w="1000" w:type="dxa"/>
            <w:vAlign w:val="center"/>
          </w:tcPr>
          <w:p w14:paraId="40DAEDA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83" w:type="dxa"/>
            <w:vAlign w:val="center"/>
          </w:tcPr>
          <w:p w14:paraId="46202A1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42" w:type="dxa"/>
            <w:vAlign w:val="center"/>
          </w:tcPr>
          <w:p w14:paraId="6AA8D89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1262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0" w:type="dxa"/>
            <w:vMerge w:val="continue"/>
            <w:vAlign w:val="center"/>
          </w:tcPr>
          <w:p w14:paraId="33CF2F58">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08" w:type="dxa"/>
            <w:vMerge w:val="continue"/>
            <w:vAlign w:val="center"/>
          </w:tcPr>
          <w:p w14:paraId="7340B50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09" w:type="dxa"/>
            <w:vAlign w:val="center"/>
          </w:tcPr>
          <w:p w14:paraId="45C4A15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3.2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 xml:space="preserve"> 工频耐压试验(8.3.3.4)</w:t>
            </w:r>
          </w:p>
        </w:tc>
        <w:tc>
          <w:tcPr>
            <w:tcW w:w="1000" w:type="dxa"/>
            <w:vAlign w:val="center"/>
          </w:tcPr>
          <w:p w14:paraId="3B724B8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83" w:type="dxa"/>
            <w:vAlign w:val="center"/>
          </w:tcPr>
          <w:p w14:paraId="1E7CD82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42" w:type="dxa"/>
            <w:vAlign w:val="center"/>
          </w:tcPr>
          <w:p w14:paraId="56ACDBB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7EED841A">
      <w:pPr>
        <w:widowControl/>
        <w:jc w:val="left"/>
        <w:rPr>
          <w:rFonts w:ascii="Times New Roman"/>
          <w:color w:val="auto"/>
          <w:sz w:val="24"/>
          <w:szCs w:val="24"/>
          <w:highlight w:val="none"/>
        </w:rPr>
      </w:pPr>
    </w:p>
    <w:p w14:paraId="7FD7DFCB">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5</w:t>
      </w:r>
      <w:r>
        <w:rPr>
          <w:rFonts w:ascii="Times New Roman"/>
          <w:color w:val="auto"/>
          <w:sz w:val="24"/>
          <w:szCs w:val="24"/>
          <w:highlight w:val="none"/>
        </w:rPr>
        <w:t>接触式继电器、中间继电器、交流接触器式继电器、时间继电器等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000"/>
        <w:gridCol w:w="2733"/>
        <w:gridCol w:w="992"/>
        <w:gridCol w:w="991"/>
        <w:gridCol w:w="1050"/>
      </w:tblGrid>
      <w:tr w14:paraId="795D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Align w:val="center"/>
          </w:tcPr>
          <w:p w14:paraId="3683829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000" w:type="dxa"/>
            <w:vAlign w:val="center"/>
          </w:tcPr>
          <w:p w14:paraId="1D96C7D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733" w:type="dxa"/>
            <w:vAlign w:val="center"/>
          </w:tcPr>
          <w:p w14:paraId="043FE8D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92" w:type="dxa"/>
            <w:vAlign w:val="center"/>
          </w:tcPr>
          <w:p w14:paraId="514FC3D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54F86D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91" w:type="dxa"/>
            <w:vAlign w:val="center"/>
          </w:tcPr>
          <w:p w14:paraId="6392A49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0883D1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50" w:type="dxa"/>
            <w:vAlign w:val="center"/>
          </w:tcPr>
          <w:p w14:paraId="24ECAB9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3F9A5F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6673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restart"/>
            <w:vAlign w:val="center"/>
          </w:tcPr>
          <w:p w14:paraId="0F857F39">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接触式继电器、中间继电器、交流接触器式继电器、时间继电器等</w:t>
            </w:r>
          </w:p>
        </w:tc>
        <w:tc>
          <w:tcPr>
            <w:tcW w:w="1000" w:type="dxa"/>
            <w:vMerge w:val="restart"/>
            <w:vAlign w:val="center"/>
          </w:tcPr>
          <w:p w14:paraId="34092EFE">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GB/T14048.5</w:t>
            </w:r>
            <w:r>
              <w:rPr>
                <w:rFonts w:hint="eastAsia" w:ascii="Times New Roman"/>
                <w:color w:val="auto"/>
                <w:kern w:val="0"/>
                <w:szCs w:val="24"/>
                <w:highlight w:val="none"/>
              </w:rPr>
              <w:t>-2017</w:t>
            </w:r>
          </w:p>
        </w:tc>
        <w:tc>
          <w:tcPr>
            <w:tcW w:w="2733" w:type="dxa"/>
            <w:vAlign w:val="center"/>
          </w:tcPr>
          <w:p w14:paraId="0C3288C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1.标志（5.2）</w:t>
            </w:r>
          </w:p>
        </w:tc>
        <w:tc>
          <w:tcPr>
            <w:tcW w:w="992" w:type="dxa"/>
            <w:vAlign w:val="center"/>
          </w:tcPr>
          <w:p w14:paraId="0CBCBC4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91" w:type="dxa"/>
            <w:vAlign w:val="center"/>
          </w:tcPr>
          <w:p w14:paraId="5AD0C87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50" w:type="dxa"/>
            <w:vAlign w:val="center"/>
          </w:tcPr>
          <w:p w14:paraId="3F7C8BF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4AA8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vAlign w:val="center"/>
          </w:tcPr>
          <w:p w14:paraId="0007FD34">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00" w:type="dxa"/>
            <w:vMerge w:val="continue"/>
            <w:vAlign w:val="center"/>
          </w:tcPr>
          <w:p w14:paraId="6747184E">
            <w:pPr>
              <w:keepNext w:val="0"/>
              <w:keepLines w:val="0"/>
              <w:suppressLineNumbers w:val="0"/>
              <w:autoSpaceDE w:val="0"/>
              <w:autoSpaceDN w:val="0"/>
              <w:adjustRightInd w:val="0"/>
              <w:spacing w:before="0" w:beforeAutospacing="0" w:after="0" w:afterAutospacing="0" w:line="288" w:lineRule="auto"/>
              <w:ind w:left="0" w:right="0"/>
              <w:rPr>
                <w:rFonts w:hint="default" w:ascii="Times New Roman" w:hAnsi="Times New Roman"/>
                <w:color w:val="auto"/>
                <w:sz w:val="18"/>
                <w:szCs w:val="18"/>
                <w:highlight w:val="none"/>
              </w:rPr>
            </w:pPr>
          </w:p>
        </w:tc>
        <w:tc>
          <w:tcPr>
            <w:tcW w:w="2733" w:type="dxa"/>
            <w:vAlign w:val="center"/>
          </w:tcPr>
          <w:p w14:paraId="3744545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2.机械上的检验和机械操作的验证(8.1.3 )</w:t>
            </w:r>
          </w:p>
        </w:tc>
        <w:tc>
          <w:tcPr>
            <w:tcW w:w="992" w:type="dxa"/>
            <w:shd w:val="clear" w:color="auto" w:fill="auto"/>
            <w:vAlign w:val="center"/>
          </w:tcPr>
          <w:p w14:paraId="50A3714C">
            <w:pPr>
              <w:keepNext w:val="0"/>
              <w:keepLines w:val="0"/>
              <w:suppressLineNumbers w:val="0"/>
              <w:snapToGrid w:val="0"/>
              <w:spacing w:before="0" w:beforeAutospacing="0" w:after="0" w:afterAutospacing="0"/>
              <w:ind w:left="0" w:leftChars="0" w:right="0" w:rightChars="0"/>
              <w:jc w:val="center"/>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1 次/年</w:t>
            </w:r>
          </w:p>
        </w:tc>
        <w:tc>
          <w:tcPr>
            <w:tcW w:w="991" w:type="dxa"/>
            <w:vAlign w:val="center"/>
          </w:tcPr>
          <w:p w14:paraId="4A34EEA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50" w:type="dxa"/>
            <w:vAlign w:val="center"/>
          </w:tcPr>
          <w:p w14:paraId="67692D5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4079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vAlign w:val="center"/>
          </w:tcPr>
          <w:p w14:paraId="156CF6A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00" w:type="dxa"/>
            <w:vMerge w:val="continue"/>
            <w:vAlign w:val="center"/>
          </w:tcPr>
          <w:p w14:paraId="22F3A412">
            <w:pPr>
              <w:keepNext w:val="0"/>
              <w:keepLines w:val="0"/>
              <w:suppressLineNumbers w:val="0"/>
              <w:autoSpaceDE w:val="0"/>
              <w:autoSpaceDN w:val="0"/>
              <w:adjustRightInd w:val="0"/>
              <w:spacing w:before="0" w:beforeAutospacing="0" w:after="0" w:afterAutospacing="0" w:line="288" w:lineRule="auto"/>
              <w:ind w:left="0" w:right="0"/>
              <w:rPr>
                <w:rFonts w:hint="default" w:ascii="Times New Roman" w:hAnsi="Times New Roman"/>
                <w:color w:val="auto"/>
                <w:sz w:val="18"/>
                <w:szCs w:val="18"/>
                <w:highlight w:val="none"/>
              </w:rPr>
            </w:pPr>
          </w:p>
        </w:tc>
        <w:tc>
          <w:tcPr>
            <w:tcW w:w="2733" w:type="dxa"/>
            <w:vAlign w:val="center"/>
          </w:tcPr>
          <w:p w14:paraId="30BFCF4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3.</w:t>
            </w:r>
            <w:r>
              <w:rPr>
                <w:rFonts w:hint="default" w:ascii="Times New Roman"/>
                <w:color w:val="auto"/>
                <w:kern w:val="0"/>
                <w:szCs w:val="24"/>
                <w:highlight w:val="none"/>
              </w:rPr>
              <w:t>介电性能试验</w:t>
            </w:r>
          </w:p>
          <w:p w14:paraId="240772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工频耐压试验(8.1.3)</w:t>
            </w:r>
          </w:p>
        </w:tc>
        <w:tc>
          <w:tcPr>
            <w:tcW w:w="992" w:type="dxa"/>
            <w:vAlign w:val="center"/>
          </w:tcPr>
          <w:p w14:paraId="59B9DA7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91" w:type="dxa"/>
            <w:vAlign w:val="center"/>
          </w:tcPr>
          <w:p w14:paraId="16C3FAE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50" w:type="dxa"/>
            <w:vAlign w:val="center"/>
          </w:tcPr>
          <w:p w14:paraId="404370A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4CDE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vAlign w:val="center"/>
          </w:tcPr>
          <w:p w14:paraId="30E07AAB">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1000" w:type="dxa"/>
            <w:vMerge w:val="continue"/>
            <w:vAlign w:val="center"/>
          </w:tcPr>
          <w:p w14:paraId="72881773">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733" w:type="dxa"/>
            <w:vAlign w:val="center"/>
          </w:tcPr>
          <w:p w14:paraId="5B2C7BB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3.2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 xml:space="preserve"> 工频耐压试验(8.3.3.4)</w:t>
            </w:r>
          </w:p>
        </w:tc>
        <w:tc>
          <w:tcPr>
            <w:tcW w:w="992" w:type="dxa"/>
            <w:vAlign w:val="center"/>
          </w:tcPr>
          <w:p w14:paraId="1835F1D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91" w:type="dxa"/>
            <w:vAlign w:val="center"/>
          </w:tcPr>
          <w:p w14:paraId="3AC6FD4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50" w:type="dxa"/>
            <w:vAlign w:val="center"/>
          </w:tcPr>
          <w:p w14:paraId="3AB9EB7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1A5C44C9">
      <w:pPr>
        <w:spacing w:line="288" w:lineRule="auto"/>
        <w:ind w:firstLine="480" w:firstLineChars="200"/>
        <w:jc w:val="left"/>
        <w:rPr>
          <w:rFonts w:ascii="Times New Roman"/>
          <w:color w:val="auto"/>
          <w:sz w:val="24"/>
          <w:szCs w:val="24"/>
          <w:highlight w:val="none"/>
        </w:rPr>
      </w:pPr>
    </w:p>
    <w:p w14:paraId="6F8044F2">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6</w:t>
      </w:r>
      <w:r>
        <w:rPr>
          <w:rFonts w:ascii="Times New Roman"/>
          <w:color w:val="auto"/>
          <w:sz w:val="24"/>
          <w:szCs w:val="24"/>
          <w:highlight w:val="none"/>
        </w:rPr>
        <w:t>控制电路电器其它特殊产品（如液位开关、气动开关、固态继电器等）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11"/>
        <w:gridCol w:w="2708"/>
        <w:gridCol w:w="992"/>
        <w:gridCol w:w="1041"/>
        <w:gridCol w:w="1025"/>
      </w:tblGrid>
      <w:tr w14:paraId="0D80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AA48CD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511" w:type="dxa"/>
            <w:vAlign w:val="center"/>
          </w:tcPr>
          <w:p w14:paraId="037B1F8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708" w:type="dxa"/>
            <w:vAlign w:val="center"/>
          </w:tcPr>
          <w:p w14:paraId="5546F24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92" w:type="dxa"/>
            <w:vAlign w:val="center"/>
          </w:tcPr>
          <w:p w14:paraId="66BA4CF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6CA50CD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41" w:type="dxa"/>
            <w:vAlign w:val="center"/>
          </w:tcPr>
          <w:p w14:paraId="6C7B51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3520EE8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25" w:type="dxa"/>
            <w:vAlign w:val="center"/>
          </w:tcPr>
          <w:p w14:paraId="519E0DB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4D1CC53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17C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vAlign w:val="center"/>
          </w:tcPr>
          <w:p w14:paraId="02B92463">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如液位开关、气动开关、固态继电器等</w:t>
            </w:r>
          </w:p>
        </w:tc>
        <w:tc>
          <w:tcPr>
            <w:tcW w:w="1511" w:type="dxa"/>
            <w:vMerge w:val="restart"/>
            <w:vAlign w:val="center"/>
          </w:tcPr>
          <w:p w14:paraId="3B701907">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GB/T14048.5</w:t>
            </w:r>
            <w:r>
              <w:rPr>
                <w:rFonts w:hint="eastAsia" w:ascii="Times New Roman"/>
                <w:color w:val="auto"/>
                <w:kern w:val="0"/>
                <w:szCs w:val="24"/>
                <w:highlight w:val="none"/>
              </w:rPr>
              <w:t>-2017</w:t>
            </w:r>
          </w:p>
        </w:tc>
        <w:tc>
          <w:tcPr>
            <w:tcW w:w="2708" w:type="dxa"/>
            <w:vAlign w:val="center"/>
          </w:tcPr>
          <w:p w14:paraId="6F2148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1.标志（5.2）</w:t>
            </w:r>
          </w:p>
        </w:tc>
        <w:tc>
          <w:tcPr>
            <w:tcW w:w="992" w:type="dxa"/>
            <w:vAlign w:val="center"/>
          </w:tcPr>
          <w:p w14:paraId="24ADEE4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41" w:type="dxa"/>
            <w:vAlign w:val="center"/>
          </w:tcPr>
          <w:p w14:paraId="7881C4E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25" w:type="dxa"/>
            <w:vAlign w:val="center"/>
          </w:tcPr>
          <w:p w14:paraId="36C9C0C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3F4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vAlign w:val="center"/>
          </w:tcPr>
          <w:p w14:paraId="11C5B0F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511" w:type="dxa"/>
            <w:vMerge w:val="continue"/>
            <w:vAlign w:val="center"/>
          </w:tcPr>
          <w:p w14:paraId="41DCE795">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08" w:type="dxa"/>
            <w:vAlign w:val="center"/>
          </w:tcPr>
          <w:p w14:paraId="5B4F204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2.1机械上的检验和机械操作的验证(8.1.3 )</w:t>
            </w:r>
          </w:p>
        </w:tc>
        <w:tc>
          <w:tcPr>
            <w:tcW w:w="992" w:type="dxa"/>
            <w:shd w:val="clear" w:color="auto" w:fill="auto"/>
            <w:vAlign w:val="center"/>
          </w:tcPr>
          <w:p w14:paraId="72025091">
            <w:pPr>
              <w:keepNext w:val="0"/>
              <w:keepLines w:val="0"/>
              <w:suppressLineNumbers w:val="0"/>
              <w:snapToGrid w:val="0"/>
              <w:spacing w:before="0" w:beforeAutospacing="0" w:after="0" w:afterAutospacing="0"/>
              <w:ind w:left="0" w:leftChars="0" w:right="0" w:rightChars="0"/>
              <w:jc w:val="center"/>
              <w:rPr>
                <w:rFonts w:hint="default" w:ascii="Times New Roman" w:hAnsi="Calibri" w:eastAsia="宋体" w:cs="Times New Roman"/>
                <w:color w:val="auto"/>
                <w:kern w:val="0"/>
                <w:sz w:val="21"/>
                <w:szCs w:val="24"/>
                <w:highlight w:val="none"/>
                <w:lang w:val="en-US" w:eastAsia="zh-CN" w:bidi="ar-SA"/>
              </w:rPr>
            </w:pPr>
            <w:r>
              <w:rPr>
                <w:rFonts w:hint="default" w:ascii="Times New Roman"/>
                <w:color w:val="auto"/>
                <w:kern w:val="0"/>
                <w:szCs w:val="24"/>
                <w:highlight w:val="none"/>
              </w:rPr>
              <w:t>1 次/年</w:t>
            </w:r>
          </w:p>
        </w:tc>
        <w:tc>
          <w:tcPr>
            <w:tcW w:w="1041" w:type="dxa"/>
            <w:vAlign w:val="center"/>
          </w:tcPr>
          <w:p w14:paraId="0EC1CCA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5D0D005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BE6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661" w:type="dxa"/>
            <w:vMerge w:val="continue"/>
            <w:vAlign w:val="center"/>
          </w:tcPr>
          <w:p w14:paraId="3026A3E7">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511" w:type="dxa"/>
            <w:vMerge w:val="continue"/>
            <w:vAlign w:val="center"/>
          </w:tcPr>
          <w:p w14:paraId="2BC40820">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08" w:type="dxa"/>
            <w:vAlign w:val="center"/>
          </w:tcPr>
          <w:p w14:paraId="0FB63E9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3</w:t>
            </w:r>
            <w:r>
              <w:rPr>
                <w:rFonts w:hint="default" w:ascii="Times New Roman"/>
                <w:color w:val="auto"/>
                <w:kern w:val="0"/>
                <w:szCs w:val="24"/>
                <w:highlight w:val="none"/>
              </w:rPr>
              <w:t>介电性能试验</w:t>
            </w:r>
          </w:p>
          <w:p w14:paraId="3BECA82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工频耐压试验(8.1.3)</w:t>
            </w:r>
          </w:p>
        </w:tc>
        <w:tc>
          <w:tcPr>
            <w:tcW w:w="992" w:type="dxa"/>
            <w:vAlign w:val="center"/>
          </w:tcPr>
          <w:p w14:paraId="1130570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41" w:type="dxa"/>
            <w:vAlign w:val="center"/>
          </w:tcPr>
          <w:p w14:paraId="1E5B989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7ACC1F2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02E2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vAlign w:val="center"/>
          </w:tcPr>
          <w:p w14:paraId="65F880FB">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511" w:type="dxa"/>
            <w:vMerge w:val="continue"/>
            <w:vAlign w:val="center"/>
          </w:tcPr>
          <w:p w14:paraId="5E469FBA">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08" w:type="dxa"/>
            <w:vAlign w:val="center"/>
          </w:tcPr>
          <w:p w14:paraId="6E01102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3.2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 xml:space="preserve"> 工频耐压试验(8.3.3.4)</w:t>
            </w:r>
          </w:p>
        </w:tc>
        <w:tc>
          <w:tcPr>
            <w:tcW w:w="992" w:type="dxa"/>
            <w:vAlign w:val="center"/>
          </w:tcPr>
          <w:p w14:paraId="7F5EBEC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41" w:type="dxa"/>
            <w:vAlign w:val="center"/>
          </w:tcPr>
          <w:p w14:paraId="3868BCB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25" w:type="dxa"/>
            <w:vAlign w:val="center"/>
          </w:tcPr>
          <w:p w14:paraId="0F8EB24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781191A4">
      <w:pPr>
        <w:spacing w:line="288" w:lineRule="auto"/>
        <w:rPr>
          <w:rFonts w:ascii="Times New Roman"/>
          <w:color w:val="auto"/>
          <w:sz w:val="24"/>
          <w:szCs w:val="24"/>
          <w:highlight w:val="none"/>
        </w:rPr>
      </w:pPr>
    </w:p>
    <w:p w14:paraId="48FBC426">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7</w:t>
      </w:r>
      <w:r>
        <w:rPr>
          <w:rFonts w:ascii="Times New Roman"/>
          <w:color w:val="auto"/>
          <w:sz w:val="24"/>
          <w:szCs w:val="24"/>
          <w:highlight w:val="none"/>
        </w:rPr>
        <w:t>交流半导体电动机控制器和起动器（含软起动器）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921"/>
        <w:gridCol w:w="3071"/>
        <w:gridCol w:w="975"/>
        <w:gridCol w:w="1125"/>
        <w:gridCol w:w="958"/>
      </w:tblGrid>
      <w:tr w14:paraId="59DA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1FD2913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921" w:type="dxa"/>
            <w:vAlign w:val="center"/>
          </w:tcPr>
          <w:p w14:paraId="7B0D2B7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071" w:type="dxa"/>
            <w:vAlign w:val="center"/>
          </w:tcPr>
          <w:p w14:paraId="6221BD4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75" w:type="dxa"/>
            <w:vAlign w:val="center"/>
          </w:tcPr>
          <w:p w14:paraId="20E5A27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62BCCE2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125" w:type="dxa"/>
            <w:vAlign w:val="center"/>
          </w:tcPr>
          <w:p w14:paraId="5C6754A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33E4C64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58" w:type="dxa"/>
            <w:vAlign w:val="center"/>
          </w:tcPr>
          <w:p w14:paraId="411EA76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49F3CA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2E7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restart"/>
            <w:vAlign w:val="center"/>
          </w:tcPr>
          <w:p w14:paraId="2A37F1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sz w:val="24"/>
                <w:szCs w:val="24"/>
                <w:highlight w:val="yellow"/>
              </w:rPr>
              <w:t>电动机控制器</w:t>
            </w:r>
            <w:r>
              <w:rPr>
                <w:rFonts w:hint="eastAsia" w:ascii="Times New Roman"/>
                <w:color w:val="auto"/>
                <w:sz w:val="24"/>
                <w:szCs w:val="24"/>
                <w:highlight w:val="yellow"/>
                <w:lang w:eastAsia="zh-CN"/>
              </w:rPr>
              <w:t>、</w:t>
            </w:r>
            <w:r>
              <w:rPr>
                <w:rFonts w:hint="eastAsia" w:ascii="Times New Roman"/>
                <w:color w:val="auto"/>
                <w:kern w:val="0"/>
                <w:sz w:val="24"/>
                <w:szCs w:val="24"/>
                <w:highlight w:val="yellow"/>
                <w:lang w:val="en-US" w:eastAsia="zh-CN"/>
              </w:rPr>
              <w:t>起</w:t>
            </w:r>
            <w:r>
              <w:rPr>
                <w:rFonts w:hint="eastAsia" w:ascii="Times New Roman"/>
                <w:color w:val="auto"/>
                <w:sz w:val="24"/>
                <w:szCs w:val="24"/>
                <w:highlight w:val="yellow"/>
              </w:rPr>
              <w:t>动器和</w:t>
            </w:r>
            <w:r>
              <w:rPr>
                <w:rFonts w:hint="eastAsia" w:ascii="Times New Roman"/>
                <w:color w:val="auto"/>
                <w:sz w:val="24"/>
                <w:szCs w:val="24"/>
                <w:highlight w:val="yellow"/>
                <w:lang w:val="en-US" w:eastAsia="zh-CN"/>
              </w:rPr>
              <w:t>软</w:t>
            </w:r>
            <w:r>
              <w:rPr>
                <w:rFonts w:hint="eastAsia" w:ascii="Times New Roman"/>
                <w:color w:val="auto"/>
                <w:kern w:val="0"/>
                <w:sz w:val="24"/>
                <w:szCs w:val="24"/>
                <w:highlight w:val="yellow"/>
                <w:lang w:val="en-US" w:eastAsia="zh-CN"/>
              </w:rPr>
              <w:t>起</w:t>
            </w:r>
            <w:r>
              <w:rPr>
                <w:rFonts w:hint="eastAsia" w:ascii="Times New Roman"/>
                <w:color w:val="auto"/>
                <w:sz w:val="24"/>
                <w:szCs w:val="24"/>
                <w:highlight w:val="yellow"/>
              </w:rPr>
              <w:t>动器</w:t>
            </w:r>
          </w:p>
        </w:tc>
        <w:tc>
          <w:tcPr>
            <w:tcW w:w="921" w:type="dxa"/>
            <w:vMerge w:val="restart"/>
            <w:vAlign w:val="center"/>
          </w:tcPr>
          <w:p w14:paraId="18F9A4C3">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none"/>
              </w:rPr>
              <w:t>GB/T14048.6</w:t>
            </w:r>
            <w:r>
              <w:rPr>
                <w:rFonts w:hint="eastAsia" w:ascii="Times New Roman"/>
                <w:color w:val="auto"/>
                <w:kern w:val="0"/>
                <w:szCs w:val="24"/>
                <w:highlight w:val="none"/>
              </w:rPr>
              <w:t>-20</w:t>
            </w:r>
            <w:r>
              <w:rPr>
                <w:rFonts w:hint="eastAsia" w:ascii="Times New Roman"/>
                <w:color w:val="auto"/>
                <w:kern w:val="0"/>
                <w:szCs w:val="24"/>
                <w:highlight w:val="none"/>
                <w:lang w:val="en-US" w:eastAsia="zh-CN"/>
              </w:rPr>
              <w:t>25</w:t>
            </w:r>
          </w:p>
        </w:tc>
        <w:tc>
          <w:tcPr>
            <w:tcW w:w="3071" w:type="dxa"/>
            <w:vAlign w:val="center"/>
          </w:tcPr>
          <w:p w14:paraId="61D53D6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w:t>
            </w:r>
            <w:r>
              <w:rPr>
                <w:rFonts w:hint="default" w:ascii="Times New Roman"/>
                <w:color w:val="auto"/>
                <w:kern w:val="0"/>
                <w:szCs w:val="24"/>
                <w:highlight w:val="yellow"/>
              </w:rPr>
              <w:t>.</w:t>
            </w:r>
            <w:r>
              <w:rPr>
                <w:rFonts w:hint="default" w:eastAsia="楷体_GB2312"/>
                <w:szCs w:val="21"/>
                <w:highlight w:val="yellow"/>
              </w:rPr>
              <w:t>动作条件及动作范围</w:t>
            </w:r>
            <w:r>
              <w:rPr>
                <w:rFonts w:hint="eastAsia" w:eastAsia="楷体_GB2312"/>
                <w:color w:val="EE0000"/>
                <w:highlight w:val="yellow"/>
              </w:rPr>
              <w:t>9.3.3.6.6</w:t>
            </w:r>
          </w:p>
        </w:tc>
        <w:tc>
          <w:tcPr>
            <w:tcW w:w="975" w:type="dxa"/>
            <w:vAlign w:val="center"/>
          </w:tcPr>
          <w:p w14:paraId="3A707A0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 次/年</w:t>
            </w:r>
          </w:p>
        </w:tc>
        <w:tc>
          <w:tcPr>
            <w:tcW w:w="1125" w:type="dxa"/>
            <w:vAlign w:val="center"/>
          </w:tcPr>
          <w:p w14:paraId="428EDBE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c>
          <w:tcPr>
            <w:tcW w:w="958" w:type="dxa"/>
            <w:vAlign w:val="center"/>
          </w:tcPr>
          <w:p w14:paraId="1B3DD6A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r>
      <w:tr w14:paraId="21F6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66870EB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21" w:type="dxa"/>
            <w:vMerge w:val="continue"/>
            <w:vAlign w:val="center"/>
          </w:tcPr>
          <w:p w14:paraId="11C7A26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071" w:type="dxa"/>
            <w:vAlign w:val="center"/>
          </w:tcPr>
          <w:p w14:paraId="143762D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w:t>
            </w:r>
            <w:r>
              <w:rPr>
                <w:rFonts w:hint="eastAsia" w:ascii="Times New Roman"/>
                <w:color w:val="auto"/>
                <w:kern w:val="0"/>
                <w:szCs w:val="24"/>
                <w:highlight w:val="none"/>
              </w:rPr>
              <w:t>.</w:t>
            </w:r>
            <w:r>
              <w:rPr>
                <w:rFonts w:hint="default" w:ascii="Times New Roman"/>
                <w:color w:val="auto"/>
                <w:kern w:val="0"/>
                <w:szCs w:val="24"/>
                <w:highlight w:val="none"/>
              </w:rPr>
              <w:t>介电强度试验</w:t>
            </w:r>
          </w:p>
          <w:p w14:paraId="004D4B1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1s工频耐压9.3.6.3</w:t>
            </w:r>
          </w:p>
        </w:tc>
        <w:tc>
          <w:tcPr>
            <w:tcW w:w="975" w:type="dxa"/>
            <w:vAlign w:val="center"/>
          </w:tcPr>
          <w:p w14:paraId="21D67BE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125" w:type="dxa"/>
            <w:vAlign w:val="center"/>
          </w:tcPr>
          <w:p w14:paraId="6CB23B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c>
          <w:tcPr>
            <w:tcW w:w="958" w:type="dxa"/>
            <w:vAlign w:val="center"/>
          </w:tcPr>
          <w:p w14:paraId="7D33EE5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07A7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1E3ABB6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21" w:type="dxa"/>
            <w:vMerge w:val="continue"/>
            <w:vAlign w:val="center"/>
          </w:tcPr>
          <w:p w14:paraId="090B07B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071" w:type="dxa"/>
            <w:vAlign w:val="center"/>
          </w:tcPr>
          <w:p w14:paraId="2AF1507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2.2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w:t>
            </w:r>
            <w:r>
              <w:rPr>
                <w:rFonts w:hint="eastAsia" w:eastAsia="楷体_GB2312"/>
                <w:color w:val="EE0000"/>
                <w:highlight w:val="yellow"/>
              </w:rPr>
              <w:t>9</w:t>
            </w:r>
            <w:r>
              <w:rPr>
                <w:rFonts w:hint="default" w:eastAsia="楷体_GB2312"/>
                <w:color w:val="EE0000"/>
                <w:highlight w:val="yellow"/>
              </w:rPr>
              <w:t>.3.3.4.1</w:t>
            </w:r>
            <w:r>
              <w:rPr>
                <w:rFonts w:hint="eastAsia" w:eastAsia="楷体_GB2312"/>
                <w:color w:val="EE0000"/>
                <w:highlight w:val="yellow"/>
              </w:rPr>
              <w:t xml:space="preserve"> </w:t>
            </w:r>
            <w:r>
              <w:rPr>
                <w:rFonts w:hint="default" w:eastAsia="楷体_GB2312"/>
                <w:color w:val="EE0000"/>
                <w:highlight w:val="yellow"/>
              </w:rPr>
              <w:t>4)</w:t>
            </w:r>
          </w:p>
        </w:tc>
        <w:tc>
          <w:tcPr>
            <w:tcW w:w="975" w:type="dxa"/>
            <w:vAlign w:val="center"/>
          </w:tcPr>
          <w:p w14:paraId="0573B47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 次/年</w:t>
            </w:r>
          </w:p>
        </w:tc>
        <w:tc>
          <w:tcPr>
            <w:tcW w:w="1125" w:type="dxa"/>
            <w:vAlign w:val="center"/>
          </w:tcPr>
          <w:p w14:paraId="2BE4388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58" w:type="dxa"/>
            <w:vAlign w:val="center"/>
          </w:tcPr>
          <w:p w14:paraId="2AF362C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r>
      <w:tr w14:paraId="4EFC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3522520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21" w:type="dxa"/>
            <w:vMerge w:val="continue"/>
            <w:vAlign w:val="center"/>
          </w:tcPr>
          <w:p w14:paraId="71DC72B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071" w:type="dxa"/>
            <w:vAlign w:val="center"/>
          </w:tcPr>
          <w:p w14:paraId="59CF797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3.标志检查6.2</w:t>
            </w:r>
          </w:p>
        </w:tc>
        <w:tc>
          <w:tcPr>
            <w:tcW w:w="975" w:type="dxa"/>
            <w:vAlign w:val="center"/>
          </w:tcPr>
          <w:p w14:paraId="1E61C6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 次/年</w:t>
            </w:r>
          </w:p>
        </w:tc>
        <w:tc>
          <w:tcPr>
            <w:tcW w:w="1125" w:type="dxa"/>
            <w:vAlign w:val="center"/>
          </w:tcPr>
          <w:p w14:paraId="64B6B32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58" w:type="dxa"/>
            <w:vAlign w:val="center"/>
          </w:tcPr>
          <w:p w14:paraId="53A1282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r>
      <w:tr w14:paraId="228B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176CECE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21" w:type="dxa"/>
            <w:vMerge w:val="continue"/>
            <w:vAlign w:val="center"/>
          </w:tcPr>
          <w:p w14:paraId="5DA8A4B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071" w:type="dxa"/>
            <w:vAlign w:val="center"/>
          </w:tcPr>
          <w:p w14:paraId="7DAA60B3">
            <w:pPr>
              <w:keepNext w:val="0"/>
              <w:keepLines w:val="0"/>
              <w:suppressLineNumbers w:val="0"/>
              <w:snapToGrid w:val="0"/>
              <w:spacing w:before="0" w:beforeAutospacing="0" w:after="0" w:afterAutospacing="0"/>
              <w:ind w:left="0" w:leftChars="0" w:right="0" w:rightChars="0"/>
              <w:jc w:val="both"/>
              <w:rPr>
                <w:rFonts w:hint="default" w:ascii="Times New Roman"/>
                <w:color w:val="auto"/>
                <w:kern w:val="0"/>
                <w:szCs w:val="24"/>
                <w:highlight w:val="none"/>
              </w:rPr>
            </w:pPr>
            <w:r>
              <w:rPr>
                <w:rFonts w:hint="default" w:ascii="Times New Roman" w:hAnsi="Calibri" w:eastAsia="宋体" w:cs="Times New Roman"/>
                <w:color w:val="FF0000"/>
                <w:kern w:val="0"/>
                <w:sz w:val="21"/>
                <w:szCs w:val="24"/>
                <w:highlight w:val="green"/>
                <w:lang w:val="en-US" w:eastAsia="zh-CN"/>
              </w:rPr>
              <w:t>4.保护接地的接地连续性试验（GB/T14048.1-2023</w:t>
            </w:r>
            <w:r>
              <w:rPr>
                <w:rFonts w:hint="eastAsia" w:ascii="Times New Roman" w:eastAsia="宋体" w:cs="Times New Roman"/>
                <w:color w:val="FF0000"/>
                <w:kern w:val="0"/>
                <w:sz w:val="21"/>
                <w:szCs w:val="24"/>
                <w:highlight w:val="green"/>
                <w:lang w:val="en-US" w:eastAsia="zh-CN"/>
              </w:rPr>
              <w:t xml:space="preserve">  </w:t>
            </w:r>
            <w:r>
              <w:rPr>
                <w:rFonts w:hint="default" w:ascii="Times New Roman" w:hAnsi="Calibri" w:eastAsia="宋体" w:cs="Times New Roman"/>
                <w:color w:val="FF0000"/>
                <w:kern w:val="0"/>
                <w:sz w:val="21"/>
                <w:szCs w:val="24"/>
                <w:highlight w:val="green"/>
                <w:lang w:val="en-US" w:eastAsia="zh-CN"/>
              </w:rPr>
              <w:t>9.2.9）</w:t>
            </w:r>
          </w:p>
        </w:tc>
        <w:tc>
          <w:tcPr>
            <w:tcW w:w="975" w:type="dxa"/>
            <w:vAlign w:val="center"/>
          </w:tcPr>
          <w:p w14:paraId="0689AF28">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r>
              <w:rPr>
                <w:rFonts w:hint="default" w:ascii="Times New Roman" w:eastAsia="宋体"/>
                <w:color w:val="FF0000"/>
                <w:kern w:val="0"/>
                <w:szCs w:val="24"/>
                <w:highlight w:val="green"/>
              </w:rPr>
              <w:t>1 次/年</w:t>
            </w:r>
          </w:p>
        </w:tc>
        <w:tc>
          <w:tcPr>
            <w:tcW w:w="1125" w:type="dxa"/>
            <w:vAlign w:val="center"/>
          </w:tcPr>
          <w:p w14:paraId="4968DC89">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r>
              <w:rPr>
                <w:rFonts w:hint="default" w:ascii="Times New Roman" w:eastAsia="宋体"/>
                <w:color w:val="FF0000"/>
                <w:kern w:val="0"/>
                <w:szCs w:val="24"/>
                <w:highlight w:val="green"/>
              </w:rPr>
              <w:t>√</w:t>
            </w:r>
          </w:p>
        </w:tc>
        <w:tc>
          <w:tcPr>
            <w:tcW w:w="958" w:type="dxa"/>
            <w:vAlign w:val="center"/>
          </w:tcPr>
          <w:p w14:paraId="1E13E07D">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r>
              <w:rPr>
                <w:rFonts w:hint="default" w:ascii="Times New Roman" w:eastAsia="宋体"/>
                <w:color w:val="FF0000"/>
                <w:kern w:val="0"/>
                <w:szCs w:val="24"/>
                <w:highlight w:val="green"/>
              </w:rPr>
              <w:t>√</w:t>
            </w:r>
          </w:p>
        </w:tc>
      </w:tr>
    </w:tbl>
    <w:p w14:paraId="1A2CF4C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3908A6F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F2.</w:t>
      </w:r>
      <w:r>
        <w:rPr>
          <w:rFonts w:hint="eastAsia" w:ascii="Times New Roman"/>
          <w:color w:val="auto"/>
          <w:kern w:val="0"/>
          <w:szCs w:val="24"/>
          <w:highlight w:val="none"/>
          <w:lang w:val="en-US" w:eastAsia="zh-CN"/>
        </w:rPr>
        <w:t>8</w:t>
      </w:r>
      <w:r>
        <w:rPr>
          <w:rFonts w:hint="default" w:ascii="Times New Roman"/>
          <w:color w:val="auto"/>
          <w:kern w:val="0"/>
          <w:szCs w:val="24"/>
          <w:highlight w:val="none"/>
        </w:rPr>
        <w:t>控制和保护开关电器（设备）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20"/>
        <w:gridCol w:w="3054"/>
        <w:gridCol w:w="1009"/>
        <w:gridCol w:w="1108"/>
        <w:gridCol w:w="933"/>
      </w:tblGrid>
      <w:tr w14:paraId="217C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0C999B8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020" w:type="dxa"/>
            <w:vAlign w:val="center"/>
          </w:tcPr>
          <w:p w14:paraId="7D79EAF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054" w:type="dxa"/>
            <w:vAlign w:val="center"/>
          </w:tcPr>
          <w:p w14:paraId="551BEFD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009" w:type="dxa"/>
            <w:vAlign w:val="center"/>
          </w:tcPr>
          <w:p w14:paraId="4A4FB2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6D7056B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108" w:type="dxa"/>
            <w:vAlign w:val="center"/>
          </w:tcPr>
          <w:p w14:paraId="30CD40B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613A253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33" w:type="dxa"/>
            <w:vAlign w:val="center"/>
          </w:tcPr>
          <w:p w14:paraId="453C8E5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235C153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6692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restart"/>
            <w:vAlign w:val="center"/>
          </w:tcPr>
          <w:p w14:paraId="55DDC019">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控制与保护开关设备</w:t>
            </w:r>
          </w:p>
        </w:tc>
        <w:tc>
          <w:tcPr>
            <w:tcW w:w="1020" w:type="dxa"/>
            <w:vMerge w:val="restart"/>
            <w:vAlign w:val="center"/>
          </w:tcPr>
          <w:p w14:paraId="4FADB9A8">
            <w:pPr>
              <w:keepNext w:val="0"/>
              <w:keepLines w:val="0"/>
              <w:suppressLineNumbers w:val="0"/>
              <w:snapToGrid w:val="0"/>
              <w:spacing w:before="0" w:beforeAutospacing="0" w:after="0" w:afterAutospacing="0"/>
              <w:ind w:left="0" w:right="0"/>
              <w:jc w:val="left"/>
              <w:rPr>
                <w:rFonts w:hint="default" w:ascii="Times New Roman" w:hAnsi="Times New Roman" w:eastAsia="宋体"/>
                <w:color w:val="auto"/>
                <w:sz w:val="18"/>
                <w:szCs w:val="18"/>
                <w:highlight w:val="none"/>
                <w:lang w:val="en-US" w:eastAsia="zh-CN"/>
              </w:rPr>
            </w:pPr>
            <w:r>
              <w:rPr>
                <w:rFonts w:hint="default" w:ascii="Times New Roman"/>
                <w:color w:val="auto"/>
                <w:kern w:val="0"/>
                <w:szCs w:val="24"/>
                <w:highlight w:val="none"/>
              </w:rPr>
              <w:t>GB/T14048.9</w:t>
            </w:r>
            <w:r>
              <w:rPr>
                <w:rFonts w:hint="eastAsia" w:ascii="Times New Roman"/>
                <w:color w:val="auto"/>
                <w:kern w:val="0"/>
                <w:szCs w:val="24"/>
                <w:highlight w:val="none"/>
              </w:rPr>
              <w:t>-20</w:t>
            </w:r>
            <w:r>
              <w:rPr>
                <w:rFonts w:hint="eastAsia" w:ascii="Times New Roman"/>
                <w:color w:val="auto"/>
                <w:kern w:val="0"/>
                <w:szCs w:val="24"/>
                <w:highlight w:val="none"/>
                <w:lang w:val="en-US" w:eastAsia="zh-CN"/>
              </w:rPr>
              <w:t>24</w:t>
            </w:r>
          </w:p>
        </w:tc>
        <w:tc>
          <w:tcPr>
            <w:tcW w:w="3054" w:type="dxa"/>
            <w:vAlign w:val="center"/>
          </w:tcPr>
          <w:p w14:paraId="27449CB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1.1动作范围(9.</w:t>
            </w:r>
            <w:r>
              <w:rPr>
                <w:rFonts w:hint="eastAsia" w:ascii="Times New Roman"/>
                <w:color w:val="auto"/>
                <w:kern w:val="0"/>
                <w:szCs w:val="24"/>
                <w:highlight w:val="none"/>
                <w:lang w:val="en-US" w:eastAsia="zh-CN"/>
              </w:rPr>
              <w:t>6.2</w:t>
            </w:r>
            <w:r>
              <w:rPr>
                <w:rFonts w:hint="default" w:ascii="Times New Roman"/>
                <w:color w:val="auto"/>
                <w:kern w:val="0"/>
                <w:szCs w:val="24"/>
                <w:highlight w:val="none"/>
              </w:rPr>
              <w:t>)</w:t>
            </w:r>
          </w:p>
        </w:tc>
        <w:tc>
          <w:tcPr>
            <w:tcW w:w="1009" w:type="dxa"/>
            <w:vAlign w:val="center"/>
          </w:tcPr>
          <w:p w14:paraId="6673839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108" w:type="dxa"/>
            <w:vAlign w:val="center"/>
          </w:tcPr>
          <w:p w14:paraId="650D06D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33" w:type="dxa"/>
            <w:vAlign w:val="center"/>
          </w:tcPr>
          <w:p w14:paraId="1C91790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614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02D472A3">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20" w:type="dxa"/>
            <w:vMerge w:val="continue"/>
            <w:vAlign w:val="center"/>
          </w:tcPr>
          <w:p w14:paraId="54C7281D">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1673458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1.2动作范围</w:t>
            </w:r>
            <w:r>
              <w:rPr>
                <w:rFonts w:hint="eastAsia" w:ascii="Times New Roman"/>
                <w:color w:val="auto"/>
                <w:kern w:val="0"/>
                <w:szCs w:val="24"/>
                <w:highlight w:val="none"/>
                <w:lang w:val="en-US" w:eastAsia="zh-CN"/>
              </w:rPr>
              <w:t>试验</w:t>
            </w:r>
            <w:r>
              <w:rPr>
                <w:rFonts w:hint="default" w:ascii="Times New Roman"/>
                <w:color w:val="auto"/>
                <w:kern w:val="0"/>
                <w:szCs w:val="24"/>
                <w:highlight w:val="none"/>
              </w:rPr>
              <w:t>（9.</w:t>
            </w:r>
            <w:r>
              <w:rPr>
                <w:rFonts w:hint="eastAsia" w:ascii="Times New Roman"/>
                <w:color w:val="auto"/>
                <w:kern w:val="0"/>
                <w:szCs w:val="24"/>
                <w:highlight w:val="none"/>
                <w:lang w:val="en-US" w:eastAsia="zh-CN"/>
              </w:rPr>
              <w:t>5</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4</w:t>
            </w:r>
            <w:r>
              <w:rPr>
                <w:rFonts w:hint="default" w:ascii="Times New Roman"/>
                <w:color w:val="auto"/>
                <w:kern w:val="0"/>
                <w:szCs w:val="24"/>
                <w:highlight w:val="none"/>
              </w:rPr>
              <w:t>）</w:t>
            </w:r>
          </w:p>
        </w:tc>
        <w:tc>
          <w:tcPr>
            <w:tcW w:w="1009" w:type="dxa"/>
            <w:vAlign w:val="center"/>
          </w:tcPr>
          <w:p w14:paraId="1EE5C4B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08" w:type="dxa"/>
            <w:vAlign w:val="center"/>
          </w:tcPr>
          <w:p w14:paraId="041624C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33" w:type="dxa"/>
            <w:vAlign w:val="center"/>
          </w:tcPr>
          <w:p w14:paraId="2DB8431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A72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1B6C8516">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20" w:type="dxa"/>
            <w:vMerge w:val="continue"/>
            <w:vAlign w:val="center"/>
          </w:tcPr>
          <w:p w14:paraId="0E798089">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298373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2.介电强度试验</w:t>
            </w:r>
          </w:p>
          <w:p w14:paraId="624A751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2.11s工频耐压(9.</w:t>
            </w:r>
            <w:r>
              <w:rPr>
                <w:rFonts w:hint="eastAsia" w:ascii="Times New Roman"/>
                <w:color w:val="auto"/>
                <w:kern w:val="0"/>
                <w:szCs w:val="24"/>
                <w:highlight w:val="none"/>
                <w:lang w:val="en-US" w:eastAsia="zh-CN"/>
              </w:rPr>
              <w:t>6</w:t>
            </w:r>
            <w:r>
              <w:rPr>
                <w:rFonts w:hint="default" w:ascii="Times New Roman"/>
                <w:color w:val="auto"/>
                <w:kern w:val="0"/>
                <w:szCs w:val="24"/>
                <w:highlight w:val="none"/>
              </w:rPr>
              <w:t>.3)</w:t>
            </w:r>
          </w:p>
        </w:tc>
        <w:tc>
          <w:tcPr>
            <w:tcW w:w="1009" w:type="dxa"/>
            <w:vAlign w:val="center"/>
          </w:tcPr>
          <w:p w14:paraId="40EFC27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108" w:type="dxa"/>
            <w:vAlign w:val="center"/>
          </w:tcPr>
          <w:p w14:paraId="31A8471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33" w:type="dxa"/>
            <w:vAlign w:val="center"/>
          </w:tcPr>
          <w:p w14:paraId="5C1A78E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7C13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15389A4F">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20" w:type="dxa"/>
            <w:vMerge w:val="continue"/>
            <w:vAlign w:val="center"/>
          </w:tcPr>
          <w:p w14:paraId="181C7D32">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4A20B7D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2.2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工频耐压( 9.</w:t>
            </w:r>
            <w:r>
              <w:rPr>
                <w:rFonts w:hint="eastAsia" w:ascii="Times New Roman"/>
                <w:color w:val="auto"/>
                <w:kern w:val="0"/>
                <w:szCs w:val="24"/>
                <w:highlight w:val="none"/>
                <w:lang w:val="en-US" w:eastAsia="zh-CN"/>
              </w:rPr>
              <w:t>5</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5</w:t>
            </w:r>
            <w:r>
              <w:rPr>
                <w:rFonts w:hint="default" w:ascii="Times New Roman"/>
                <w:color w:val="auto"/>
                <w:kern w:val="0"/>
                <w:szCs w:val="24"/>
                <w:highlight w:val="none"/>
              </w:rPr>
              <w:t>)</w:t>
            </w:r>
          </w:p>
        </w:tc>
        <w:tc>
          <w:tcPr>
            <w:tcW w:w="1009" w:type="dxa"/>
            <w:vAlign w:val="center"/>
          </w:tcPr>
          <w:p w14:paraId="68547A3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08" w:type="dxa"/>
            <w:vAlign w:val="center"/>
          </w:tcPr>
          <w:p w14:paraId="63A6C24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33" w:type="dxa"/>
            <w:vAlign w:val="center"/>
          </w:tcPr>
          <w:p w14:paraId="1D02EB1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837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0467236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20" w:type="dxa"/>
            <w:vMerge w:val="continue"/>
            <w:vAlign w:val="center"/>
          </w:tcPr>
          <w:p w14:paraId="235B201F">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3E443F9B">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3.标志检查</w:t>
            </w:r>
            <w:r>
              <w:rPr>
                <w:rFonts w:hint="eastAsia" w:ascii="Times New Roman"/>
                <w:color w:val="auto"/>
                <w:kern w:val="0"/>
                <w:szCs w:val="24"/>
                <w:highlight w:val="none"/>
                <w:lang w:eastAsia="zh-CN"/>
              </w:rPr>
              <w:t>（</w:t>
            </w:r>
            <w:r>
              <w:rPr>
                <w:rFonts w:hint="default" w:ascii="Times New Roman"/>
                <w:color w:val="auto"/>
                <w:kern w:val="0"/>
                <w:szCs w:val="24"/>
                <w:highlight w:val="none"/>
              </w:rPr>
              <w:t>6.2</w:t>
            </w:r>
            <w:r>
              <w:rPr>
                <w:rFonts w:hint="eastAsia" w:ascii="Times New Roman"/>
                <w:color w:val="auto"/>
                <w:kern w:val="0"/>
                <w:szCs w:val="24"/>
                <w:highlight w:val="none"/>
                <w:lang w:eastAsia="zh-CN"/>
              </w:rPr>
              <w:t>）</w:t>
            </w:r>
          </w:p>
        </w:tc>
        <w:tc>
          <w:tcPr>
            <w:tcW w:w="1009" w:type="dxa"/>
            <w:vAlign w:val="center"/>
          </w:tcPr>
          <w:p w14:paraId="66A2DB6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08" w:type="dxa"/>
            <w:vAlign w:val="center"/>
          </w:tcPr>
          <w:p w14:paraId="07521DC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33" w:type="dxa"/>
            <w:vAlign w:val="center"/>
          </w:tcPr>
          <w:p w14:paraId="44D11BA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2C9C840E">
      <w:pPr>
        <w:spacing w:line="288" w:lineRule="auto"/>
        <w:ind w:firstLine="480" w:firstLineChars="200"/>
        <w:jc w:val="left"/>
        <w:rPr>
          <w:rFonts w:hint="eastAsia" w:ascii="Times New Roman"/>
          <w:color w:val="auto"/>
          <w:sz w:val="24"/>
          <w:szCs w:val="24"/>
          <w:highlight w:val="none"/>
        </w:rPr>
      </w:pPr>
    </w:p>
    <w:p w14:paraId="2A348E8F">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9</w:t>
      </w:r>
      <w:r>
        <w:rPr>
          <w:rFonts w:ascii="Times New Roman"/>
          <w:color w:val="auto"/>
          <w:sz w:val="24"/>
          <w:szCs w:val="24"/>
          <w:highlight w:val="none"/>
        </w:rPr>
        <w:t>接近开关</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79"/>
        <w:gridCol w:w="3054"/>
        <w:gridCol w:w="1050"/>
        <w:gridCol w:w="1050"/>
        <w:gridCol w:w="942"/>
      </w:tblGrid>
      <w:tr w14:paraId="6C0F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95A11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079" w:type="dxa"/>
            <w:vAlign w:val="center"/>
          </w:tcPr>
          <w:p w14:paraId="574AE8C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054" w:type="dxa"/>
            <w:vAlign w:val="center"/>
          </w:tcPr>
          <w:p w14:paraId="4E4E3C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050" w:type="dxa"/>
            <w:vAlign w:val="center"/>
          </w:tcPr>
          <w:p w14:paraId="038F9E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1C4E248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50" w:type="dxa"/>
            <w:vAlign w:val="center"/>
          </w:tcPr>
          <w:p w14:paraId="56B8475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457C2AB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42" w:type="dxa"/>
            <w:vAlign w:val="center"/>
          </w:tcPr>
          <w:p w14:paraId="2FC9CD6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0B8FBB3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0322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restart"/>
            <w:vAlign w:val="center"/>
          </w:tcPr>
          <w:p w14:paraId="20CC3ADE">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接近开关</w:t>
            </w:r>
          </w:p>
        </w:tc>
        <w:tc>
          <w:tcPr>
            <w:tcW w:w="1079" w:type="dxa"/>
            <w:vMerge w:val="restart"/>
            <w:vAlign w:val="center"/>
          </w:tcPr>
          <w:p w14:paraId="0133C73C">
            <w:pPr>
              <w:keepNext w:val="0"/>
              <w:keepLines w:val="0"/>
              <w:suppressLineNumbers w:val="0"/>
              <w:snapToGrid w:val="0"/>
              <w:spacing w:before="0" w:beforeAutospacing="0" w:after="0" w:afterAutospacing="0"/>
              <w:ind w:left="0" w:right="0"/>
              <w:jc w:val="left"/>
              <w:rPr>
                <w:rFonts w:hint="default" w:ascii="Times New Roman" w:hAnsi="Times New Roman" w:eastAsia="宋体"/>
                <w:color w:val="auto"/>
                <w:sz w:val="18"/>
                <w:szCs w:val="18"/>
                <w:highlight w:val="none"/>
                <w:lang w:val="en-US" w:eastAsia="zh-CN"/>
              </w:rPr>
            </w:pPr>
            <w:r>
              <w:rPr>
                <w:rFonts w:hint="default" w:ascii="Times New Roman"/>
                <w:color w:val="auto"/>
                <w:kern w:val="0"/>
                <w:szCs w:val="24"/>
                <w:highlight w:val="yellow"/>
              </w:rPr>
              <w:t>GB/T14048.10</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c>
          <w:tcPr>
            <w:tcW w:w="3054" w:type="dxa"/>
            <w:vAlign w:val="center"/>
          </w:tcPr>
          <w:p w14:paraId="1526DB1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1.标志检查</w:t>
            </w:r>
            <w:r>
              <w:rPr>
                <w:rFonts w:hint="eastAsia" w:ascii="Times New Roman"/>
                <w:color w:val="auto"/>
                <w:kern w:val="0"/>
                <w:szCs w:val="24"/>
                <w:highlight w:val="none"/>
                <w:lang w:val="en-US" w:eastAsia="zh-CN"/>
              </w:rPr>
              <w:t xml:space="preserve"> </w:t>
            </w:r>
            <w:r>
              <w:rPr>
                <w:rFonts w:hint="eastAsia" w:ascii="Times New Roman"/>
                <w:color w:val="auto"/>
                <w:kern w:val="0"/>
                <w:szCs w:val="24"/>
                <w:highlight w:val="yellow"/>
                <w:lang w:val="en-US" w:eastAsia="zh-CN"/>
              </w:rPr>
              <w:t xml:space="preserve"> 6</w:t>
            </w:r>
            <w:r>
              <w:rPr>
                <w:rFonts w:hint="default" w:ascii="Times New Roman"/>
                <w:color w:val="auto"/>
                <w:kern w:val="0"/>
                <w:szCs w:val="24"/>
                <w:highlight w:val="yellow"/>
              </w:rPr>
              <w:t>.2</w:t>
            </w:r>
          </w:p>
        </w:tc>
        <w:tc>
          <w:tcPr>
            <w:tcW w:w="1050" w:type="dxa"/>
            <w:vAlign w:val="center"/>
          </w:tcPr>
          <w:p w14:paraId="42463CA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50" w:type="dxa"/>
            <w:vAlign w:val="center"/>
          </w:tcPr>
          <w:p w14:paraId="712357F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42" w:type="dxa"/>
            <w:vAlign w:val="center"/>
          </w:tcPr>
          <w:p w14:paraId="16FACF9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5EE0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vAlign w:val="center"/>
          </w:tcPr>
          <w:p w14:paraId="6100B024">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79" w:type="dxa"/>
            <w:vMerge w:val="continue"/>
            <w:vAlign w:val="center"/>
          </w:tcPr>
          <w:p w14:paraId="2FDA18F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0C3C7B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 动作距离的试验</w:t>
            </w:r>
            <w:r>
              <w:rPr>
                <w:rFonts w:hint="eastAsia" w:ascii="Times New Roman"/>
                <w:color w:val="auto"/>
                <w:kern w:val="0"/>
                <w:szCs w:val="24"/>
                <w:highlight w:val="yellow"/>
                <w:lang w:val="en-US" w:eastAsia="zh-CN"/>
              </w:rPr>
              <w:t>9</w:t>
            </w:r>
            <w:r>
              <w:rPr>
                <w:rFonts w:hint="default" w:ascii="Times New Roman"/>
                <w:color w:val="auto"/>
                <w:kern w:val="0"/>
                <w:szCs w:val="24"/>
                <w:highlight w:val="yellow"/>
              </w:rPr>
              <w:t>.4</w:t>
            </w:r>
          </w:p>
        </w:tc>
        <w:tc>
          <w:tcPr>
            <w:tcW w:w="1050" w:type="dxa"/>
            <w:vAlign w:val="center"/>
          </w:tcPr>
          <w:p w14:paraId="014F9C7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50" w:type="dxa"/>
            <w:vAlign w:val="center"/>
          </w:tcPr>
          <w:p w14:paraId="644B92C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42" w:type="dxa"/>
            <w:vAlign w:val="center"/>
          </w:tcPr>
          <w:p w14:paraId="5CA4989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8F7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vAlign w:val="center"/>
          </w:tcPr>
          <w:p w14:paraId="7179E117">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79" w:type="dxa"/>
            <w:vMerge w:val="continue"/>
            <w:vAlign w:val="center"/>
          </w:tcPr>
          <w:p w14:paraId="62B0D318">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59D4978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3.介电性能试验</w:t>
            </w:r>
          </w:p>
          <w:p w14:paraId="2266ED7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工频耐压试验</w:t>
            </w:r>
            <w:r>
              <w:rPr>
                <w:rFonts w:hint="default" w:ascii="Times New Roman"/>
                <w:color w:val="auto"/>
                <w:kern w:val="0"/>
                <w:szCs w:val="24"/>
                <w:highlight w:val="yellow"/>
              </w:rPr>
              <w:t>(</w:t>
            </w:r>
            <w:r>
              <w:rPr>
                <w:rFonts w:hint="eastAsia" w:ascii="Times New Roman"/>
                <w:color w:val="auto"/>
                <w:kern w:val="0"/>
                <w:szCs w:val="24"/>
                <w:highlight w:val="yellow"/>
                <w:lang w:val="en-US" w:eastAsia="zh-CN"/>
              </w:rPr>
              <w:t>9</w:t>
            </w:r>
            <w:r>
              <w:rPr>
                <w:rFonts w:hint="default" w:ascii="Times New Roman"/>
                <w:color w:val="auto"/>
                <w:kern w:val="0"/>
                <w:szCs w:val="24"/>
                <w:highlight w:val="yellow"/>
              </w:rPr>
              <w:t>.</w:t>
            </w:r>
            <w:r>
              <w:rPr>
                <w:rFonts w:hint="eastAsia" w:ascii="Times New Roman"/>
                <w:color w:val="auto"/>
                <w:kern w:val="0"/>
                <w:szCs w:val="24"/>
                <w:highlight w:val="yellow"/>
              </w:rPr>
              <w:t>3.3.4</w:t>
            </w:r>
            <w:r>
              <w:rPr>
                <w:rFonts w:hint="default" w:ascii="Times New Roman"/>
                <w:color w:val="auto"/>
                <w:kern w:val="0"/>
                <w:szCs w:val="24"/>
                <w:highlight w:val="yellow"/>
              </w:rPr>
              <w:t>)</w:t>
            </w:r>
          </w:p>
        </w:tc>
        <w:tc>
          <w:tcPr>
            <w:tcW w:w="1050" w:type="dxa"/>
            <w:vAlign w:val="center"/>
          </w:tcPr>
          <w:p w14:paraId="336E819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50" w:type="dxa"/>
            <w:vAlign w:val="center"/>
          </w:tcPr>
          <w:p w14:paraId="655DCFC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42" w:type="dxa"/>
            <w:vAlign w:val="center"/>
          </w:tcPr>
          <w:p w14:paraId="4D49DB4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4BE6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vAlign w:val="center"/>
          </w:tcPr>
          <w:p w14:paraId="7112BB8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79" w:type="dxa"/>
            <w:vMerge w:val="continue"/>
            <w:vAlign w:val="center"/>
          </w:tcPr>
          <w:p w14:paraId="5C15FB48">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492D88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3.2 1min 工频耐压试验</w:t>
            </w:r>
            <w:r>
              <w:rPr>
                <w:rFonts w:hint="default" w:ascii="Times New Roman"/>
                <w:color w:val="auto"/>
                <w:kern w:val="0"/>
                <w:szCs w:val="24"/>
                <w:highlight w:val="yellow"/>
              </w:rPr>
              <w:t>(</w:t>
            </w:r>
            <w:r>
              <w:rPr>
                <w:rFonts w:hint="eastAsia" w:ascii="Times New Roman"/>
                <w:color w:val="auto"/>
                <w:kern w:val="0"/>
                <w:szCs w:val="24"/>
                <w:highlight w:val="yellow"/>
                <w:lang w:val="en-US" w:eastAsia="zh-CN"/>
              </w:rPr>
              <w:t>9</w:t>
            </w:r>
            <w:r>
              <w:rPr>
                <w:rFonts w:hint="default" w:ascii="Times New Roman"/>
                <w:color w:val="auto"/>
                <w:kern w:val="0"/>
                <w:szCs w:val="24"/>
                <w:highlight w:val="yellow"/>
              </w:rPr>
              <w:t>.3.3.4)</w:t>
            </w:r>
          </w:p>
        </w:tc>
        <w:tc>
          <w:tcPr>
            <w:tcW w:w="1050" w:type="dxa"/>
            <w:vAlign w:val="center"/>
          </w:tcPr>
          <w:p w14:paraId="285D119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50" w:type="dxa"/>
            <w:vAlign w:val="center"/>
          </w:tcPr>
          <w:p w14:paraId="689E6A7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42" w:type="dxa"/>
            <w:vAlign w:val="center"/>
          </w:tcPr>
          <w:p w14:paraId="6B143B7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9EA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vAlign w:val="center"/>
          </w:tcPr>
          <w:p w14:paraId="3DC3B6DD">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079" w:type="dxa"/>
            <w:vMerge w:val="continue"/>
            <w:vAlign w:val="center"/>
          </w:tcPr>
          <w:p w14:paraId="6A2A0463">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54" w:type="dxa"/>
            <w:vAlign w:val="center"/>
          </w:tcPr>
          <w:p w14:paraId="504731A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 操作频率试验</w:t>
            </w:r>
            <w:r>
              <w:rPr>
                <w:rFonts w:hint="eastAsia" w:ascii="Times New Roman"/>
                <w:color w:val="auto"/>
                <w:kern w:val="0"/>
                <w:szCs w:val="24"/>
                <w:highlight w:val="yellow"/>
                <w:lang w:val="en-US" w:eastAsia="zh-CN"/>
              </w:rPr>
              <w:t>9</w:t>
            </w:r>
            <w:r>
              <w:rPr>
                <w:rFonts w:hint="default" w:ascii="Times New Roman"/>
                <w:color w:val="auto"/>
                <w:kern w:val="0"/>
                <w:szCs w:val="24"/>
                <w:highlight w:val="yellow"/>
              </w:rPr>
              <w:t>.5</w:t>
            </w:r>
          </w:p>
        </w:tc>
        <w:tc>
          <w:tcPr>
            <w:tcW w:w="1050" w:type="dxa"/>
            <w:vAlign w:val="center"/>
          </w:tcPr>
          <w:p w14:paraId="2ECC984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50" w:type="dxa"/>
            <w:vAlign w:val="center"/>
          </w:tcPr>
          <w:p w14:paraId="3DB492A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42" w:type="dxa"/>
            <w:vAlign w:val="center"/>
          </w:tcPr>
          <w:p w14:paraId="20DF240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0FBDC805">
      <w:pPr>
        <w:widowControl/>
        <w:jc w:val="left"/>
        <w:rPr>
          <w:rFonts w:asciiTheme="minorEastAsia" w:hAnsiTheme="minorEastAsia" w:eastAsiaTheme="minorEastAsia"/>
          <w:color w:val="auto"/>
          <w:sz w:val="18"/>
          <w:szCs w:val="18"/>
          <w:highlight w:val="none"/>
        </w:rPr>
      </w:pPr>
    </w:p>
    <w:p w14:paraId="0E23CB0F">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10</w:t>
      </w:r>
      <w:r>
        <w:rPr>
          <w:rFonts w:ascii="Times New Roman"/>
          <w:color w:val="auto"/>
          <w:sz w:val="24"/>
          <w:szCs w:val="24"/>
          <w:highlight w:val="none"/>
        </w:rPr>
        <w:t>设备用断路器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942"/>
        <w:gridCol w:w="3025"/>
        <w:gridCol w:w="1050"/>
        <w:gridCol w:w="1042"/>
        <w:gridCol w:w="983"/>
      </w:tblGrid>
      <w:tr w14:paraId="3DEB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14:paraId="66D2B5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942" w:type="dxa"/>
            <w:vAlign w:val="center"/>
          </w:tcPr>
          <w:p w14:paraId="18599B0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025" w:type="dxa"/>
            <w:vAlign w:val="center"/>
          </w:tcPr>
          <w:p w14:paraId="1A5B1CC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050" w:type="dxa"/>
            <w:vAlign w:val="center"/>
          </w:tcPr>
          <w:p w14:paraId="0C46CE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443B96C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42" w:type="dxa"/>
            <w:vAlign w:val="center"/>
          </w:tcPr>
          <w:p w14:paraId="7F79A52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775040B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83" w:type="dxa"/>
            <w:vAlign w:val="center"/>
          </w:tcPr>
          <w:p w14:paraId="0A2B9FF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6B74F92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13F7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restart"/>
            <w:vAlign w:val="center"/>
          </w:tcPr>
          <w:p w14:paraId="79F5AA91">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设备用断路器</w:t>
            </w:r>
          </w:p>
        </w:tc>
        <w:tc>
          <w:tcPr>
            <w:tcW w:w="942" w:type="dxa"/>
            <w:vMerge w:val="restart"/>
            <w:vAlign w:val="center"/>
          </w:tcPr>
          <w:p w14:paraId="415055A9">
            <w:pPr>
              <w:keepNext w:val="0"/>
              <w:keepLines w:val="0"/>
              <w:suppressLineNumbers w:val="0"/>
              <w:snapToGrid w:val="0"/>
              <w:spacing w:before="0" w:beforeAutospacing="0" w:after="0" w:afterAutospacing="0"/>
              <w:ind w:left="0" w:right="0"/>
              <w:jc w:val="left"/>
              <w:rPr>
                <w:rFonts w:hint="default" w:ascii="Times New Roman" w:hAnsi="Times New Roman" w:eastAsia="宋体"/>
                <w:color w:val="auto"/>
                <w:sz w:val="18"/>
                <w:szCs w:val="18"/>
                <w:highlight w:val="none"/>
                <w:lang w:val="en-US" w:eastAsia="zh-CN"/>
              </w:rPr>
            </w:pPr>
            <w:r>
              <w:rPr>
                <w:rFonts w:hint="default" w:ascii="Times New Roman"/>
                <w:color w:val="auto"/>
                <w:kern w:val="0"/>
                <w:szCs w:val="24"/>
                <w:highlight w:val="none"/>
              </w:rPr>
              <w:t>GB/T17701</w:t>
            </w:r>
            <w:r>
              <w:rPr>
                <w:rFonts w:hint="eastAsia" w:ascii="Times New Roman"/>
                <w:color w:val="auto"/>
                <w:kern w:val="0"/>
                <w:szCs w:val="24"/>
                <w:highlight w:val="none"/>
              </w:rPr>
              <w:t>-20</w:t>
            </w:r>
            <w:r>
              <w:rPr>
                <w:rFonts w:hint="eastAsia" w:ascii="Times New Roman"/>
                <w:color w:val="auto"/>
                <w:kern w:val="0"/>
                <w:szCs w:val="24"/>
                <w:highlight w:val="none"/>
                <w:lang w:val="en-US" w:eastAsia="zh-CN"/>
              </w:rPr>
              <w:t>23</w:t>
            </w:r>
          </w:p>
        </w:tc>
        <w:tc>
          <w:tcPr>
            <w:tcW w:w="3025" w:type="dxa"/>
            <w:vAlign w:val="center"/>
          </w:tcPr>
          <w:p w14:paraId="3CE45E6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 标志和其他产品资料（6）</w:t>
            </w:r>
          </w:p>
        </w:tc>
        <w:tc>
          <w:tcPr>
            <w:tcW w:w="1050" w:type="dxa"/>
            <w:vAlign w:val="center"/>
          </w:tcPr>
          <w:p w14:paraId="0B4D5C2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42" w:type="dxa"/>
            <w:vAlign w:val="center"/>
          </w:tcPr>
          <w:p w14:paraId="7E51993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83" w:type="dxa"/>
            <w:vAlign w:val="center"/>
          </w:tcPr>
          <w:p w14:paraId="75F74E1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F53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674A96F5">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42" w:type="dxa"/>
            <w:vMerge w:val="continue"/>
            <w:vAlign w:val="center"/>
          </w:tcPr>
          <w:p w14:paraId="238AF96A">
            <w:pPr>
              <w:keepNext w:val="0"/>
              <w:keepLines w:val="0"/>
              <w:suppressLineNumbers w:val="0"/>
              <w:autoSpaceDE w:val="0"/>
              <w:autoSpaceDN w:val="0"/>
              <w:adjustRightInd w:val="0"/>
              <w:spacing w:before="0" w:beforeAutospacing="0" w:after="0" w:afterAutospacing="0" w:line="288" w:lineRule="auto"/>
              <w:ind w:left="0" w:right="0"/>
              <w:rPr>
                <w:rFonts w:hint="default" w:ascii="Times New Roman" w:hAnsi="Times New Roman"/>
                <w:color w:val="auto"/>
                <w:sz w:val="18"/>
                <w:szCs w:val="18"/>
                <w:highlight w:val="none"/>
              </w:rPr>
            </w:pPr>
          </w:p>
        </w:tc>
        <w:tc>
          <w:tcPr>
            <w:tcW w:w="3025" w:type="dxa"/>
            <w:vAlign w:val="center"/>
          </w:tcPr>
          <w:p w14:paraId="25997953">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2.</w:t>
            </w:r>
            <w:r>
              <w:rPr>
                <w:rFonts w:hint="default" w:ascii="Times New Roman"/>
                <w:color w:val="auto"/>
                <w:kern w:val="0"/>
                <w:szCs w:val="24"/>
                <w:highlight w:val="none"/>
              </w:rPr>
              <w:t>脱扣特性试验</w:t>
            </w:r>
          </w:p>
          <w:p w14:paraId="2D39AEE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2.1脱扣特性试验（附录</w:t>
            </w:r>
            <w:r>
              <w:rPr>
                <w:rFonts w:hint="eastAsia" w:ascii="Times New Roman"/>
                <w:color w:val="auto"/>
                <w:kern w:val="0"/>
                <w:szCs w:val="24"/>
                <w:highlight w:val="none"/>
                <w:lang w:val="en-US" w:eastAsia="zh-CN"/>
              </w:rPr>
              <w:t>I</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p>
        </w:tc>
        <w:tc>
          <w:tcPr>
            <w:tcW w:w="1050" w:type="dxa"/>
            <w:vAlign w:val="center"/>
          </w:tcPr>
          <w:p w14:paraId="13E509C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42" w:type="dxa"/>
            <w:vAlign w:val="center"/>
          </w:tcPr>
          <w:p w14:paraId="13AD5AB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83" w:type="dxa"/>
            <w:vAlign w:val="center"/>
          </w:tcPr>
          <w:p w14:paraId="64E5600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83E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7D8ECD5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42" w:type="dxa"/>
            <w:vMerge w:val="continue"/>
            <w:vAlign w:val="center"/>
          </w:tcPr>
          <w:p w14:paraId="28746BAA">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25" w:type="dxa"/>
            <w:vAlign w:val="center"/>
          </w:tcPr>
          <w:p w14:paraId="4B48E32F">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none"/>
              </w:rPr>
              <w:t>2.2脱扣特性试验（9.10</w:t>
            </w:r>
            <w:r>
              <w:rPr>
                <w:rFonts w:hint="eastAsia" w:ascii="Times New Roman"/>
                <w:color w:val="auto"/>
                <w:kern w:val="0"/>
                <w:szCs w:val="24"/>
                <w:highlight w:val="none"/>
                <w:lang w:val="en-US" w:eastAsia="zh-CN"/>
              </w:rPr>
              <w:t>其中</w:t>
            </w:r>
            <w:r>
              <w:rPr>
                <w:rFonts w:hint="default" w:ascii="Times New Roman"/>
                <w:color w:val="auto"/>
                <w:kern w:val="0"/>
                <w:szCs w:val="24"/>
                <w:highlight w:val="none"/>
              </w:rPr>
              <w:t>9.10</w:t>
            </w:r>
            <w:r>
              <w:rPr>
                <w:rFonts w:hint="eastAsia" w:ascii="Times New Roman"/>
                <w:color w:val="auto"/>
                <w:kern w:val="0"/>
                <w:szCs w:val="24"/>
                <w:highlight w:val="none"/>
                <w:lang w:val="en-US" w:eastAsia="zh-CN"/>
              </w:rPr>
              <w:t>.5除外</w:t>
            </w:r>
            <w:r>
              <w:rPr>
                <w:rFonts w:hint="default" w:ascii="Times New Roman"/>
                <w:color w:val="auto"/>
                <w:kern w:val="0"/>
                <w:szCs w:val="24"/>
                <w:highlight w:val="none"/>
              </w:rPr>
              <w:t>）</w:t>
            </w:r>
          </w:p>
        </w:tc>
        <w:tc>
          <w:tcPr>
            <w:tcW w:w="1050" w:type="dxa"/>
            <w:vAlign w:val="center"/>
          </w:tcPr>
          <w:p w14:paraId="201DE82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42" w:type="dxa"/>
            <w:vAlign w:val="center"/>
          </w:tcPr>
          <w:p w14:paraId="77ECBEB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83" w:type="dxa"/>
            <w:vAlign w:val="center"/>
          </w:tcPr>
          <w:p w14:paraId="603B065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A03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475E6FD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42" w:type="dxa"/>
            <w:vMerge w:val="continue"/>
            <w:vAlign w:val="center"/>
          </w:tcPr>
          <w:p w14:paraId="01E1FCDD">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25" w:type="dxa"/>
            <w:vAlign w:val="center"/>
          </w:tcPr>
          <w:p w14:paraId="3B6CEE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3.介电性能试验</w:t>
            </w:r>
          </w:p>
          <w:p w14:paraId="2ABFB63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工频耐压试验（附录</w:t>
            </w:r>
            <w:r>
              <w:rPr>
                <w:rFonts w:hint="eastAsia" w:ascii="Times New Roman"/>
                <w:color w:val="auto"/>
                <w:kern w:val="0"/>
                <w:szCs w:val="24"/>
                <w:highlight w:val="none"/>
                <w:lang w:val="en-US" w:eastAsia="zh-CN"/>
              </w:rPr>
              <w:t>I</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3</w:t>
            </w:r>
            <w:r>
              <w:rPr>
                <w:rFonts w:hint="default" w:ascii="Times New Roman"/>
                <w:color w:val="auto"/>
                <w:kern w:val="0"/>
                <w:szCs w:val="24"/>
                <w:highlight w:val="none"/>
              </w:rPr>
              <w:t>）</w:t>
            </w:r>
          </w:p>
        </w:tc>
        <w:tc>
          <w:tcPr>
            <w:tcW w:w="1050" w:type="dxa"/>
            <w:vAlign w:val="center"/>
          </w:tcPr>
          <w:p w14:paraId="6E4116F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42" w:type="dxa"/>
            <w:vAlign w:val="center"/>
          </w:tcPr>
          <w:p w14:paraId="4EA6A93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83" w:type="dxa"/>
            <w:vAlign w:val="center"/>
          </w:tcPr>
          <w:p w14:paraId="0FFFFFE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6DED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Merge w:val="continue"/>
            <w:vAlign w:val="center"/>
          </w:tcPr>
          <w:p w14:paraId="3A9E0C63">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942" w:type="dxa"/>
            <w:vMerge w:val="continue"/>
            <w:vAlign w:val="center"/>
          </w:tcPr>
          <w:p w14:paraId="7C38562A">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3025" w:type="dxa"/>
            <w:vAlign w:val="center"/>
          </w:tcPr>
          <w:p w14:paraId="15BBC404">
            <w:pPr>
              <w:pStyle w:val="33"/>
              <w:keepNext w:val="0"/>
              <w:keepLines w:val="0"/>
              <w:suppressLineNumbers w:val="0"/>
              <w:spacing w:before="90" w:beforeAutospacing="0" w:after="0" w:afterAutospacing="0" w:line="230" w:lineRule="auto"/>
              <w:ind w:left="288" w:right="284" w:hanging="178"/>
              <w:jc w:val="left"/>
              <w:rPr>
                <w:rFonts w:hint="default" w:ascii="Times New Roman"/>
                <w:color w:val="auto"/>
                <w:kern w:val="0"/>
                <w:szCs w:val="24"/>
                <w:highlight w:val="none"/>
              </w:rPr>
            </w:pPr>
            <w:r>
              <w:rPr>
                <w:rFonts w:hint="default" w:ascii="Times New Roman" w:hAnsi="Calibri" w:eastAsia="宋体" w:cs="Times New Roman"/>
                <w:color w:val="auto"/>
                <w:kern w:val="0"/>
                <w:sz w:val="21"/>
                <w:szCs w:val="24"/>
                <w:highlight w:val="none"/>
                <w:lang w:val="en-US" w:eastAsia="zh-CN" w:bidi="ar-SA"/>
              </w:rPr>
              <w:t>3.2 1min 工频耐压试验（不</w:t>
            </w:r>
            <w:r>
              <w:rPr>
                <w:rFonts w:hint="eastAsia" w:ascii="Times New Roman" w:hAnsi="Calibri" w:eastAsia="宋体" w:cs="Times New Roman"/>
                <w:color w:val="auto"/>
                <w:kern w:val="0"/>
                <w:sz w:val="21"/>
                <w:szCs w:val="24"/>
                <w:highlight w:val="none"/>
                <w:lang w:val="en-US" w:eastAsia="zh-CN" w:bidi="ar-SA"/>
              </w:rPr>
              <w:t>做</w:t>
            </w:r>
            <w:r>
              <w:rPr>
                <w:rFonts w:hint="default" w:ascii="Times New Roman" w:hAnsi="Calibri" w:eastAsia="宋体" w:cs="Times New Roman"/>
                <w:color w:val="auto"/>
                <w:kern w:val="0"/>
                <w:sz w:val="21"/>
                <w:szCs w:val="24"/>
                <w:highlight w:val="none"/>
                <w:lang w:val="en-US" w:eastAsia="zh-CN" w:bidi="ar-SA"/>
              </w:rPr>
              <w:t xml:space="preserve">9.7.1 试验做9.7.2 </w:t>
            </w:r>
            <w:r>
              <w:rPr>
                <w:rFonts w:hint="eastAsia" w:ascii="Times New Roman" w:hAnsi="Calibri" w:eastAsia="宋体" w:cs="Times New Roman"/>
                <w:color w:val="auto"/>
                <w:kern w:val="0"/>
                <w:sz w:val="21"/>
                <w:szCs w:val="24"/>
                <w:highlight w:val="none"/>
                <w:lang w:val="en-US" w:eastAsia="zh-CN" w:bidi="ar-SA"/>
              </w:rPr>
              <w:t>、</w:t>
            </w:r>
            <w:r>
              <w:rPr>
                <w:rFonts w:hint="default" w:ascii="Times New Roman" w:hAnsi="Calibri" w:eastAsia="宋体" w:cs="Times New Roman"/>
                <w:color w:val="auto"/>
                <w:kern w:val="0"/>
                <w:sz w:val="21"/>
                <w:szCs w:val="24"/>
                <w:highlight w:val="none"/>
                <w:lang w:val="en-US" w:eastAsia="zh-CN" w:bidi="ar-SA"/>
              </w:rPr>
              <w:t>9.7.</w:t>
            </w:r>
            <w:r>
              <w:rPr>
                <w:rFonts w:hint="eastAsia" w:ascii="Times New Roman" w:hAnsi="Calibri" w:eastAsia="宋体" w:cs="Times New Roman"/>
                <w:color w:val="auto"/>
                <w:kern w:val="0"/>
                <w:sz w:val="21"/>
                <w:szCs w:val="24"/>
                <w:highlight w:val="none"/>
                <w:lang w:val="en-US" w:eastAsia="zh-CN" w:bidi="ar-SA"/>
              </w:rPr>
              <w:t>3、</w:t>
            </w:r>
            <w:r>
              <w:rPr>
                <w:rFonts w:hint="default" w:ascii="Times New Roman" w:hAnsi="Calibri" w:eastAsia="宋体" w:cs="Times New Roman"/>
                <w:color w:val="auto"/>
                <w:kern w:val="0"/>
                <w:sz w:val="21"/>
                <w:szCs w:val="24"/>
                <w:highlight w:val="none"/>
                <w:lang w:val="en-US" w:eastAsia="zh-CN" w:bidi="ar-SA"/>
              </w:rPr>
              <w:t>9.7.4及 9.7.5 试验）</w:t>
            </w:r>
          </w:p>
        </w:tc>
        <w:tc>
          <w:tcPr>
            <w:tcW w:w="1050" w:type="dxa"/>
            <w:vAlign w:val="center"/>
          </w:tcPr>
          <w:p w14:paraId="3066731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42" w:type="dxa"/>
            <w:vAlign w:val="center"/>
          </w:tcPr>
          <w:p w14:paraId="5535D52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83" w:type="dxa"/>
            <w:vAlign w:val="center"/>
          </w:tcPr>
          <w:p w14:paraId="0C1920C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09CC3E8E">
      <w:pPr>
        <w:spacing w:line="288" w:lineRule="auto"/>
        <w:ind w:firstLine="480" w:firstLineChars="200"/>
        <w:jc w:val="left"/>
        <w:rPr>
          <w:rFonts w:hint="eastAsia" w:ascii="Times New Roman"/>
          <w:color w:val="auto"/>
          <w:sz w:val="24"/>
          <w:szCs w:val="24"/>
          <w:highlight w:val="none"/>
        </w:rPr>
      </w:pPr>
    </w:p>
    <w:p w14:paraId="3611DEFC">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F2.1</w:t>
      </w:r>
      <w:r>
        <w:rPr>
          <w:rFonts w:hint="eastAsia" w:ascii="Times New Roman"/>
          <w:color w:val="auto"/>
          <w:sz w:val="24"/>
          <w:szCs w:val="24"/>
          <w:highlight w:val="none"/>
          <w:lang w:val="en-US" w:eastAsia="zh-CN"/>
        </w:rPr>
        <w:t>1</w:t>
      </w:r>
      <w:r>
        <w:rPr>
          <w:rFonts w:ascii="Times New Roman"/>
          <w:color w:val="auto"/>
          <w:sz w:val="24"/>
          <w:szCs w:val="24"/>
          <w:highlight w:val="none"/>
        </w:rPr>
        <w:t>家用及类似用途机电式接触器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99"/>
        <w:gridCol w:w="2951"/>
        <w:gridCol w:w="1100"/>
        <w:gridCol w:w="1009"/>
        <w:gridCol w:w="941"/>
      </w:tblGrid>
      <w:tr w14:paraId="3696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7D82A4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799" w:type="dxa"/>
            <w:vAlign w:val="center"/>
          </w:tcPr>
          <w:p w14:paraId="1C0F101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951" w:type="dxa"/>
            <w:vAlign w:val="center"/>
          </w:tcPr>
          <w:p w14:paraId="2F50891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100" w:type="dxa"/>
            <w:vAlign w:val="center"/>
          </w:tcPr>
          <w:p w14:paraId="28E9461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0EDA80B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09" w:type="dxa"/>
            <w:vAlign w:val="center"/>
          </w:tcPr>
          <w:p w14:paraId="0CEEDC7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339C535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41" w:type="dxa"/>
            <w:vAlign w:val="center"/>
          </w:tcPr>
          <w:p w14:paraId="6A36862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1CC6CAD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6A37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restart"/>
            <w:vAlign w:val="center"/>
          </w:tcPr>
          <w:p w14:paraId="5DF7101C">
            <w:pPr>
              <w:keepNext w:val="0"/>
              <w:keepLines w:val="0"/>
              <w:suppressLineNumbers w:val="0"/>
              <w:autoSpaceDE w:val="0"/>
              <w:autoSpaceDN w:val="0"/>
              <w:adjustRightInd w:val="0"/>
              <w:snapToGrid w:val="0"/>
              <w:spacing w:before="0" w:beforeAutospacing="0" w:after="0" w:afterAutospacing="0"/>
              <w:ind w:left="0" w:right="0"/>
              <w:rPr>
                <w:rFonts w:hint="default" w:asciiTheme="minorEastAsia" w:hAnsiTheme="minorEastAsia" w:eastAsiaTheme="minorEastAsia"/>
                <w:color w:val="auto"/>
                <w:kern w:val="0"/>
                <w:sz w:val="18"/>
                <w:szCs w:val="18"/>
                <w:highlight w:val="none"/>
              </w:rPr>
            </w:pPr>
            <w:r>
              <w:rPr>
                <w:rFonts w:hint="default" w:ascii="Times New Roman"/>
                <w:color w:val="auto"/>
                <w:sz w:val="24"/>
                <w:szCs w:val="24"/>
                <w:highlight w:val="none"/>
              </w:rPr>
              <w:t>家用及类似用途机电式接触器</w:t>
            </w:r>
          </w:p>
        </w:tc>
        <w:tc>
          <w:tcPr>
            <w:tcW w:w="799" w:type="dxa"/>
            <w:vMerge w:val="restart"/>
            <w:vAlign w:val="center"/>
          </w:tcPr>
          <w:p w14:paraId="473E8A22">
            <w:pPr>
              <w:keepNext w:val="0"/>
              <w:keepLines w:val="0"/>
              <w:suppressLineNumbers w:val="0"/>
              <w:autoSpaceDE w:val="0"/>
              <w:autoSpaceDN w:val="0"/>
              <w:adjustRightInd w:val="0"/>
              <w:snapToGrid w:val="0"/>
              <w:spacing w:before="0" w:beforeAutospacing="0" w:after="0" w:afterAutospacing="0"/>
              <w:ind w:left="0" w:right="0"/>
              <w:rPr>
                <w:rFonts w:hint="default" w:asciiTheme="minorEastAsia" w:hAnsiTheme="minorEastAsia" w:eastAsiaTheme="minorEastAsia"/>
                <w:color w:val="auto"/>
                <w:kern w:val="0"/>
                <w:sz w:val="18"/>
                <w:szCs w:val="18"/>
                <w:highlight w:val="none"/>
              </w:rPr>
            </w:pPr>
            <w:r>
              <w:rPr>
                <w:rFonts w:hint="default" w:ascii="Times New Roman"/>
                <w:color w:val="auto"/>
                <w:kern w:val="0"/>
                <w:szCs w:val="24"/>
                <w:highlight w:val="none"/>
              </w:rPr>
              <w:t>GB/T 17885</w:t>
            </w:r>
            <w:r>
              <w:rPr>
                <w:rFonts w:hint="eastAsia" w:ascii="Times New Roman"/>
                <w:color w:val="auto"/>
                <w:kern w:val="0"/>
                <w:szCs w:val="24"/>
                <w:highlight w:val="none"/>
              </w:rPr>
              <w:t>-2016</w:t>
            </w:r>
          </w:p>
        </w:tc>
        <w:tc>
          <w:tcPr>
            <w:tcW w:w="2951" w:type="dxa"/>
            <w:vAlign w:val="center"/>
          </w:tcPr>
          <w:p w14:paraId="461EB10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1.动作条件及动作范围的验证</w:t>
            </w:r>
          </w:p>
          <w:p w14:paraId="6CF514E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(9.3.6.</w:t>
            </w:r>
            <w:r>
              <w:rPr>
                <w:rFonts w:hint="eastAsia" w:ascii="Times New Roman"/>
                <w:color w:val="auto"/>
                <w:kern w:val="0"/>
                <w:szCs w:val="24"/>
                <w:highlight w:val="none"/>
              </w:rPr>
              <w:t>2</w:t>
            </w:r>
            <w:r>
              <w:rPr>
                <w:rFonts w:hint="default" w:ascii="Times New Roman"/>
                <w:color w:val="auto"/>
                <w:kern w:val="0"/>
                <w:szCs w:val="24"/>
                <w:highlight w:val="none"/>
              </w:rPr>
              <w:t>)</w:t>
            </w:r>
          </w:p>
        </w:tc>
        <w:tc>
          <w:tcPr>
            <w:tcW w:w="1100" w:type="dxa"/>
            <w:vAlign w:val="center"/>
          </w:tcPr>
          <w:p w14:paraId="6408593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09" w:type="dxa"/>
            <w:vAlign w:val="center"/>
          </w:tcPr>
          <w:p w14:paraId="4C196F8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41" w:type="dxa"/>
            <w:vAlign w:val="center"/>
          </w:tcPr>
          <w:p w14:paraId="5741DBB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886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0176B357">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799" w:type="dxa"/>
            <w:vMerge w:val="continue"/>
            <w:vAlign w:val="center"/>
          </w:tcPr>
          <w:p w14:paraId="7A22EABA">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951" w:type="dxa"/>
            <w:vAlign w:val="center"/>
          </w:tcPr>
          <w:p w14:paraId="698BC08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2.外观检查(6.1</w:t>
            </w:r>
            <w:r>
              <w:rPr>
                <w:rFonts w:hint="eastAsia" w:ascii="Times New Roman"/>
                <w:color w:val="auto"/>
                <w:kern w:val="0"/>
                <w:szCs w:val="24"/>
                <w:highlight w:val="none"/>
                <w:lang w:eastAsia="zh-CN"/>
              </w:rPr>
              <w:t>、</w:t>
            </w:r>
            <w:r>
              <w:rPr>
                <w:rFonts w:hint="default" w:ascii="Times New Roman"/>
                <w:color w:val="auto"/>
                <w:kern w:val="0"/>
                <w:szCs w:val="24"/>
                <w:highlight w:val="none"/>
              </w:rPr>
              <w:t>6.2)</w:t>
            </w:r>
          </w:p>
        </w:tc>
        <w:tc>
          <w:tcPr>
            <w:tcW w:w="1100" w:type="dxa"/>
            <w:vAlign w:val="center"/>
          </w:tcPr>
          <w:p w14:paraId="4130870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09" w:type="dxa"/>
            <w:vAlign w:val="center"/>
          </w:tcPr>
          <w:p w14:paraId="6218B6D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41" w:type="dxa"/>
            <w:vAlign w:val="center"/>
          </w:tcPr>
          <w:p w14:paraId="5F5494F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2E3E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3F080A6B">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799" w:type="dxa"/>
            <w:vMerge w:val="continue"/>
            <w:vAlign w:val="center"/>
          </w:tcPr>
          <w:p w14:paraId="5C7D76C6">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951" w:type="dxa"/>
            <w:vAlign w:val="center"/>
          </w:tcPr>
          <w:p w14:paraId="2D1A357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3.验证电气间隙(9.1.4)</w:t>
            </w:r>
          </w:p>
        </w:tc>
        <w:tc>
          <w:tcPr>
            <w:tcW w:w="1100" w:type="dxa"/>
            <w:vAlign w:val="center"/>
          </w:tcPr>
          <w:p w14:paraId="3763366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09" w:type="dxa"/>
            <w:vAlign w:val="center"/>
          </w:tcPr>
          <w:p w14:paraId="1564CC8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41" w:type="dxa"/>
            <w:vAlign w:val="center"/>
          </w:tcPr>
          <w:p w14:paraId="52B7AB1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4F2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35BEC65B">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799" w:type="dxa"/>
            <w:vMerge w:val="continue"/>
            <w:vAlign w:val="center"/>
          </w:tcPr>
          <w:p w14:paraId="2057613C">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951" w:type="dxa"/>
            <w:vAlign w:val="center"/>
          </w:tcPr>
          <w:p w14:paraId="63E04FD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4.介电强度试验</w:t>
            </w:r>
          </w:p>
          <w:p w14:paraId="264E865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4.1 1s 工频耐压(9.3.6.3)</w:t>
            </w:r>
          </w:p>
        </w:tc>
        <w:tc>
          <w:tcPr>
            <w:tcW w:w="1100" w:type="dxa"/>
            <w:vAlign w:val="center"/>
          </w:tcPr>
          <w:p w14:paraId="5C215E2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09" w:type="dxa"/>
            <w:vAlign w:val="center"/>
          </w:tcPr>
          <w:p w14:paraId="7903C61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41" w:type="dxa"/>
            <w:vAlign w:val="center"/>
          </w:tcPr>
          <w:p w14:paraId="5E094DA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208F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Merge w:val="continue"/>
            <w:vAlign w:val="center"/>
          </w:tcPr>
          <w:p w14:paraId="3F50CC07">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799" w:type="dxa"/>
            <w:vMerge w:val="continue"/>
            <w:vAlign w:val="center"/>
          </w:tcPr>
          <w:p w14:paraId="1935CACC">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951" w:type="dxa"/>
            <w:vAlign w:val="center"/>
          </w:tcPr>
          <w:p w14:paraId="1EAA8C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4.2 1min 工频耐压 (9.3.3.4.2)</w:t>
            </w:r>
          </w:p>
        </w:tc>
        <w:tc>
          <w:tcPr>
            <w:tcW w:w="1100" w:type="dxa"/>
            <w:vAlign w:val="center"/>
          </w:tcPr>
          <w:p w14:paraId="59F444C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09" w:type="dxa"/>
            <w:vAlign w:val="center"/>
          </w:tcPr>
          <w:p w14:paraId="605818B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41" w:type="dxa"/>
            <w:vAlign w:val="center"/>
          </w:tcPr>
          <w:p w14:paraId="4CE4CE2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4D7A33AC">
      <w:pPr>
        <w:spacing w:line="288" w:lineRule="auto"/>
        <w:ind w:firstLine="480" w:firstLineChars="200"/>
        <w:jc w:val="left"/>
        <w:rPr>
          <w:rFonts w:hint="eastAsia" w:ascii="Times New Roman"/>
          <w:color w:val="auto"/>
          <w:sz w:val="24"/>
          <w:szCs w:val="24"/>
          <w:highlight w:val="none"/>
        </w:rPr>
      </w:pPr>
    </w:p>
    <w:p w14:paraId="79735C5D">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F2.1</w:t>
      </w:r>
      <w:r>
        <w:rPr>
          <w:rFonts w:hint="eastAsia" w:ascii="Times New Roman"/>
          <w:color w:val="auto"/>
          <w:sz w:val="24"/>
          <w:szCs w:val="24"/>
          <w:highlight w:val="none"/>
          <w:lang w:val="en-US" w:eastAsia="zh-CN"/>
        </w:rPr>
        <w:t>2</w:t>
      </w:r>
      <w:r>
        <w:rPr>
          <w:rFonts w:ascii="Times New Roman"/>
          <w:color w:val="auto"/>
          <w:sz w:val="24"/>
          <w:szCs w:val="24"/>
          <w:highlight w:val="none"/>
        </w:rPr>
        <w:t>低压开关、隔离器、隔离开关与熔断器组合电器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884"/>
        <w:gridCol w:w="2741"/>
        <w:gridCol w:w="1075"/>
        <w:gridCol w:w="1050"/>
        <w:gridCol w:w="950"/>
      </w:tblGrid>
      <w:tr w14:paraId="4F5B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5D5561F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884" w:type="dxa"/>
            <w:vAlign w:val="center"/>
          </w:tcPr>
          <w:p w14:paraId="7B863A6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741" w:type="dxa"/>
            <w:vAlign w:val="center"/>
          </w:tcPr>
          <w:p w14:paraId="031C6B2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075" w:type="dxa"/>
            <w:vAlign w:val="center"/>
          </w:tcPr>
          <w:p w14:paraId="6C2ABEF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30248A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50" w:type="dxa"/>
            <w:vAlign w:val="center"/>
          </w:tcPr>
          <w:p w14:paraId="41A692F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72CA3CE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50" w:type="dxa"/>
            <w:vAlign w:val="center"/>
          </w:tcPr>
          <w:p w14:paraId="5623CBE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2D5B7C7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7D6F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restart"/>
            <w:vAlign w:val="center"/>
          </w:tcPr>
          <w:p w14:paraId="5578B03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低压开关、隔离器、隔离开关与熔断器组合电器</w:t>
            </w:r>
          </w:p>
        </w:tc>
        <w:tc>
          <w:tcPr>
            <w:tcW w:w="884" w:type="dxa"/>
            <w:vMerge w:val="restart"/>
            <w:vAlign w:val="center"/>
          </w:tcPr>
          <w:p w14:paraId="3800A39F">
            <w:pPr>
              <w:keepNext w:val="0"/>
              <w:keepLines w:val="0"/>
              <w:suppressLineNumbers w:val="0"/>
              <w:snapToGrid w:val="0"/>
              <w:spacing w:before="0" w:beforeAutospacing="0" w:after="0" w:afterAutospacing="0"/>
              <w:ind w:left="0" w:right="0"/>
              <w:rPr>
                <w:rFonts w:hint="default" w:ascii="Times New Roman"/>
                <w:color w:val="auto"/>
                <w:kern w:val="0"/>
                <w:szCs w:val="24"/>
                <w:highlight w:val="yellow"/>
              </w:rPr>
            </w:pPr>
            <w:r>
              <w:rPr>
                <w:rFonts w:hint="default" w:ascii="Times New Roman"/>
                <w:color w:val="auto"/>
                <w:kern w:val="0"/>
                <w:szCs w:val="24"/>
                <w:highlight w:val="yellow"/>
              </w:rPr>
              <w:t>GB/T14048.3</w:t>
            </w:r>
            <w:r>
              <w:rPr>
                <w:rFonts w:hint="eastAsia" w:ascii="Times New Roman"/>
                <w:color w:val="auto"/>
                <w:kern w:val="0"/>
                <w:szCs w:val="24"/>
                <w:highlight w:val="yellow"/>
              </w:rPr>
              <w:t>-20</w:t>
            </w:r>
            <w:r>
              <w:rPr>
                <w:rFonts w:hint="eastAsia" w:ascii="Times New Roman"/>
                <w:color w:val="auto"/>
                <w:kern w:val="0"/>
                <w:szCs w:val="24"/>
                <w:highlight w:val="yellow"/>
                <w:lang w:val="en-US" w:eastAsia="zh-CN"/>
              </w:rPr>
              <w:t>25</w:t>
            </w:r>
          </w:p>
        </w:tc>
        <w:tc>
          <w:tcPr>
            <w:tcW w:w="2741" w:type="dxa"/>
            <w:vAlign w:val="center"/>
          </w:tcPr>
          <w:p w14:paraId="5E9B0224">
            <w:pPr>
              <w:keepNext w:val="0"/>
              <w:keepLines w:val="0"/>
              <w:suppressLineNumbers w:val="0"/>
              <w:snapToGrid w:val="0"/>
              <w:spacing w:before="0" w:beforeAutospacing="0" w:after="0" w:afterAutospacing="0"/>
              <w:ind w:left="0" w:right="0"/>
              <w:rPr>
                <w:rFonts w:hint="default" w:ascii="Times New Roman"/>
                <w:color w:val="auto"/>
                <w:kern w:val="0"/>
                <w:szCs w:val="24"/>
                <w:highlight w:val="none"/>
              </w:rPr>
            </w:pPr>
            <w:r>
              <w:rPr>
                <w:rFonts w:hint="default" w:ascii="Times New Roman"/>
                <w:color w:val="auto"/>
                <w:kern w:val="0"/>
                <w:szCs w:val="24"/>
                <w:highlight w:val="none"/>
              </w:rPr>
              <w:t>1.标志（</w:t>
            </w:r>
            <w:r>
              <w:rPr>
                <w:rFonts w:hint="eastAsia" w:ascii="Times New Roman"/>
                <w:color w:val="auto"/>
                <w:kern w:val="0"/>
                <w:szCs w:val="24"/>
                <w:highlight w:val="yellow"/>
                <w:lang w:val="en-US" w:eastAsia="zh-CN"/>
              </w:rPr>
              <w:t>6</w:t>
            </w:r>
            <w:r>
              <w:rPr>
                <w:rFonts w:hint="default" w:ascii="Times New Roman"/>
                <w:color w:val="auto"/>
                <w:kern w:val="0"/>
                <w:szCs w:val="24"/>
                <w:highlight w:val="yellow"/>
              </w:rPr>
              <w:t>.2</w:t>
            </w:r>
            <w:r>
              <w:rPr>
                <w:rFonts w:hint="default" w:ascii="Times New Roman"/>
                <w:color w:val="auto"/>
                <w:kern w:val="0"/>
                <w:szCs w:val="24"/>
                <w:highlight w:val="none"/>
              </w:rPr>
              <w:t>）</w:t>
            </w:r>
          </w:p>
        </w:tc>
        <w:tc>
          <w:tcPr>
            <w:tcW w:w="1075" w:type="dxa"/>
            <w:vAlign w:val="center"/>
          </w:tcPr>
          <w:p w14:paraId="739E871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50" w:type="dxa"/>
            <w:vAlign w:val="center"/>
          </w:tcPr>
          <w:p w14:paraId="05051C0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50" w:type="dxa"/>
            <w:vAlign w:val="center"/>
          </w:tcPr>
          <w:p w14:paraId="2FE19E3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D77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4581FB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84" w:type="dxa"/>
            <w:vMerge w:val="continue"/>
            <w:vAlign w:val="center"/>
          </w:tcPr>
          <w:p w14:paraId="2BAD695D">
            <w:pPr>
              <w:keepNext w:val="0"/>
              <w:keepLines w:val="0"/>
              <w:suppressLineNumbers w:val="0"/>
              <w:snapToGrid w:val="0"/>
              <w:spacing w:before="0" w:beforeAutospacing="0" w:after="0" w:afterAutospacing="0"/>
              <w:ind w:left="0" w:right="0"/>
              <w:rPr>
                <w:rFonts w:hint="default" w:ascii="Times New Roman"/>
                <w:color w:val="auto"/>
                <w:kern w:val="0"/>
                <w:szCs w:val="24"/>
                <w:highlight w:val="none"/>
              </w:rPr>
            </w:pPr>
          </w:p>
        </w:tc>
        <w:tc>
          <w:tcPr>
            <w:tcW w:w="2741" w:type="dxa"/>
            <w:vAlign w:val="center"/>
          </w:tcPr>
          <w:p w14:paraId="75CA64F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 机械操作试验</w:t>
            </w:r>
            <w:r>
              <w:rPr>
                <w:rFonts w:hint="default" w:ascii="Times New Roman"/>
                <w:color w:val="auto"/>
                <w:kern w:val="0"/>
                <w:szCs w:val="24"/>
                <w:highlight w:val="yellow"/>
              </w:rPr>
              <w:t>(8.</w:t>
            </w:r>
            <w:r>
              <w:rPr>
                <w:rFonts w:hint="eastAsia" w:ascii="Times New Roman"/>
                <w:color w:val="auto"/>
                <w:kern w:val="0"/>
                <w:szCs w:val="24"/>
                <w:highlight w:val="yellow"/>
                <w:lang w:val="en-US" w:eastAsia="zh-CN"/>
              </w:rPr>
              <w:t>2</w:t>
            </w:r>
            <w:r>
              <w:rPr>
                <w:rFonts w:hint="default" w:ascii="Times New Roman"/>
                <w:color w:val="auto"/>
                <w:kern w:val="0"/>
                <w:szCs w:val="24"/>
                <w:highlight w:val="yellow"/>
              </w:rPr>
              <w:t>.1.1)</w:t>
            </w:r>
          </w:p>
        </w:tc>
        <w:tc>
          <w:tcPr>
            <w:tcW w:w="1075" w:type="dxa"/>
            <w:vAlign w:val="center"/>
          </w:tcPr>
          <w:p w14:paraId="7A5F31A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50" w:type="dxa"/>
            <w:vAlign w:val="center"/>
          </w:tcPr>
          <w:p w14:paraId="601D030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50" w:type="dxa"/>
            <w:vAlign w:val="center"/>
          </w:tcPr>
          <w:p w14:paraId="784E0B6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6E5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293F437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884" w:type="dxa"/>
            <w:vMerge w:val="continue"/>
            <w:vAlign w:val="center"/>
          </w:tcPr>
          <w:p w14:paraId="53D45BB7">
            <w:pPr>
              <w:keepNext w:val="0"/>
              <w:keepLines w:val="0"/>
              <w:suppressLineNumbers w:val="0"/>
              <w:autoSpaceDE w:val="0"/>
              <w:autoSpaceDN w:val="0"/>
              <w:adjustRightInd w:val="0"/>
              <w:spacing w:before="0" w:beforeAutospacing="0" w:after="0" w:afterAutospacing="0" w:line="288" w:lineRule="auto"/>
              <w:ind w:left="0" w:right="0"/>
              <w:rPr>
                <w:rFonts w:hint="default" w:ascii="Times New Roman" w:hAnsi="Times New Roman"/>
                <w:color w:val="auto"/>
                <w:sz w:val="18"/>
                <w:szCs w:val="18"/>
                <w:highlight w:val="none"/>
              </w:rPr>
            </w:pPr>
          </w:p>
        </w:tc>
        <w:tc>
          <w:tcPr>
            <w:tcW w:w="2741" w:type="dxa"/>
            <w:vAlign w:val="center"/>
          </w:tcPr>
          <w:p w14:paraId="2F48DB7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3.介电强度试验</w:t>
            </w:r>
          </w:p>
          <w:p w14:paraId="4336D40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w:t>
            </w:r>
            <w:r>
              <w:rPr>
                <w:rFonts w:hint="default" w:ascii="Times New Roman"/>
                <w:color w:val="auto"/>
                <w:kern w:val="0"/>
                <w:szCs w:val="24"/>
                <w:highlight w:val="yellow"/>
              </w:rPr>
              <w:t>(</w:t>
            </w:r>
            <w:r>
              <w:rPr>
                <w:rFonts w:hint="eastAsia" w:ascii="Times New Roman"/>
                <w:color w:val="auto"/>
                <w:kern w:val="0"/>
                <w:szCs w:val="24"/>
                <w:highlight w:val="yellow"/>
                <w:lang w:val="en-US" w:eastAsia="zh-CN"/>
              </w:rPr>
              <w:t>9</w:t>
            </w:r>
            <w:r>
              <w:rPr>
                <w:rFonts w:hint="default" w:ascii="Times New Roman"/>
                <w:color w:val="auto"/>
                <w:kern w:val="0"/>
                <w:szCs w:val="24"/>
                <w:highlight w:val="yellow"/>
              </w:rPr>
              <w:t>.3.</w:t>
            </w:r>
            <w:r>
              <w:rPr>
                <w:rFonts w:hint="eastAsia" w:ascii="Times New Roman"/>
                <w:color w:val="auto"/>
                <w:kern w:val="0"/>
                <w:szCs w:val="24"/>
                <w:highlight w:val="yellow"/>
                <w:lang w:val="en-US" w:eastAsia="zh-CN"/>
              </w:rPr>
              <w:t>4</w:t>
            </w:r>
            <w:r>
              <w:rPr>
                <w:rFonts w:hint="default" w:ascii="Times New Roman"/>
                <w:color w:val="auto"/>
                <w:kern w:val="0"/>
                <w:szCs w:val="24"/>
                <w:highlight w:val="yellow"/>
              </w:rPr>
              <w:t>.</w:t>
            </w:r>
            <w:r>
              <w:rPr>
                <w:rFonts w:hint="eastAsia" w:ascii="Times New Roman"/>
                <w:color w:val="auto"/>
                <w:kern w:val="0"/>
                <w:szCs w:val="24"/>
                <w:highlight w:val="yellow"/>
                <w:lang w:val="en-US" w:eastAsia="zh-CN"/>
              </w:rPr>
              <w:t>3）</w:t>
            </w:r>
          </w:p>
        </w:tc>
        <w:tc>
          <w:tcPr>
            <w:tcW w:w="1075" w:type="dxa"/>
            <w:vAlign w:val="center"/>
          </w:tcPr>
          <w:p w14:paraId="68B5C97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50" w:type="dxa"/>
            <w:vAlign w:val="center"/>
          </w:tcPr>
          <w:p w14:paraId="1AF8FD7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50" w:type="dxa"/>
            <w:vAlign w:val="center"/>
          </w:tcPr>
          <w:p w14:paraId="488BC5D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690E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vAlign w:val="center"/>
          </w:tcPr>
          <w:p w14:paraId="743EFFC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884" w:type="dxa"/>
            <w:vMerge w:val="continue"/>
            <w:vAlign w:val="center"/>
          </w:tcPr>
          <w:p w14:paraId="119EADAF">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741" w:type="dxa"/>
            <w:vAlign w:val="center"/>
          </w:tcPr>
          <w:p w14:paraId="576EFE4E">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 xml:space="preserve">3.2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w:t>
            </w:r>
            <w:r>
              <w:rPr>
                <w:rFonts w:hint="default" w:ascii="Times New Roman"/>
                <w:color w:val="auto"/>
                <w:kern w:val="0"/>
                <w:szCs w:val="24"/>
                <w:highlight w:val="yellow"/>
              </w:rPr>
              <w:t>(</w:t>
            </w:r>
            <w:r>
              <w:rPr>
                <w:rFonts w:hint="eastAsia" w:ascii="Times New Roman"/>
                <w:color w:val="auto"/>
                <w:kern w:val="0"/>
                <w:szCs w:val="24"/>
                <w:highlight w:val="yellow"/>
                <w:lang w:val="en-US" w:eastAsia="zh-CN"/>
              </w:rPr>
              <w:t>9</w:t>
            </w:r>
            <w:r>
              <w:rPr>
                <w:rFonts w:hint="default" w:ascii="Times New Roman"/>
                <w:color w:val="auto"/>
                <w:kern w:val="0"/>
                <w:szCs w:val="24"/>
                <w:highlight w:val="yellow"/>
              </w:rPr>
              <w:t>.3.</w:t>
            </w:r>
            <w:r>
              <w:rPr>
                <w:rFonts w:hint="eastAsia" w:ascii="Times New Roman"/>
                <w:color w:val="auto"/>
                <w:kern w:val="0"/>
                <w:szCs w:val="24"/>
                <w:highlight w:val="yellow"/>
                <w:lang w:val="en-US" w:eastAsia="zh-CN"/>
              </w:rPr>
              <w:t>4</w:t>
            </w:r>
            <w:r>
              <w:rPr>
                <w:rFonts w:hint="default" w:ascii="Times New Roman"/>
                <w:color w:val="auto"/>
                <w:kern w:val="0"/>
                <w:szCs w:val="24"/>
                <w:highlight w:val="yellow"/>
              </w:rPr>
              <w:t>.</w:t>
            </w:r>
            <w:r>
              <w:rPr>
                <w:rFonts w:hint="eastAsia" w:ascii="Times New Roman"/>
                <w:color w:val="auto"/>
                <w:kern w:val="0"/>
                <w:szCs w:val="24"/>
                <w:highlight w:val="yellow"/>
                <w:lang w:val="en-US" w:eastAsia="zh-CN"/>
              </w:rPr>
              <w:t>3）</w:t>
            </w:r>
          </w:p>
        </w:tc>
        <w:tc>
          <w:tcPr>
            <w:tcW w:w="1075" w:type="dxa"/>
            <w:vAlign w:val="center"/>
          </w:tcPr>
          <w:p w14:paraId="6667C10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50" w:type="dxa"/>
            <w:vAlign w:val="center"/>
          </w:tcPr>
          <w:p w14:paraId="5F411FD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50" w:type="dxa"/>
            <w:vAlign w:val="center"/>
          </w:tcPr>
          <w:p w14:paraId="238D641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46389C84">
      <w:pPr>
        <w:spacing w:line="288" w:lineRule="auto"/>
        <w:ind w:firstLine="480" w:firstLineChars="200"/>
        <w:jc w:val="left"/>
        <w:rPr>
          <w:rFonts w:hint="eastAsia" w:ascii="Times New Roman"/>
          <w:color w:val="auto"/>
          <w:sz w:val="24"/>
          <w:szCs w:val="24"/>
          <w:highlight w:val="none"/>
        </w:rPr>
      </w:pPr>
    </w:p>
    <w:p w14:paraId="717D95CC">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F2.1</w:t>
      </w:r>
      <w:r>
        <w:rPr>
          <w:rFonts w:hint="eastAsia" w:ascii="Times New Roman"/>
          <w:color w:val="auto"/>
          <w:sz w:val="24"/>
          <w:szCs w:val="24"/>
          <w:highlight w:val="none"/>
          <w:lang w:val="en-US" w:eastAsia="zh-CN"/>
        </w:rPr>
        <w:t>3</w:t>
      </w:r>
      <w:r>
        <w:rPr>
          <w:rFonts w:ascii="Times New Roman"/>
          <w:color w:val="auto"/>
          <w:sz w:val="24"/>
          <w:szCs w:val="24"/>
          <w:highlight w:val="none"/>
        </w:rPr>
        <w:t>剩余电流动作断路器（RCCB）</w:t>
      </w:r>
    </w:p>
    <w:p w14:paraId="2EE4FD78">
      <w:pPr>
        <w:spacing w:line="288" w:lineRule="auto"/>
        <w:ind w:firstLine="480" w:firstLineChars="200"/>
        <w:jc w:val="left"/>
        <w:rPr>
          <w:rFonts w:ascii="Times New Roman"/>
          <w:color w:val="auto"/>
          <w:sz w:val="24"/>
          <w:szCs w:val="24"/>
          <w:highlight w:val="none"/>
        </w:rPr>
      </w:pPr>
      <w:r>
        <w:rPr>
          <w:rFonts w:ascii="Times New Roman"/>
          <w:color w:val="auto"/>
          <w:sz w:val="24"/>
          <w:szCs w:val="24"/>
          <w:highlight w:val="none"/>
        </w:rPr>
        <w:t>家用及类似用途的不带过电流保护的剩余电流动作断路器（RCCB）</w:t>
      </w:r>
    </w:p>
    <w:tbl>
      <w:tblPr>
        <w:tblStyle w:val="15"/>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75"/>
        <w:gridCol w:w="2883"/>
        <w:gridCol w:w="1009"/>
        <w:gridCol w:w="1066"/>
        <w:gridCol w:w="875"/>
      </w:tblGrid>
      <w:tr w14:paraId="638D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219358B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875" w:type="dxa"/>
            <w:vAlign w:val="center"/>
          </w:tcPr>
          <w:p w14:paraId="5643437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883" w:type="dxa"/>
            <w:vAlign w:val="center"/>
          </w:tcPr>
          <w:p w14:paraId="71E7CC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009" w:type="dxa"/>
            <w:vAlign w:val="center"/>
          </w:tcPr>
          <w:p w14:paraId="6ACE253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65696F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66" w:type="dxa"/>
            <w:vAlign w:val="center"/>
          </w:tcPr>
          <w:p w14:paraId="6B2CA75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7C43920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875" w:type="dxa"/>
            <w:vAlign w:val="center"/>
          </w:tcPr>
          <w:p w14:paraId="62EE086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5CF8C94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24DA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vAlign w:val="center"/>
          </w:tcPr>
          <w:p w14:paraId="494957A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家用及类似用途的</w:t>
            </w:r>
            <w:r>
              <w:rPr>
                <w:rFonts w:hint="eastAsia" w:ascii="Times New Roman"/>
                <w:color w:val="auto"/>
                <w:kern w:val="0"/>
                <w:szCs w:val="24"/>
                <w:highlight w:val="none"/>
                <w:lang w:val="en-US" w:eastAsia="zh-CN"/>
              </w:rPr>
              <w:t>不</w:t>
            </w:r>
            <w:r>
              <w:rPr>
                <w:rFonts w:hint="default" w:ascii="Times New Roman"/>
                <w:color w:val="auto"/>
                <w:kern w:val="0"/>
                <w:szCs w:val="24"/>
                <w:highlight w:val="none"/>
              </w:rPr>
              <w:t>带过电流保护的剩余电流动作断路器（RCCB）</w:t>
            </w:r>
          </w:p>
          <w:p w14:paraId="0AD39F5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51CDA1C4">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p>
        </w:tc>
        <w:tc>
          <w:tcPr>
            <w:tcW w:w="875" w:type="dxa"/>
            <w:vMerge w:val="restart"/>
            <w:vAlign w:val="center"/>
          </w:tcPr>
          <w:p w14:paraId="10BEF6E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16916.1</w:t>
            </w:r>
            <w:r>
              <w:rPr>
                <w:rFonts w:hint="eastAsia" w:ascii="Times New Roman"/>
                <w:color w:val="auto"/>
                <w:kern w:val="0"/>
                <w:szCs w:val="24"/>
                <w:highlight w:val="none"/>
              </w:rPr>
              <w:t>-2014</w:t>
            </w:r>
          </w:p>
          <w:p w14:paraId="5FA947D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16916.21</w:t>
            </w:r>
            <w:r>
              <w:rPr>
                <w:rFonts w:hint="eastAsia" w:ascii="Times New Roman"/>
                <w:color w:val="auto"/>
                <w:kern w:val="0"/>
                <w:szCs w:val="24"/>
                <w:highlight w:val="none"/>
              </w:rPr>
              <w:t>-2008</w:t>
            </w:r>
          </w:p>
          <w:p w14:paraId="5680B1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16916.22</w:t>
            </w:r>
            <w:r>
              <w:rPr>
                <w:rFonts w:hint="eastAsia" w:ascii="Times New Roman"/>
                <w:color w:val="auto"/>
                <w:kern w:val="0"/>
                <w:szCs w:val="24"/>
                <w:highlight w:val="none"/>
              </w:rPr>
              <w:t>-2008</w:t>
            </w:r>
          </w:p>
          <w:p w14:paraId="378A0CC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202833C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22794</w:t>
            </w:r>
            <w:r>
              <w:rPr>
                <w:rFonts w:hint="eastAsia" w:ascii="Times New Roman"/>
                <w:color w:val="auto"/>
                <w:kern w:val="0"/>
                <w:szCs w:val="24"/>
                <w:highlight w:val="none"/>
              </w:rPr>
              <w:t>-2017</w:t>
            </w:r>
          </w:p>
          <w:p w14:paraId="36A5B79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83" w:type="dxa"/>
            <w:vAlign w:val="center"/>
          </w:tcPr>
          <w:p w14:paraId="36E7E4D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1.脱扣试验</w:t>
            </w:r>
          </w:p>
          <w:p w14:paraId="45DEDD1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 xml:space="preserve">1.1 </w:t>
            </w:r>
            <w:r>
              <w:rPr>
                <w:rFonts w:hint="default" w:ascii="Times New Roman"/>
                <w:color w:val="auto"/>
                <w:kern w:val="0"/>
                <w:szCs w:val="24"/>
                <w:highlight w:val="none"/>
              </w:rPr>
              <w:t>脱扣特性试验</w:t>
            </w:r>
          </w:p>
          <w:p w14:paraId="7C18B922">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val="en-US" w:eastAsia="zh-CN"/>
              </w:rPr>
            </w:pPr>
            <w:r>
              <w:rPr>
                <w:rFonts w:hint="default" w:ascii="Times New Roman"/>
                <w:color w:val="auto"/>
                <w:kern w:val="0"/>
                <w:szCs w:val="24"/>
                <w:highlight w:val="none"/>
              </w:rPr>
              <w:t>GB/T 16916.1（附录D.</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p>
        </w:tc>
        <w:tc>
          <w:tcPr>
            <w:tcW w:w="1009" w:type="dxa"/>
            <w:vAlign w:val="center"/>
          </w:tcPr>
          <w:p w14:paraId="287B58E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66" w:type="dxa"/>
            <w:vAlign w:val="center"/>
          </w:tcPr>
          <w:p w14:paraId="28EB86B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75" w:type="dxa"/>
            <w:vAlign w:val="center"/>
          </w:tcPr>
          <w:p w14:paraId="3FC4CAF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7677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vAlign w:val="center"/>
          </w:tcPr>
          <w:p w14:paraId="7C0E3D9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75" w:type="dxa"/>
            <w:vMerge w:val="continue"/>
            <w:vAlign w:val="center"/>
          </w:tcPr>
          <w:p w14:paraId="26B4ED6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83" w:type="dxa"/>
            <w:vAlign w:val="center"/>
          </w:tcPr>
          <w:p w14:paraId="3490FE3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1.2脱扣试验</w:t>
            </w:r>
          </w:p>
          <w:p w14:paraId="0DA72EBB">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 22794</w:t>
            </w:r>
            <w:r>
              <w:rPr>
                <w:rFonts w:hint="eastAsia" w:ascii="Times New Roman"/>
                <w:color w:val="auto"/>
                <w:kern w:val="0"/>
                <w:szCs w:val="24"/>
                <w:highlight w:val="none"/>
                <w:lang w:val="en-US" w:eastAsia="zh-CN"/>
              </w:rPr>
              <w:t xml:space="preserve"> (附录 E</w:t>
            </w:r>
            <w:r>
              <w:rPr>
                <w:rFonts w:hint="default" w:ascii="Times New Roman"/>
                <w:color w:val="auto"/>
                <w:kern w:val="0"/>
                <w:szCs w:val="24"/>
                <w:highlight w:val="none"/>
              </w:rPr>
              <w:t>1</w:t>
            </w:r>
            <w:r>
              <w:rPr>
                <w:rFonts w:hint="eastAsia" w:ascii="Times New Roman"/>
                <w:color w:val="auto"/>
                <w:kern w:val="0"/>
                <w:szCs w:val="24"/>
                <w:highlight w:val="none"/>
                <w:lang w:eastAsia="zh-CN"/>
              </w:rPr>
              <w:t>）</w:t>
            </w:r>
          </w:p>
        </w:tc>
        <w:tc>
          <w:tcPr>
            <w:tcW w:w="1009" w:type="dxa"/>
            <w:vAlign w:val="center"/>
          </w:tcPr>
          <w:p w14:paraId="6FDE51C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66" w:type="dxa"/>
            <w:vAlign w:val="center"/>
          </w:tcPr>
          <w:p w14:paraId="31B0021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75" w:type="dxa"/>
            <w:vAlign w:val="center"/>
          </w:tcPr>
          <w:p w14:paraId="1CD1A64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A96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vAlign w:val="center"/>
          </w:tcPr>
          <w:p w14:paraId="0741F42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75" w:type="dxa"/>
            <w:vMerge w:val="continue"/>
            <w:vAlign w:val="center"/>
          </w:tcPr>
          <w:p w14:paraId="790A7F2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83" w:type="dxa"/>
            <w:vAlign w:val="center"/>
          </w:tcPr>
          <w:p w14:paraId="3E014733">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2.介电</w:t>
            </w:r>
            <w:r>
              <w:rPr>
                <w:rFonts w:hint="default" w:ascii="Times New Roman"/>
                <w:color w:val="auto"/>
                <w:kern w:val="0"/>
                <w:szCs w:val="24"/>
                <w:highlight w:val="none"/>
              </w:rPr>
              <w:t>强度试验</w:t>
            </w:r>
          </w:p>
          <w:p w14:paraId="23F05307">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2.1</w:t>
            </w:r>
            <w:r>
              <w:rPr>
                <w:rFonts w:hint="eastAsia" w:ascii="Times New Roman"/>
                <w:color w:val="auto"/>
                <w:kern w:val="0"/>
                <w:szCs w:val="24"/>
                <w:highlight w:val="none"/>
                <w:lang w:val="en-US" w:eastAsia="zh-CN"/>
              </w:rPr>
              <w:t>工频耐压</w:t>
            </w:r>
            <w:r>
              <w:rPr>
                <w:rFonts w:hint="default" w:ascii="Times New Roman"/>
                <w:color w:val="auto"/>
                <w:kern w:val="0"/>
                <w:szCs w:val="24"/>
                <w:highlight w:val="none"/>
              </w:rPr>
              <w:t>试验</w:t>
            </w:r>
          </w:p>
          <w:p w14:paraId="4474C1ED">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16916.1（附录D.</w:t>
            </w:r>
            <w:r>
              <w:rPr>
                <w:rFonts w:hint="eastAsia" w:ascii="Times New Roman"/>
                <w:color w:val="auto"/>
                <w:kern w:val="0"/>
                <w:szCs w:val="24"/>
                <w:highlight w:val="none"/>
                <w:lang w:val="en-US" w:eastAsia="zh-CN"/>
              </w:rPr>
              <w:t>3</w:t>
            </w:r>
            <w:r>
              <w:rPr>
                <w:rFonts w:hint="default" w:ascii="Times New Roman"/>
                <w:color w:val="auto"/>
                <w:kern w:val="0"/>
                <w:szCs w:val="24"/>
                <w:highlight w:val="none"/>
              </w:rPr>
              <w:t>）</w:t>
            </w:r>
          </w:p>
        </w:tc>
        <w:tc>
          <w:tcPr>
            <w:tcW w:w="1009" w:type="dxa"/>
            <w:vAlign w:val="center"/>
          </w:tcPr>
          <w:p w14:paraId="6E33631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66" w:type="dxa"/>
            <w:vAlign w:val="center"/>
          </w:tcPr>
          <w:p w14:paraId="2C7C3E3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75" w:type="dxa"/>
            <w:vAlign w:val="center"/>
          </w:tcPr>
          <w:p w14:paraId="51004DA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1383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vAlign w:val="center"/>
          </w:tcPr>
          <w:p w14:paraId="5EEF21B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75" w:type="dxa"/>
            <w:vMerge w:val="continue"/>
            <w:vAlign w:val="center"/>
          </w:tcPr>
          <w:p w14:paraId="6247848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83" w:type="dxa"/>
            <w:vAlign w:val="center"/>
          </w:tcPr>
          <w:p w14:paraId="22EA46D6">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2.2 </w:t>
            </w:r>
            <w:r>
              <w:rPr>
                <w:rFonts w:hint="eastAsia" w:ascii="Times New Roman"/>
                <w:color w:val="auto"/>
                <w:kern w:val="0"/>
                <w:szCs w:val="24"/>
                <w:highlight w:val="none"/>
                <w:lang w:val="en-US" w:eastAsia="zh-CN"/>
              </w:rPr>
              <w:t>工频耐压</w:t>
            </w:r>
            <w:r>
              <w:rPr>
                <w:rFonts w:hint="default" w:ascii="Times New Roman"/>
                <w:color w:val="auto"/>
                <w:kern w:val="0"/>
                <w:szCs w:val="24"/>
                <w:highlight w:val="none"/>
              </w:rPr>
              <w:t>试验</w:t>
            </w:r>
          </w:p>
          <w:p w14:paraId="7D75787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16916.1:不</w:t>
            </w:r>
            <w:r>
              <w:rPr>
                <w:rFonts w:hint="eastAsia" w:ascii="Times New Roman"/>
                <w:color w:val="auto"/>
                <w:kern w:val="0"/>
                <w:szCs w:val="24"/>
                <w:highlight w:val="none"/>
                <w:lang w:val="en-US" w:eastAsia="zh-CN"/>
              </w:rPr>
              <w:t>经</w:t>
            </w:r>
            <w:r>
              <w:rPr>
                <w:rFonts w:hint="default" w:ascii="Times New Roman"/>
                <w:color w:val="auto"/>
                <w:kern w:val="0"/>
                <w:szCs w:val="24"/>
                <w:highlight w:val="none"/>
              </w:rPr>
              <w:t>9.7.</w:t>
            </w:r>
            <w:r>
              <w:rPr>
                <w:rFonts w:hint="eastAsia" w:ascii="Times New Roman"/>
                <w:color w:val="auto"/>
                <w:kern w:val="0"/>
                <w:szCs w:val="24"/>
                <w:highlight w:val="none"/>
                <w:lang w:val="en-US" w:eastAsia="zh-CN"/>
              </w:rPr>
              <w:t>1和</w:t>
            </w:r>
            <w:r>
              <w:rPr>
                <w:rFonts w:hint="default" w:ascii="Times New Roman"/>
                <w:color w:val="auto"/>
                <w:kern w:val="0"/>
                <w:szCs w:val="24"/>
                <w:highlight w:val="none"/>
              </w:rPr>
              <w:t>9.7.2 的试验</w:t>
            </w:r>
            <w:r>
              <w:rPr>
                <w:rFonts w:hint="eastAsia" w:ascii="Times New Roman"/>
                <w:color w:val="auto"/>
                <w:kern w:val="0"/>
                <w:szCs w:val="24"/>
                <w:highlight w:val="none"/>
                <w:lang w:eastAsia="zh-CN"/>
              </w:rPr>
              <w:t>，</w:t>
            </w:r>
            <w:r>
              <w:rPr>
                <w:rFonts w:hint="default" w:ascii="Times New Roman"/>
                <w:color w:val="auto"/>
                <w:kern w:val="0"/>
                <w:szCs w:val="24"/>
                <w:highlight w:val="none"/>
              </w:rPr>
              <w:t>做 9.7.3项和9.7.4 项试验</w:t>
            </w:r>
          </w:p>
        </w:tc>
        <w:tc>
          <w:tcPr>
            <w:tcW w:w="1009" w:type="dxa"/>
            <w:vAlign w:val="center"/>
          </w:tcPr>
          <w:p w14:paraId="6539309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66" w:type="dxa"/>
            <w:vAlign w:val="center"/>
          </w:tcPr>
          <w:p w14:paraId="0D9F65A7">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875" w:type="dxa"/>
            <w:vAlign w:val="center"/>
          </w:tcPr>
          <w:p w14:paraId="0159EA76">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42C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vAlign w:val="center"/>
          </w:tcPr>
          <w:p w14:paraId="2C1E22D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75" w:type="dxa"/>
            <w:vMerge w:val="continue"/>
            <w:vAlign w:val="center"/>
          </w:tcPr>
          <w:p w14:paraId="03C863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83" w:type="dxa"/>
            <w:vAlign w:val="center"/>
          </w:tcPr>
          <w:p w14:paraId="082FCFBA">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3.</w:t>
            </w:r>
            <w:r>
              <w:rPr>
                <w:rFonts w:hint="default" w:ascii="Times New Roman"/>
                <w:color w:val="auto"/>
                <w:kern w:val="0"/>
                <w:szCs w:val="24"/>
                <w:highlight w:val="none"/>
              </w:rPr>
              <w:t>试验装置性能</w:t>
            </w:r>
          </w:p>
          <w:p w14:paraId="407E9C80">
            <w:pPr>
              <w:keepNext w:val="0"/>
              <w:keepLines w:val="0"/>
              <w:numPr>
                <w:ilvl w:val="-1"/>
                <w:numId w:val="0"/>
              </w:numPr>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3.1</w:t>
            </w:r>
            <w:r>
              <w:rPr>
                <w:rFonts w:hint="default" w:ascii="Times New Roman"/>
                <w:color w:val="auto"/>
                <w:kern w:val="0"/>
                <w:szCs w:val="24"/>
                <w:highlight w:val="none"/>
              </w:rPr>
              <w:t>试验装置性能</w:t>
            </w:r>
          </w:p>
          <w:p w14:paraId="3305B827">
            <w:pPr>
              <w:keepNext w:val="0"/>
              <w:keepLines w:val="0"/>
              <w:numPr>
                <w:ilvl w:val="0"/>
                <w:numId w:val="0"/>
              </w:numPr>
              <w:suppressLineNumbers w:val="0"/>
              <w:autoSpaceDE w:val="0"/>
              <w:autoSpaceDN w:val="0"/>
              <w:adjustRightInd w:val="0"/>
              <w:spacing w:before="0" w:beforeAutospacing="0" w:after="0" w:afterAutospacing="0" w:line="288" w:lineRule="auto"/>
              <w:ind w:left="0" w:leftChars="0" w:right="0" w:rightChars="0"/>
              <w:jc w:val="left"/>
              <w:rPr>
                <w:rFonts w:hint="default" w:ascii="Times New Roman"/>
                <w:color w:val="auto"/>
                <w:kern w:val="0"/>
                <w:szCs w:val="24"/>
                <w:highlight w:val="none"/>
              </w:rPr>
            </w:pPr>
            <w:r>
              <w:rPr>
                <w:rFonts w:hint="default" w:ascii="Times New Roman"/>
                <w:color w:val="auto"/>
                <w:kern w:val="0"/>
                <w:szCs w:val="24"/>
                <w:highlight w:val="none"/>
              </w:rPr>
              <w:t>GB/T 16916.1（附录D.</w:t>
            </w:r>
            <w:r>
              <w:rPr>
                <w:rFonts w:hint="eastAsia" w:ascii="Times New Roman"/>
                <w:color w:val="auto"/>
                <w:kern w:val="0"/>
                <w:szCs w:val="24"/>
                <w:highlight w:val="none"/>
                <w:lang w:val="en-US" w:eastAsia="zh-CN"/>
              </w:rPr>
              <w:t>4</w:t>
            </w:r>
            <w:r>
              <w:rPr>
                <w:rFonts w:hint="default" w:ascii="Times New Roman"/>
                <w:color w:val="auto"/>
                <w:kern w:val="0"/>
                <w:szCs w:val="24"/>
                <w:highlight w:val="none"/>
              </w:rPr>
              <w:t>）</w:t>
            </w:r>
          </w:p>
        </w:tc>
        <w:tc>
          <w:tcPr>
            <w:tcW w:w="1009" w:type="dxa"/>
            <w:vAlign w:val="center"/>
          </w:tcPr>
          <w:p w14:paraId="0E1C4106">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66" w:type="dxa"/>
            <w:vAlign w:val="center"/>
          </w:tcPr>
          <w:p w14:paraId="7B930E65">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75" w:type="dxa"/>
            <w:vAlign w:val="center"/>
          </w:tcPr>
          <w:p w14:paraId="6C65BDE0">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09A3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vAlign w:val="center"/>
          </w:tcPr>
          <w:p w14:paraId="10ED6E6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75" w:type="dxa"/>
            <w:vMerge w:val="continue"/>
            <w:vAlign w:val="center"/>
          </w:tcPr>
          <w:p w14:paraId="1F404BA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83" w:type="dxa"/>
            <w:vAlign w:val="center"/>
          </w:tcPr>
          <w:p w14:paraId="30625203">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3.2试验装置性能  </w:t>
            </w:r>
          </w:p>
          <w:p w14:paraId="52E1A0ED">
            <w:pPr>
              <w:keepNext w:val="0"/>
              <w:keepLines w:val="0"/>
              <w:suppressLineNumbers w:val="0"/>
              <w:autoSpaceDE w:val="0"/>
              <w:autoSpaceDN w:val="0"/>
              <w:adjustRightInd w:val="0"/>
              <w:spacing w:before="0" w:beforeAutospacing="0" w:after="0" w:afterAutospacing="0" w:line="288" w:lineRule="auto"/>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 16916.1</w:t>
            </w:r>
            <w:r>
              <w:rPr>
                <w:rFonts w:hint="eastAsia" w:ascii="Times New Roman"/>
                <w:color w:val="auto"/>
                <w:kern w:val="0"/>
                <w:szCs w:val="24"/>
                <w:highlight w:val="none"/>
                <w:lang w:eastAsia="zh-CN"/>
              </w:rPr>
              <w:t>（</w:t>
            </w:r>
            <w:r>
              <w:rPr>
                <w:rFonts w:hint="default" w:ascii="Times New Roman"/>
                <w:color w:val="auto"/>
                <w:kern w:val="0"/>
                <w:szCs w:val="24"/>
                <w:highlight w:val="none"/>
              </w:rPr>
              <w:t>9.16</w:t>
            </w:r>
            <w:r>
              <w:rPr>
                <w:rFonts w:hint="eastAsia" w:ascii="Times New Roman"/>
                <w:color w:val="auto"/>
                <w:kern w:val="0"/>
                <w:szCs w:val="24"/>
                <w:highlight w:val="none"/>
                <w:lang w:eastAsia="zh-CN"/>
              </w:rPr>
              <w:t>）</w:t>
            </w:r>
          </w:p>
          <w:p w14:paraId="74FE052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(不测安匝数)</w:t>
            </w:r>
          </w:p>
        </w:tc>
        <w:tc>
          <w:tcPr>
            <w:tcW w:w="1009" w:type="dxa"/>
            <w:vAlign w:val="center"/>
          </w:tcPr>
          <w:p w14:paraId="711EB497">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66" w:type="dxa"/>
            <w:vAlign w:val="center"/>
          </w:tcPr>
          <w:p w14:paraId="648AD2A8">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875" w:type="dxa"/>
            <w:vAlign w:val="center"/>
          </w:tcPr>
          <w:p w14:paraId="0996BBF0">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14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vAlign w:val="center"/>
          </w:tcPr>
          <w:p w14:paraId="29FFC61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75" w:type="dxa"/>
            <w:vMerge w:val="continue"/>
            <w:vAlign w:val="center"/>
          </w:tcPr>
          <w:p w14:paraId="77B1CD9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83" w:type="dxa"/>
            <w:vAlign w:val="center"/>
          </w:tcPr>
          <w:p w14:paraId="0AB5C9D2">
            <w:pPr>
              <w:keepNext w:val="0"/>
              <w:keepLines w:val="0"/>
              <w:numPr>
                <w:ilvl w:val="-1"/>
                <w:numId w:val="0"/>
              </w:numPr>
              <w:suppressLineNumbers w:val="0"/>
              <w:autoSpaceDE w:val="0"/>
              <w:autoSpaceDN w:val="0"/>
              <w:adjustRightInd w:val="0"/>
              <w:spacing w:before="0" w:beforeAutospacing="0" w:after="0" w:afterAutospacing="0" w:line="288" w:lineRule="auto"/>
              <w:ind w:left="0" w:leftChars="0" w:right="0" w:firstLine="0" w:firstLineChars="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4.</w:t>
            </w:r>
            <w:r>
              <w:rPr>
                <w:rFonts w:hint="default" w:ascii="Times New Roman"/>
                <w:color w:val="auto"/>
                <w:kern w:val="0"/>
                <w:szCs w:val="24"/>
                <w:highlight w:val="none"/>
              </w:rPr>
              <w:t>标志</w:t>
            </w:r>
          </w:p>
          <w:p w14:paraId="17003F6A">
            <w:pPr>
              <w:keepNext w:val="0"/>
              <w:keepLines w:val="0"/>
              <w:numPr>
                <w:ilvl w:val="0"/>
                <w:numId w:val="0"/>
              </w:numPr>
              <w:suppressLineNumbers w:val="0"/>
              <w:autoSpaceDE w:val="0"/>
              <w:autoSpaceDN w:val="0"/>
              <w:adjustRightInd w:val="0"/>
              <w:spacing w:before="0" w:beforeAutospacing="0" w:after="0" w:afterAutospacing="0" w:line="288" w:lineRule="auto"/>
              <w:ind w:left="0" w:leftChars="0" w:right="0" w:rightChars="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 16916.1(6)</w:t>
            </w:r>
            <w:r>
              <w:rPr>
                <w:rFonts w:hint="eastAsia" w:ascii="Times New Roman"/>
                <w:color w:val="auto"/>
                <w:kern w:val="0"/>
                <w:szCs w:val="24"/>
                <w:highlight w:val="none"/>
                <w:lang w:eastAsia="zh-CN"/>
              </w:rPr>
              <w:t>、</w:t>
            </w:r>
            <w:r>
              <w:rPr>
                <w:rFonts w:hint="default" w:ascii="Times New Roman"/>
                <w:color w:val="auto"/>
                <w:kern w:val="0"/>
                <w:szCs w:val="24"/>
                <w:highlight w:val="none"/>
              </w:rPr>
              <w:t>GB/T 22794(6)</w:t>
            </w:r>
          </w:p>
        </w:tc>
        <w:tc>
          <w:tcPr>
            <w:tcW w:w="1009" w:type="dxa"/>
            <w:vAlign w:val="center"/>
          </w:tcPr>
          <w:p w14:paraId="26D9F9F6">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66" w:type="dxa"/>
            <w:vAlign w:val="center"/>
          </w:tcPr>
          <w:p w14:paraId="0BAC679C">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875" w:type="dxa"/>
            <w:vAlign w:val="center"/>
          </w:tcPr>
          <w:p w14:paraId="2F854E92">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7EADB312">
      <w:pPr>
        <w:rPr>
          <w:rFonts w:asciiTheme="minorEastAsia" w:hAnsiTheme="minorEastAsia" w:eastAsiaTheme="minorEastAsia"/>
          <w:color w:val="auto"/>
          <w:highlight w:val="none"/>
        </w:rPr>
      </w:pPr>
    </w:p>
    <w:p w14:paraId="68BE3A1F">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F2.1</w:t>
      </w:r>
      <w:r>
        <w:rPr>
          <w:rFonts w:hint="eastAsia" w:ascii="Times New Roman"/>
          <w:color w:val="auto"/>
          <w:sz w:val="24"/>
          <w:szCs w:val="24"/>
          <w:highlight w:val="none"/>
          <w:lang w:val="en-US" w:eastAsia="zh-CN"/>
        </w:rPr>
        <w:t>4</w:t>
      </w:r>
      <w:r>
        <w:rPr>
          <w:rFonts w:ascii="Times New Roman"/>
          <w:color w:val="auto"/>
          <w:sz w:val="24"/>
          <w:szCs w:val="24"/>
          <w:highlight w:val="none"/>
        </w:rPr>
        <w:t>剩余电流动作断路器（RCBO）</w:t>
      </w:r>
    </w:p>
    <w:p w14:paraId="4A26D321">
      <w:pPr>
        <w:spacing w:line="288" w:lineRule="auto"/>
        <w:ind w:firstLine="480" w:firstLineChars="200"/>
        <w:jc w:val="left"/>
        <w:rPr>
          <w:rFonts w:ascii="Times New Roman"/>
          <w:color w:val="auto"/>
          <w:sz w:val="24"/>
          <w:szCs w:val="24"/>
          <w:highlight w:val="none"/>
        </w:rPr>
      </w:pPr>
      <w:r>
        <w:rPr>
          <w:rFonts w:ascii="Times New Roman"/>
          <w:color w:val="auto"/>
          <w:sz w:val="24"/>
          <w:szCs w:val="24"/>
          <w:highlight w:val="none"/>
        </w:rPr>
        <w:t>家用和类似用途的不带过电流保护的剩余电流动作断路器（RCBO）</w:t>
      </w:r>
    </w:p>
    <w:tbl>
      <w:tblPr>
        <w:tblStyle w:val="15"/>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494"/>
        <w:gridCol w:w="2583"/>
        <w:gridCol w:w="1152"/>
        <w:gridCol w:w="1187"/>
        <w:gridCol w:w="1036"/>
      </w:tblGrid>
      <w:tr w14:paraId="2290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5F9F9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494" w:type="dxa"/>
            <w:vAlign w:val="center"/>
          </w:tcPr>
          <w:p w14:paraId="72439F4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583" w:type="dxa"/>
            <w:vAlign w:val="center"/>
          </w:tcPr>
          <w:p w14:paraId="6463D1D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1152" w:type="dxa"/>
            <w:vAlign w:val="center"/>
          </w:tcPr>
          <w:p w14:paraId="06247BA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7EAA672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187" w:type="dxa"/>
            <w:vAlign w:val="center"/>
          </w:tcPr>
          <w:p w14:paraId="283513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67EF711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36" w:type="dxa"/>
            <w:vAlign w:val="center"/>
          </w:tcPr>
          <w:p w14:paraId="284B9AC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414689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6211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restart"/>
            <w:vAlign w:val="center"/>
          </w:tcPr>
          <w:p w14:paraId="4E8240A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家用和类似用途的不带过电流保护的剩余电流动作断路器（RCBO）</w:t>
            </w:r>
          </w:p>
        </w:tc>
        <w:tc>
          <w:tcPr>
            <w:tcW w:w="1494" w:type="dxa"/>
            <w:vMerge w:val="restart"/>
            <w:vAlign w:val="center"/>
          </w:tcPr>
          <w:p w14:paraId="1DA8042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w:t>
            </w:r>
            <w:r>
              <w:rPr>
                <w:rFonts w:hint="eastAsia" w:ascii="Times New Roman"/>
                <w:color w:val="auto"/>
                <w:kern w:val="0"/>
                <w:szCs w:val="24"/>
                <w:highlight w:val="none"/>
              </w:rPr>
              <w:t>-2014</w:t>
            </w:r>
          </w:p>
          <w:p w14:paraId="16B55E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16917.21</w:t>
            </w:r>
            <w:r>
              <w:rPr>
                <w:rFonts w:hint="eastAsia" w:ascii="Times New Roman"/>
                <w:color w:val="auto"/>
                <w:kern w:val="0"/>
                <w:szCs w:val="24"/>
                <w:highlight w:val="none"/>
              </w:rPr>
              <w:t>-2008</w:t>
            </w:r>
          </w:p>
          <w:p w14:paraId="5E4CDCB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16917.22</w:t>
            </w:r>
            <w:r>
              <w:rPr>
                <w:rFonts w:hint="eastAsia" w:ascii="Times New Roman"/>
                <w:color w:val="auto"/>
                <w:kern w:val="0"/>
                <w:szCs w:val="24"/>
                <w:highlight w:val="none"/>
              </w:rPr>
              <w:t>-2008</w:t>
            </w:r>
          </w:p>
          <w:p w14:paraId="0B4BD72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22794</w:t>
            </w:r>
            <w:r>
              <w:rPr>
                <w:rFonts w:hint="eastAsia" w:ascii="Times New Roman"/>
                <w:color w:val="auto"/>
                <w:kern w:val="0"/>
                <w:szCs w:val="24"/>
                <w:highlight w:val="none"/>
              </w:rPr>
              <w:t>-2017</w:t>
            </w:r>
          </w:p>
          <w:p w14:paraId="0C79176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61D89C06">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1.</w:t>
            </w:r>
            <w:r>
              <w:rPr>
                <w:rFonts w:hint="default" w:ascii="Times New Roman"/>
                <w:color w:val="auto"/>
                <w:kern w:val="0"/>
                <w:szCs w:val="24"/>
                <w:highlight w:val="none"/>
              </w:rPr>
              <w:t>脱扣试验</w:t>
            </w:r>
          </w:p>
          <w:p w14:paraId="6410B73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1.1脱扣特性试验GB/T 16917.1（附录D.</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p>
        </w:tc>
        <w:tc>
          <w:tcPr>
            <w:tcW w:w="1152" w:type="dxa"/>
            <w:vAlign w:val="center"/>
          </w:tcPr>
          <w:p w14:paraId="7EAA9A2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187" w:type="dxa"/>
            <w:vAlign w:val="center"/>
          </w:tcPr>
          <w:p w14:paraId="16D1157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c>
          <w:tcPr>
            <w:tcW w:w="1036" w:type="dxa"/>
            <w:vAlign w:val="center"/>
          </w:tcPr>
          <w:p w14:paraId="2B7C7CE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4F9F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012913D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94" w:type="dxa"/>
            <w:vMerge w:val="continue"/>
            <w:vAlign w:val="center"/>
          </w:tcPr>
          <w:p w14:paraId="6A8B2C3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03ACBAF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1.2 脱扣试验(常温空载)</w:t>
            </w:r>
          </w:p>
          <w:p w14:paraId="39BA5FC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w:t>
            </w:r>
            <w:r>
              <w:rPr>
                <w:rFonts w:hint="eastAsia" w:ascii="Times New Roman"/>
                <w:color w:val="auto"/>
                <w:kern w:val="0"/>
                <w:szCs w:val="24"/>
                <w:highlight w:val="none"/>
                <w:lang w:val="en-US" w:eastAsia="zh-CN"/>
              </w:rPr>
              <w:t>:</w:t>
            </w:r>
            <w:r>
              <w:rPr>
                <w:rFonts w:hint="default" w:ascii="Times New Roman"/>
                <w:color w:val="auto"/>
                <w:kern w:val="0"/>
                <w:szCs w:val="24"/>
                <w:highlight w:val="none"/>
              </w:rPr>
              <w:t>9.9.1.1、9.9.1.2(不进行9.9.1.2.d)试验)和9.9.1.5</w:t>
            </w:r>
          </w:p>
          <w:p w14:paraId="1F1F058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22794</w:t>
            </w:r>
            <w:r>
              <w:rPr>
                <w:rFonts w:hint="eastAsia" w:ascii="Times New Roman"/>
                <w:color w:val="auto"/>
                <w:kern w:val="0"/>
                <w:szCs w:val="24"/>
                <w:highlight w:val="none"/>
              </w:rPr>
              <w:t>:</w:t>
            </w:r>
            <w:r>
              <w:rPr>
                <w:rFonts w:hint="default" w:ascii="Times New Roman"/>
                <w:color w:val="auto"/>
                <w:kern w:val="0"/>
                <w:szCs w:val="24"/>
                <w:highlight w:val="none"/>
              </w:rPr>
              <w:t>9.</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1</w:t>
            </w:r>
            <w:r>
              <w:rPr>
                <w:rFonts w:hint="default" w:ascii="Times New Roman"/>
                <w:color w:val="auto"/>
                <w:kern w:val="0"/>
                <w:szCs w:val="24"/>
                <w:highlight w:val="none"/>
              </w:rPr>
              <w:t>.</w:t>
            </w:r>
            <w:r>
              <w:rPr>
                <w:rFonts w:hint="eastAsia" w:ascii="Times New Roman"/>
                <w:color w:val="auto"/>
                <w:kern w:val="0"/>
                <w:szCs w:val="24"/>
                <w:highlight w:val="none"/>
                <w:lang w:val="en-US" w:eastAsia="zh-CN"/>
              </w:rPr>
              <w:t>7.</w:t>
            </w:r>
            <w:r>
              <w:rPr>
                <w:rFonts w:hint="default" w:ascii="Times New Roman"/>
                <w:color w:val="auto"/>
                <w:kern w:val="0"/>
                <w:szCs w:val="24"/>
                <w:highlight w:val="none"/>
              </w:rPr>
              <w:t>1</w:t>
            </w:r>
          </w:p>
        </w:tc>
        <w:tc>
          <w:tcPr>
            <w:tcW w:w="1152" w:type="dxa"/>
            <w:vAlign w:val="center"/>
          </w:tcPr>
          <w:p w14:paraId="2B79B96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87" w:type="dxa"/>
            <w:vAlign w:val="center"/>
          </w:tcPr>
          <w:p w14:paraId="21ABAFB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36" w:type="dxa"/>
            <w:vAlign w:val="center"/>
          </w:tcPr>
          <w:p w14:paraId="7D2F64C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ACD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5EA28AF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94" w:type="dxa"/>
            <w:vMerge w:val="continue"/>
            <w:vAlign w:val="center"/>
          </w:tcPr>
          <w:p w14:paraId="7B98294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7E23EFDF">
            <w:pPr>
              <w:keepNext w:val="0"/>
              <w:keepLines w:val="0"/>
              <w:numPr>
                <w:ilvl w:val="0"/>
                <w:numId w:val="14"/>
              </w:numPr>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介电</w:t>
            </w:r>
            <w:r>
              <w:rPr>
                <w:rFonts w:hint="default" w:ascii="Times New Roman"/>
                <w:color w:val="auto"/>
                <w:kern w:val="0"/>
                <w:szCs w:val="24"/>
                <w:highlight w:val="none"/>
              </w:rPr>
              <w:t>强度试验</w:t>
            </w:r>
          </w:p>
          <w:p w14:paraId="77B9611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2.1</w:t>
            </w:r>
            <w:r>
              <w:rPr>
                <w:rFonts w:hint="eastAsia" w:ascii="Times New Roman"/>
                <w:color w:val="auto"/>
                <w:kern w:val="0"/>
                <w:szCs w:val="24"/>
                <w:highlight w:val="none"/>
                <w:lang w:val="en-US" w:eastAsia="zh-CN"/>
              </w:rPr>
              <w:t>工频耐压</w:t>
            </w:r>
            <w:r>
              <w:rPr>
                <w:rFonts w:hint="default" w:ascii="Times New Roman"/>
                <w:color w:val="auto"/>
                <w:kern w:val="0"/>
                <w:szCs w:val="24"/>
                <w:highlight w:val="none"/>
              </w:rPr>
              <w:t>试验</w:t>
            </w:r>
          </w:p>
          <w:p w14:paraId="1BFECE1F">
            <w:pPr>
              <w:keepNext w:val="0"/>
              <w:keepLines w:val="0"/>
              <w:numPr>
                <w:ilvl w:val="0"/>
                <w:numId w:val="0"/>
              </w:numPr>
              <w:suppressLineNumbers w:val="0"/>
              <w:autoSpaceDE w:val="0"/>
              <w:autoSpaceDN w:val="0"/>
              <w:adjustRightInd w:val="0"/>
              <w:spacing w:before="0" w:beforeAutospacing="0" w:after="0" w:afterAutospacing="0" w:line="288" w:lineRule="auto"/>
              <w:ind w:left="0" w:right="0" w:rightChars="0"/>
              <w:jc w:val="left"/>
              <w:rPr>
                <w:rFonts w:hint="default" w:ascii="Times New Roman"/>
                <w:color w:val="auto"/>
                <w:kern w:val="0"/>
                <w:szCs w:val="24"/>
                <w:highlight w:val="none"/>
              </w:rPr>
            </w:pPr>
            <w:r>
              <w:rPr>
                <w:rFonts w:hint="default" w:ascii="Times New Roman"/>
                <w:color w:val="auto"/>
                <w:kern w:val="0"/>
                <w:szCs w:val="24"/>
                <w:highlight w:val="none"/>
              </w:rPr>
              <w:t>GB/T 16917.1（附录D.</w:t>
            </w:r>
            <w:r>
              <w:rPr>
                <w:rFonts w:hint="eastAsia" w:ascii="Times New Roman"/>
                <w:color w:val="auto"/>
                <w:kern w:val="0"/>
                <w:szCs w:val="24"/>
                <w:highlight w:val="none"/>
                <w:lang w:val="en-US" w:eastAsia="zh-CN"/>
              </w:rPr>
              <w:t>3</w:t>
            </w:r>
            <w:r>
              <w:rPr>
                <w:rFonts w:hint="default" w:ascii="Times New Roman"/>
                <w:color w:val="auto"/>
                <w:kern w:val="0"/>
                <w:szCs w:val="24"/>
                <w:highlight w:val="none"/>
              </w:rPr>
              <w:t>）</w:t>
            </w:r>
          </w:p>
        </w:tc>
        <w:tc>
          <w:tcPr>
            <w:tcW w:w="1152" w:type="dxa"/>
            <w:vAlign w:val="center"/>
          </w:tcPr>
          <w:p w14:paraId="49061909">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187" w:type="dxa"/>
            <w:vAlign w:val="center"/>
          </w:tcPr>
          <w:p w14:paraId="07A2A7CA">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36" w:type="dxa"/>
            <w:vAlign w:val="center"/>
          </w:tcPr>
          <w:p w14:paraId="4DED40AF">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7ACC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17DB7CF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94" w:type="dxa"/>
            <w:vMerge w:val="continue"/>
            <w:vAlign w:val="center"/>
          </w:tcPr>
          <w:p w14:paraId="0DCD938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1552605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2.2</w:t>
            </w:r>
            <w:r>
              <w:rPr>
                <w:rFonts w:hint="eastAsia" w:ascii="Times New Roman"/>
                <w:color w:val="auto"/>
                <w:kern w:val="0"/>
                <w:szCs w:val="24"/>
                <w:highlight w:val="none"/>
                <w:lang w:val="en-US" w:eastAsia="zh-CN"/>
              </w:rPr>
              <w:t>工频耐压</w:t>
            </w:r>
            <w:r>
              <w:rPr>
                <w:rFonts w:hint="default" w:ascii="Times New Roman"/>
                <w:color w:val="auto"/>
                <w:kern w:val="0"/>
                <w:szCs w:val="24"/>
                <w:highlight w:val="none"/>
              </w:rPr>
              <w:t>试验</w:t>
            </w:r>
          </w:p>
          <w:p w14:paraId="6E82E760">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16917.1不经9.7.2 的试验做9.7.3项和9.7.4 项</w:t>
            </w:r>
          </w:p>
        </w:tc>
        <w:tc>
          <w:tcPr>
            <w:tcW w:w="1152" w:type="dxa"/>
            <w:vAlign w:val="center"/>
          </w:tcPr>
          <w:p w14:paraId="687FDF29">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87" w:type="dxa"/>
            <w:vAlign w:val="center"/>
          </w:tcPr>
          <w:p w14:paraId="71EE9A04">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36" w:type="dxa"/>
            <w:vAlign w:val="center"/>
          </w:tcPr>
          <w:p w14:paraId="7E090BFA">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7C0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23026AC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94" w:type="dxa"/>
            <w:vMerge w:val="continue"/>
            <w:vAlign w:val="center"/>
          </w:tcPr>
          <w:p w14:paraId="7129D0C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280DC350">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3.</w:t>
            </w:r>
            <w:r>
              <w:rPr>
                <w:rFonts w:hint="default" w:ascii="Times New Roman"/>
                <w:color w:val="auto"/>
                <w:kern w:val="0"/>
                <w:szCs w:val="24"/>
                <w:highlight w:val="none"/>
              </w:rPr>
              <w:t>试验装置性能</w:t>
            </w:r>
          </w:p>
          <w:p w14:paraId="6F330BE1">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3.1试验装置</w:t>
            </w:r>
            <w:r>
              <w:rPr>
                <w:rFonts w:hint="eastAsia" w:ascii="Times New Roman"/>
                <w:color w:val="auto"/>
                <w:kern w:val="0"/>
                <w:szCs w:val="24"/>
                <w:highlight w:val="none"/>
                <w:lang w:val="en-US" w:eastAsia="zh-CN"/>
              </w:rPr>
              <w:t>的</w:t>
            </w:r>
            <w:r>
              <w:rPr>
                <w:rFonts w:hint="default" w:ascii="Times New Roman"/>
                <w:color w:val="auto"/>
                <w:kern w:val="0"/>
                <w:szCs w:val="24"/>
                <w:highlight w:val="none"/>
              </w:rPr>
              <w:t>性能</w:t>
            </w:r>
          </w:p>
          <w:p w14:paraId="2E20F3D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16917.1（附录D.</w:t>
            </w:r>
            <w:r>
              <w:rPr>
                <w:rFonts w:hint="eastAsia" w:ascii="Times New Roman"/>
                <w:color w:val="auto"/>
                <w:kern w:val="0"/>
                <w:szCs w:val="24"/>
                <w:highlight w:val="none"/>
                <w:lang w:val="en-US" w:eastAsia="zh-CN"/>
              </w:rPr>
              <w:t>4</w:t>
            </w:r>
            <w:r>
              <w:rPr>
                <w:rFonts w:hint="default" w:ascii="Times New Roman"/>
                <w:color w:val="auto"/>
                <w:kern w:val="0"/>
                <w:szCs w:val="24"/>
                <w:highlight w:val="none"/>
              </w:rPr>
              <w:t>）</w:t>
            </w:r>
          </w:p>
        </w:tc>
        <w:tc>
          <w:tcPr>
            <w:tcW w:w="1152" w:type="dxa"/>
            <w:vAlign w:val="center"/>
          </w:tcPr>
          <w:p w14:paraId="34DDB330">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187" w:type="dxa"/>
            <w:vAlign w:val="center"/>
          </w:tcPr>
          <w:p w14:paraId="427622C4">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36" w:type="dxa"/>
            <w:vAlign w:val="center"/>
          </w:tcPr>
          <w:p w14:paraId="4A9A8C11">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4654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2F950B1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94" w:type="dxa"/>
            <w:vMerge w:val="continue"/>
            <w:vAlign w:val="center"/>
          </w:tcPr>
          <w:p w14:paraId="68D36F5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41D7DA9B">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3.2试验装置性能GB/T 16917.1</w:t>
            </w:r>
            <w:r>
              <w:rPr>
                <w:rFonts w:hint="eastAsia" w:ascii="Times New Roman"/>
                <w:color w:val="auto"/>
                <w:kern w:val="0"/>
                <w:szCs w:val="24"/>
                <w:highlight w:val="none"/>
                <w:lang w:eastAsia="zh-CN"/>
              </w:rPr>
              <w:t>：</w:t>
            </w:r>
            <w:r>
              <w:rPr>
                <w:rFonts w:hint="default" w:ascii="Times New Roman"/>
                <w:color w:val="auto"/>
                <w:kern w:val="0"/>
                <w:szCs w:val="24"/>
                <w:highlight w:val="none"/>
              </w:rPr>
              <w:t>9.16</w:t>
            </w:r>
          </w:p>
          <w:p w14:paraId="65A83FB2">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 (不测安匝数)</w:t>
            </w:r>
          </w:p>
        </w:tc>
        <w:tc>
          <w:tcPr>
            <w:tcW w:w="1152" w:type="dxa"/>
            <w:vAlign w:val="center"/>
          </w:tcPr>
          <w:p w14:paraId="59DFC315">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87" w:type="dxa"/>
            <w:vAlign w:val="center"/>
          </w:tcPr>
          <w:p w14:paraId="20CDD45F">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36" w:type="dxa"/>
            <w:vAlign w:val="center"/>
          </w:tcPr>
          <w:p w14:paraId="053CAF8E">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BC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402A59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94" w:type="dxa"/>
            <w:vMerge w:val="continue"/>
            <w:vAlign w:val="center"/>
          </w:tcPr>
          <w:p w14:paraId="438DBBE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562E2E7C">
            <w:pPr>
              <w:keepNext w:val="0"/>
              <w:keepLines w:val="0"/>
              <w:numPr>
                <w:ilvl w:val="0"/>
                <w:numId w:val="0"/>
              </w:numPr>
              <w:suppressLineNumbers w:val="0"/>
              <w:autoSpaceDE w:val="0"/>
              <w:autoSpaceDN w:val="0"/>
              <w:adjustRightInd w:val="0"/>
              <w:spacing w:before="0" w:beforeAutospacing="0" w:after="0" w:afterAutospacing="0" w:line="288" w:lineRule="auto"/>
              <w:ind w:left="0" w:leftChars="0" w:right="0" w:rightChars="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4.</w:t>
            </w:r>
            <w:r>
              <w:rPr>
                <w:rFonts w:hint="default" w:ascii="Times New Roman"/>
                <w:color w:val="auto"/>
                <w:kern w:val="0"/>
                <w:szCs w:val="24"/>
                <w:highlight w:val="none"/>
              </w:rPr>
              <w:t>标志</w:t>
            </w:r>
          </w:p>
          <w:p w14:paraId="63F9D1C1">
            <w:pPr>
              <w:keepNext w:val="0"/>
              <w:keepLines w:val="0"/>
              <w:numPr>
                <w:ilvl w:val="0"/>
                <w:numId w:val="0"/>
              </w:numPr>
              <w:suppressLineNumbers w:val="0"/>
              <w:autoSpaceDE w:val="0"/>
              <w:autoSpaceDN w:val="0"/>
              <w:adjustRightInd w:val="0"/>
              <w:spacing w:before="0" w:beforeAutospacing="0" w:after="0" w:afterAutospacing="0" w:line="288" w:lineRule="auto"/>
              <w:ind w:left="0" w:leftChars="0" w:right="0" w:rightChars="0"/>
              <w:jc w:val="left"/>
              <w:rPr>
                <w:rFonts w:hint="default" w:ascii="Times New Roman"/>
                <w:color w:val="auto"/>
                <w:kern w:val="0"/>
                <w:szCs w:val="24"/>
                <w:highlight w:val="none"/>
              </w:rPr>
            </w:pPr>
            <w:r>
              <w:rPr>
                <w:rFonts w:hint="default" w:ascii="Times New Roman"/>
                <w:color w:val="auto"/>
                <w:kern w:val="0"/>
                <w:szCs w:val="24"/>
                <w:highlight w:val="none"/>
              </w:rPr>
              <w:t>GB/T 1691</w:t>
            </w:r>
            <w:r>
              <w:rPr>
                <w:rFonts w:hint="eastAsia" w:ascii="Times New Roman"/>
                <w:color w:val="auto"/>
                <w:kern w:val="0"/>
                <w:szCs w:val="24"/>
                <w:highlight w:val="none"/>
                <w:lang w:val="en-US" w:eastAsia="zh-CN"/>
              </w:rPr>
              <w:t>7</w:t>
            </w:r>
            <w:r>
              <w:rPr>
                <w:rFonts w:hint="default" w:ascii="Times New Roman"/>
                <w:color w:val="auto"/>
                <w:kern w:val="0"/>
                <w:szCs w:val="24"/>
                <w:highlight w:val="none"/>
              </w:rPr>
              <w:t>.1</w:t>
            </w:r>
            <w:r>
              <w:rPr>
                <w:rFonts w:hint="eastAsia" w:ascii="Times New Roman"/>
                <w:color w:val="auto"/>
                <w:kern w:val="0"/>
                <w:szCs w:val="24"/>
                <w:highlight w:val="none"/>
                <w:lang w:eastAsia="zh-CN"/>
              </w:rPr>
              <w:t>：</w:t>
            </w:r>
            <w:r>
              <w:rPr>
                <w:rFonts w:hint="default" w:ascii="Times New Roman"/>
                <w:color w:val="auto"/>
                <w:kern w:val="0"/>
                <w:szCs w:val="24"/>
                <w:highlight w:val="none"/>
              </w:rPr>
              <w:t>6</w:t>
            </w:r>
            <w:r>
              <w:rPr>
                <w:rFonts w:hint="eastAsia" w:ascii="Times New Roman"/>
                <w:color w:val="auto"/>
                <w:kern w:val="0"/>
                <w:szCs w:val="24"/>
                <w:highlight w:val="none"/>
                <w:lang w:eastAsia="zh-CN"/>
              </w:rPr>
              <w:t>、</w:t>
            </w:r>
            <w:r>
              <w:rPr>
                <w:rFonts w:hint="default" w:ascii="Times New Roman"/>
                <w:color w:val="auto"/>
                <w:kern w:val="0"/>
                <w:szCs w:val="24"/>
                <w:highlight w:val="none"/>
              </w:rPr>
              <w:t>GB/T 22794</w:t>
            </w:r>
            <w:r>
              <w:rPr>
                <w:rFonts w:hint="eastAsia" w:ascii="Times New Roman"/>
                <w:color w:val="auto"/>
                <w:kern w:val="0"/>
                <w:szCs w:val="24"/>
                <w:highlight w:val="none"/>
                <w:lang w:eastAsia="zh-CN"/>
              </w:rPr>
              <w:t>：</w:t>
            </w:r>
            <w:r>
              <w:rPr>
                <w:rFonts w:hint="default" w:ascii="Times New Roman"/>
                <w:color w:val="auto"/>
                <w:kern w:val="0"/>
                <w:szCs w:val="24"/>
                <w:highlight w:val="none"/>
              </w:rPr>
              <w:t>6</w:t>
            </w:r>
          </w:p>
        </w:tc>
        <w:tc>
          <w:tcPr>
            <w:tcW w:w="1152" w:type="dxa"/>
            <w:vAlign w:val="center"/>
          </w:tcPr>
          <w:p w14:paraId="195616BB">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87" w:type="dxa"/>
            <w:vAlign w:val="center"/>
          </w:tcPr>
          <w:p w14:paraId="78936ECF">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36" w:type="dxa"/>
            <w:vAlign w:val="center"/>
          </w:tcPr>
          <w:p w14:paraId="38871D12">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B67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5B95F8E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94" w:type="dxa"/>
            <w:vMerge w:val="continue"/>
            <w:vAlign w:val="center"/>
          </w:tcPr>
          <w:p w14:paraId="7C0346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83" w:type="dxa"/>
            <w:vAlign w:val="center"/>
          </w:tcPr>
          <w:p w14:paraId="5DA77446">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eastAsia="宋体"/>
                <w:color w:val="auto"/>
                <w:kern w:val="0"/>
                <w:szCs w:val="24"/>
                <w:highlight w:val="none"/>
                <w:lang w:val="en-US" w:eastAsia="zh-CN"/>
              </w:rPr>
            </w:pPr>
            <w:r>
              <w:rPr>
                <w:rFonts w:hint="eastAsia" w:ascii="Times New Roman"/>
                <w:color w:val="auto"/>
                <w:kern w:val="0"/>
                <w:szCs w:val="24"/>
                <w:highlight w:val="none"/>
                <w:lang w:val="en-US" w:eastAsia="zh-CN"/>
              </w:rPr>
              <w:t>5.</w:t>
            </w:r>
            <w:r>
              <w:rPr>
                <w:rFonts w:hint="default" w:ascii="Times New Roman"/>
                <w:color w:val="auto"/>
                <w:kern w:val="0"/>
                <w:szCs w:val="24"/>
                <w:highlight w:val="none"/>
              </w:rPr>
              <w:t>过电流保护特性试验;</w:t>
            </w:r>
          </w:p>
          <w:p w14:paraId="2975EFA0">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5.1过电流保护特性试验;</w:t>
            </w:r>
          </w:p>
          <w:p w14:paraId="02A4FF00">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w:t>
            </w:r>
            <w:r>
              <w:rPr>
                <w:rFonts w:hint="eastAsia" w:ascii="Times New Roman"/>
                <w:color w:val="auto"/>
                <w:kern w:val="0"/>
                <w:szCs w:val="24"/>
                <w:highlight w:val="none"/>
                <w:lang w:eastAsia="zh-CN"/>
              </w:rPr>
              <w:t>：</w:t>
            </w:r>
            <w:r>
              <w:rPr>
                <w:rFonts w:hint="default" w:ascii="Times New Roman"/>
                <w:color w:val="auto"/>
                <w:kern w:val="0"/>
                <w:szCs w:val="24"/>
                <w:highlight w:val="none"/>
              </w:rPr>
              <w:t>9.9.2.1(b)</w:t>
            </w:r>
          </w:p>
        </w:tc>
        <w:tc>
          <w:tcPr>
            <w:tcW w:w="1152" w:type="dxa"/>
            <w:vAlign w:val="center"/>
          </w:tcPr>
          <w:p w14:paraId="3AFEC72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187" w:type="dxa"/>
            <w:vAlign w:val="center"/>
          </w:tcPr>
          <w:p w14:paraId="5A94B35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36" w:type="dxa"/>
            <w:vAlign w:val="center"/>
          </w:tcPr>
          <w:p w14:paraId="4396CFA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6860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Merge w:val="continue"/>
            <w:vAlign w:val="center"/>
          </w:tcPr>
          <w:p w14:paraId="5086B152">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1494" w:type="dxa"/>
            <w:vMerge w:val="continue"/>
            <w:vAlign w:val="center"/>
          </w:tcPr>
          <w:p w14:paraId="1EED7DB5">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583" w:type="dxa"/>
            <w:vAlign w:val="center"/>
          </w:tcPr>
          <w:p w14:paraId="7B4D7E4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5.2过电流保护特性试验;</w:t>
            </w:r>
          </w:p>
          <w:p w14:paraId="2E18A51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16917.1</w:t>
            </w:r>
            <w:r>
              <w:rPr>
                <w:rFonts w:hint="eastAsia" w:ascii="Times New Roman"/>
                <w:color w:val="auto"/>
                <w:kern w:val="0"/>
                <w:szCs w:val="24"/>
                <w:highlight w:val="none"/>
                <w:lang w:eastAsia="zh-CN"/>
              </w:rPr>
              <w:t>：</w:t>
            </w:r>
            <w:r>
              <w:rPr>
                <w:rFonts w:hint="default" w:ascii="Times New Roman"/>
                <w:color w:val="auto"/>
                <w:kern w:val="0"/>
                <w:szCs w:val="24"/>
                <w:highlight w:val="none"/>
              </w:rPr>
              <w:t>9.9.2.1   9.9.2.2</w:t>
            </w:r>
          </w:p>
        </w:tc>
        <w:tc>
          <w:tcPr>
            <w:tcW w:w="1152" w:type="dxa"/>
            <w:vAlign w:val="center"/>
          </w:tcPr>
          <w:p w14:paraId="0906B1E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187" w:type="dxa"/>
            <w:vAlign w:val="center"/>
          </w:tcPr>
          <w:p w14:paraId="48D6FD1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36" w:type="dxa"/>
            <w:vAlign w:val="center"/>
          </w:tcPr>
          <w:p w14:paraId="7B8BCED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2CF9A518">
      <w:pPr>
        <w:widowControl/>
        <w:jc w:val="left"/>
        <w:rPr>
          <w:rFonts w:asciiTheme="minorEastAsia" w:hAnsiTheme="minorEastAsia" w:eastAsiaTheme="minorEastAsia"/>
          <w:color w:val="auto"/>
          <w:sz w:val="18"/>
          <w:szCs w:val="18"/>
          <w:highlight w:val="none"/>
        </w:rPr>
      </w:pPr>
    </w:p>
    <w:p w14:paraId="281D7BF8">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F2.1</w:t>
      </w:r>
      <w:r>
        <w:rPr>
          <w:rFonts w:hint="eastAsia" w:ascii="Times New Roman"/>
          <w:color w:val="auto"/>
          <w:sz w:val="24"/>
          <w:szCs w:val="24"/>
          <w:highlight w:val="none"/>
          <w:lang w:val="en-US" w:eastAsia="zh-CN"/>
        </w:rPr>
        <w:t xml:space="preserve">5 </w:t>
      </w:r>
      <w:r>
        <w:rPr>
          <w:rFonts w:ascii="Times New Roman"/>
          <w:color w:val="auto"/>
          <w:sz w:val="24"/>
          <w:szCs w:val="24"/>
          <w:highlight w:val="none"/>
        </w:rPr>
        <w:t>家用及类似用途的不带过电流保护的移动式剩余电流装置（PRCD）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17"/>
        <w:gridCol w:w="3440"/>
        <w:gridCol w:w="968"/>
        <w:gridCol w:w="825"/>
        <w:gridCol w:w="809"/>
      </w:tblGrid>
      <w:tr w14:paraId="5A69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C2A170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317" w:type="dxa"/>
            <w:vAlign w:val="center"/>
          </w:tcPr>
          <w:p w14:paraId="34D901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440" w:type="dxa"/>
            <w:vAlign w:val="center"/>
          </w:tcPr>
          <w:p w14:paraId="1B29EF4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68" w:type="dxa"/>
            <w:vAlign w:val="center"/>
          </w:tcPr>
          <w:p w14:paraId="25148B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18E20FD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825" w:type="dxa"/>
            <w:vAlign w:val="center"/>
          </w:tcPr>
          <w:p w14:paraId="40AC28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6FF8D6B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809" w:type="dxa"/>
            <w:vAlign w:val="center"/>
          </w:tcPr>
          <w:p w14:paraId="4EA1F5F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6DAE75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27CB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88" w:type="dxa"/>
            <w:vMerge w:val="restart"/>
            <w:vAlign w:val="center"/>
          </w:tcPr>
          <w:p w14:paraId="1636837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剩余电流动作继电器</w:t>
            </w:r>
          </w:p>
        </w:tc>
        <w:tc>
          <w:tcPr>
            <w:tcW w:w="1317" w:type="dxa"/>
            <w:vMerge w:val="restart"/>
            <w:vAlign w:val="center"/>
          </w:tcPr>
          <w:p w14:paraId="5F504BF3">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lang w:val="en-US" w:eastAsia="zh-CN"/>
              </w:rPr>
            </w:pPr>
            <w:r>
              <w:rPr>
                <w:rFonts w:hint="eastAsia" w:ascii="Times New Roman"/>
                <w:color w:val="auto"/>
                <w:kern w:val="0"/>
                <w:szCs w:val="24"/>
                <w:highlight w:val="none"/>
                <w:lang w:val="en-US" w:eastAsia="zh-CN"/>
              </w:rPr>
              <w:t>GB/T 20044</w:t>
            </w:r>
          </w:p>
          <w:p w14:paraId="6C57C52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-2012</w:t>
            </w:r>
          </w:p>
        </w:tc>
        <w:tc>
          <w:tcPr>
            <w:tcW w:w="3440" w:type="dxa"/>
            <w:vAlign w:val="center"/>
          </w:tcPr>
          <w:p w14:paraId="392D7340">
            <w:pPr>
              <w:pStyle w:val="33"/>
              <w:keepNext w:val="0"/>
              <w:keepLines w:val="0"/>
              <w:suppressLineNumbers w:val="0"/>
              <w:spacing w:before="28" w:beforeAutospacing="0" w:after="0" w:afterAutospacing="0" w:line="180" w:lineRule="auto"/>
              <w:ind w:left="0"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1</w:t>
            </w:r>
            <w:r>
              <w:rPr>
                <w:rFonts w:hint="eastAsia" w:ascii="Times New Roman" w:hAnsi="Calibri" w:eastAsia="宋体" w:cs="Times New Roman"/>
                <w:color w:val="auto"/>
                <w:kern w:val="0"/>
                <w:sz w:val="21"/>
                <w:szCs w:val="24"/>
                <w:highlight w:val="none"/>
                <w:lang w:val="en-US" w:eastAsia="zh-CN" w:bidi="ar-SA"/>
              </w:rPr>
              <w:t>.</w:t>
            </w:r>
            <w:r>
              <w:rPr>
                <w:rFonts w:hint="default" w:ascii="Times New Roman" w:hAnsi="Calibri" w:eastAsia="宋体" w:cs="Times New Roman"/>
                <w:color w:val="auto"/>
                <w:kern w:val="0"/>
                <w:sz w:val="21"/>
                <w:szCs w:val="24"/>
                <w:highlight w:val="none"/>
                <w:lang w:val="en-US" w:eastAsia="zh-CN" w:bidi="ar-SA"/>
              </w:rPr>
              <w:t>.脱扣试验 附录 B.1</w:t>
            </w:r>
          </w:p>
        </w:tc>
        <w:tc>
          <w:tcPr>
            <w:tcW w:w="968" w:type="dxa"/>
            <w:vAlign w:val="center"/>
          </w:tcPr>
          <w:p w14:paraId="2800E81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25" w:type="dxa"/>
            <w:vAlign w:val="center"/>
          </w:tcPr>
          <w:p w14:paraId="3510AA8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09" w:type="dxa"/>
            <w:vAlign w:val="center"/>
          </w:tcPr>
          <w:p w14:paraId="2516185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09C1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14:paraId="3E5D272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17" w:type="dxa"/>
            <w:vMerge w:val="continue"/>
            <w:vAlign w:val="center"/>
          </w:tcPr>
          <w:p w14:paraId="19BD71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440" w:type="dxa"/>
            <w:vAlign w:val="center"/>
          </w:tcPr>
          <w:p w14:paraId="4D038CA3">
            <w:pPr>
              <w:pStyle w:val="33"/>
              <w:keepNext w:val="0"/>
              <w:keepLines w:val="0"/>
              <w:suppressLineNumbers w:val="0"/>
              <w:spacing w:before="98" w:beforeAutospacing="0" w:after="0" w:afterAutospacing="0" w:line="166" w:lineRule="auto"/>
              <w:ind w:left="0"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2.验证动作特性</w:t>
            </w:r>
          </w:p>
          <w:p w14:paraId="379ED1ED">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eastAsia" w:ascii="Times New Roman" w:hAnsi="Calibri" w:eastAsia="宋体" w:cs="Times New Roman"/>
                <w:color w:val="auto"/>
                <w:kern w:val="0"/>
                <w:sz w:val="21"/>
                <w:szCs w:val="24"/>
                <w:highlight w:val="none"/>
                <w:lang w:val="en-US" w:eastAsia="zh-CN" w:bidi="ar-SA"/>
              </w:rPr>
              <w:t>9.9.2(不做250A试验)和9.9.5</w:t>
            </w:r>
          </w:p>
        </w:tc>
        <w:tc>
          <w:tcPr>
            <w:tcW w:w="968" w:type="dxa"/>
            <w:vAlign w:val="center"/>
          </w:tcPr>
          <w:p w14:paraId="39FA94A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25" w:type="dxa"/>
            <w:vAlign w:val="center"/>
          </w:tcPr>
          <w:p w14:paraId="516EC99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09" w:type="dxa"/>
            <w:vAlign w:val="center"/>
          </w:tcPr>
          <w:p w14:paraId="754F013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DFD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88" w:type="dxa"/>
            <w:vMerge w:val="continue"/>
            <w:vAlign w:val="center"/>
          </w:tcPr>
          <w:p w14:paraId="42F4FBA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17" w:type="dxa"/>
            <w:vMerge w:val="continue"/>
            <w:vAlign w:val="center"/>
          </w:tcPr>
          <w:p w14:paraId="1146946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440" w:type="dxa"/>
            <w:vAlign w:val="center"/>
          </w:tcPr>
          <w:p w14:paraId="53CDAF98">
            <w:pPr>
              <w:keepNext w:val="0"/>
              <w:keepLines w:val="0"/>
              <w:numPr>
                <w:ilvl w:val="0"/>
                <w:numId w:val="0"/>
              </w:numPr>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eastAsia" w:ascii="Times New Roman"/>
                <w:color w:val="auto"/>
                <w:kern w:val="0"/>
                <w:szCs w:val="24"/>
                <w:highlight w:val="none"/>
                <w:lang w:val="en-US" w:eastAsia="zh-CN"/>
              </w:rPr>
              <w:t>3.</w:t>
            </w:r>
            <w:r>
              <w:rPr>
                <w:rFonts w:hint="eastAsia" w:ascii="Arial"/>
                <w:color w:val="auto"/>
                <w:sz w:val="21"/>
                <w:highlight w:val="none"/>
              </w:rPr>
              <w:t>试</w:t>
            </w:r>
            <w:r>
              <w:rPr>
                <w:rFonts w:hint="eastAsia" w:ascii="Times New Roman" w:hAnsi="Calibri" w:eastAsia="宋体" w:cs="Times New Roman"/>
                <w:color w:val="auto"/>
                <w:kern w:val="0"/>
                <w:sz w:val="21"/>
                <w:szCs w:val="24"/>
                <w:highlight w:val="none"/>
                <w:lang w:val="en-US" w:eastAsia="zh-CN" w:bidi="ar-SA"/>
              </w:rPr>
              <w:t>验装置性能</w:t>
            </w:r>
            <w:r>
              <w:rPr>
                <w:rFonts w:hint="default" w:ascii="Times New Roman" w:hAnsi="Calibri" w:eastAsia="宋体" w:cs="Times New Roman"/>
                <w:color w:val="auto"/>
                <w:kern w:val="0"/>
                <w:sz w:val="21"/>
                <w:szCs w:val="24"/>
                <w:highlight w:val="none"/>
                <w:lang w:val="en-US" w:eastAsia="zh-CN" w:bidi="ar-SA"/>
              </w:rPr>
              <w:t>试验</w:t>
            </w:r>
          </w:p>
          <w:p w14:paraId="6522838A">
            <w:pPr>
              <w:keepNext w:val="0"/>
              <w:keepLines w:val="0"/>
              <w:numPr>
                <w:ilvl w:val="0"/>
                <w:numId w:val="0"/>
              </w:numPr>
              <w:suppressLineNumbers w:val="0"/>
              <w:snapToGrid w:val="0"/>
              <w:spacing w:before="0" w:beforeAutospacing="0" w:after="0" w:afterAutospacing="0"/>
              <w:ind w:left="0" w:leftChars="0" w:right="0" w:rightChars="0"/>
              <w:jc w:val="left"/>
              <w:rPr>
                <w:rFonts w:hint="default" w:ascii="Times New Roman" w:hAnsi="Calibri" w:eastAsia="宋体" w:cs="Times New Roman"/>
                <w:color w:val="auto"/>
                <w:kern w:val="0"/>
                <w:sz w:val="21"/>
                <w:szCs w:val="24"/>
                <w:highlight w:val="none"/>
                <w:lang w:val="en-US" w:eastAsia="zh-CN" w:bidi="ar-SA"/>
              </w:rPr>
            </w:pPr>
            <w:r>
              <w:rPr>
                <w:rFonts w:hint="eastAsia" w:ascii="Times New Roman" w:hAnsi="Calibri" w:eastAsia="宋体" w:cs="Times New Roman"/>
                <w:color w:val="auto"/>
                <w:kern w:val="0"/>
                <w:sz w:val="21"/>
                <w:szCs w:val="24"/>
                <w:highlight w:val="none"/>
                <w:lang w:val="en-US" w:eastAsia="zh-CN" w:bidi="ar-SA"/>
              </w:rPr>
              <w:t>3.1试验装置性能</w:t>
            </w:r>
            <w:r>
              <w:rPr>
                <w:rFonts w:hint="default" w:ascii="Times New Roman" w:hAnsi="Calibri" w:eastAsia="宋体" w:cs="Times New Roman"/>
                <w:color w:val="auto"/>
                <w:kern w:val="0"/>
                <w:sz w:val="21"/>
                <w:szCs w:val="24"/>
                <w:highlight w:val="none"/>
                <w:lang w:val="en-US" w:eastAsia="zh-CN" w:bidi="ar-SA"/>
              </w:rPr>
              <w:t>试验</w:t>
            </w:r>
          </w:p>
          <w:p w14:paraId="414F6749">
            <w:pPr>
              <w:keepNext w:val="0"/>
              <w:keepLines w:val="0"/>
              <w:suppressLineNumbers w:val="0"/>
              <w:spacing w:before="0" w:beforeAutospacing="0" w:after="0" w:afterAutospacing="0" w:line="246" w:lineRule="auto"/>
              <w:ind w:left="0" w:right="0"/>
              <w:rPr>
                <w:rFonts w:hint="default" w:ascii="Times New Roman"/>
                <w:color w:val="auto"/>
                <w:kern w:val="0"/>
                <w:szCs w:val="24"/>
                <w:highlight w:val="none"/>
              </w:rPr>
            </w:pPr>
            <w:r>
              <w:rPr>
                <w:rFonts w:hint="eastAsia" w:ascii="Times New Roman" w:hAnsi="Calibri" w:eastAsia="宋体" w:cs="Times New Roman"/>
                <w:color w:val="auto"/>
                <w:kern w:val="0"/>
                <w:sz w:val="21"/>
                <w:szCs w:val="24"/>
                <w:highlight w:val="none"/>
                <w:lang w:val="en-US" w:eastAsia="zh-CN" w:bidi="ar-SA"/>
              </w:rPr>
              <w:t>9</w:t>
            </w:r>
            <w:r>
              <w:rPr>
                <w:rFonts w:hint="default" w:ascii="Times New Roman" w:hAnsi="Calibri" w:eastAsia="宋体" w:cs="Times New Roman"/>
                <w:color w:val="auto"/>
                <w:kern w:val="0"/>
                <w:sz w:val="21"/>
                <w:szCs w:val="24"/>
                <w:highlight w:val="none"/>
                <w:lang w:val="en-US" w:eastAsia="zh-CN" w:bidi="ar-SA"/>
              </w:rPr>
              <w:t>.</w:t>
            </w:r>
            <w:r>
              <w:rPr>
                <w:rFonts w:hint="eastAsia" w:ascii="Times New Roman" w:hAnsi="Calibri" w:eastAsia="宋体" w:cs="Times New Roman"/>
                <w:color w:val="auto"/>
                <w:kern w:val="0"/>
                <w:sz w:val="21"/>
                <w:szCs w:val="24"/>
                <w:highlight w:val="none"/>
                <w:lang w:val="en-US" w:eastAsia="zh-CN" w:bidi="ar-SA"/>
              </w:rPr>
              <w:t>16</w:t>
            </w:r>
            <w:r>
              <w:rPr>
                <w:rFonts w:hint="default" w:ascii="Times New Roman" w:hAnsi="Calibri" w:eastAsia="宋体" w:cs="Times New Roman"/>
                <w:color w:val="auto"/>
                <w:kern w:val="0"/>
                <w:sz w:val="21"/>
                <w:szCs w:val="24"/>
                <w:highlight w:val="none"/>
                <w:lang w:val="en-US" w:eastAsia="zh-CN" w:bidi="ar-SA"/>
              </w:rPr>
              <w:t>.</w:t>
            </w:r>
            <w:r>
              <w:rPr>
                <w:rFonts w:hint="eastAsia" w:ascii="Times New Roman" w:hAnsi="Calibri" w:eastAsia="宋体" w:cs="Times New Roman"/>
                <w:color w:val="auto"/>
                <w:kern w:val="0"/>
                <w:sz w:val="21"/>
                <w:szCs w:val="24"/>
                <w:highlight w:val="none"/>
                <w:lang w:val="en-US" w:eastAsia="zh-CN" w:bidi="ar-SA"/>
              </w:rPr>
              <w:t>2</w:t>
            </w:r>
          </w:p>
        </w:tc>
        <w:tc>
          <w:tcPr>
            <w:tcW w:w="968" w:type="dxa"/>
            <w:vAlign w:val="center"/>
          </w:tcPr>
          <w:p w14:paraId="6FBE945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25" w:type="dxa"/>
            <w:vAlign w:val="center"/>
          </w:tcPr>
          <w:p w14:paraId="3EA7C5E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09" w:type="dxa"/>
            <w:vAlign w:val="center"/>
          </w:tcPr>
          <w:p w14:paraId="38A3CB7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66F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14:paraId="770921E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17" w:type="dxa"/>
            <w:vMerge w:val="continue"/>
            <w:vAlign w:val="center"/>
          </w:tcPr>
          <w:p w14:paraId="479DA82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440" w:type="dxa"/>
            <w:vAlign w:val="center"/>
          </w:tcPr>
          <w:p w14:paraId="728DBB45">
            <w:pPr>
              <w:keepNext w:val="0"/>
              <w:keepLines w:val="0"/>
              <w:numPr>
                <w:ilvl w:val="0"/>
                <w:numId w:val="0"/>
              </w:numPr>
              <w:suppressLineNumbers w:val="0"/>
              <w:snapToGrid w:val="0"/>
              <w:spacing w:before="0" w:beforeAutospacing="0" w:after="0" w:afterAutospacing="0"/>
              <w:ind w:left="0" w:leftChars="0" w:right="0" w:rightChars="0"/>
              <w:jc w:val="left"/>
              <w:rPr>
                <w:rFonts w:hint="default" w:ascii="Arial"/>
                <w:color w:val="auto"/>
                <w:sz w:val="21"/>
                <w:highlight w:val="none"/>
              </w:rPr>
            </w:pPr>
            <w:r>
              <w:rPr>
                <w:rFonts w:hint="eastAsia" w:ascii="Times New Roman"/>
                <w:color w:val="auto"/>
                <w:kern w:val="0"/>
                <w:szCs w:val="24"/>
                <w:highlight w:val="none"/>
                <w:lang w:val="en-US" w:eastAsia="zh-CN"/>
              </w:rPr>
              <w:t>3.2.</w:t>
            </w:r>
            <w:r>
              <w:rPr>
                <w:rFonts w:hint="default" w:ascii="Times New Roman"/>
                <w:color w:val="auto"/>
                <w:kern w:val="0"/>
                <w:szCs w:val="24"/>
                <w:highlight w:val="none"/>
              </w:rPr>
              <w:t>试验装置</w:t>
            </w:r>
            <w:r>
              <w:rPr>
                <w:rFonts w:hint="eastAsia" w:ascii="Arial"/>
                <w:color w:val="auto"/>
                <w:sz w:val="21"/>
                <w:highlight w:val="none"/>
              </w:rPr>
              <w:t>性能</w:t>
            </w:r>
            <w:r>
              <w:rPr>
                <w:rFonts w:hint="default" w:ascii="Arial"/>
                <w:color w:val="auto"/>
                <w:sz w:val="21"/>
                <w:highlight w:val="none"/>
              </w:rPr>
              <w:t>试验</w:t>
            </w:r>
          </w:p>
          <w:p w14:paraId="730DBAD0">
            <w:pPr>
              <w:keepNext w:val="0"/>
              <w:keepLines w:val="0"/>
              <w:numPr>
                <w:ilvl w:val="0"/>
                <w:numId w:val="0"/>
              </w:numPr>
              <w:suppressLineNumbers w:val="0"/>
              <w:snapToGrid w:val="0"/>
              <w:spacing w:before="0" w:beforeAutospacing="0" w:after="0" w:afterAutospacing="0"/>
              <w:ind w:left="0" w:leftChars="0" w:right="0" w:rightChars="0"/>
              <w:jc w:val="left"/>
              <w:rPr>
                <w:rFonts w:hint="eastAsia" w:ascii="Times New Roman" w:eastAsia="宋体"/>
                <w:color w:val="auto"/>
                <w:kern w:val="0"/>
                <w:szCs w:val="24"/>
                <w:highlight w:val="none"/>
                <w:lang w:eastAsia="zh-CN"/>
              </w:rPr>
            </w:pPr>
            <w:r>
              <w:rPr>
                <w:rFonts w:hint="eastAsia" w:ascii="Arial"/>
                <w:color w:val="auto"/>
                <w:sz w:val="21"/>
                <w:highlight w:val="none"/>
              </w:rPr>
              <w:t>附录B.3</w:t>
            </w:r>
          </w:p>
        </w:tc>
        <w:tc>
          <w:tcPr>
            <w:tcW w:w="968" w:type="dxa"/>
            <w:vAlign w:val="center"/>
          </w:tcPr>
          <w:p w14:paraId="2E168C1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25" w:type="dxa"/>
            <w:vAlign w:val="center"/>
          </w:tcPr>
          <w:p w14:paraId="6E12EB4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09" w:type="dxa"/>
            <w:vAlign w:val="center"/>
          </w:tcPr>
          <w:p w14:paraId="60460D4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4C8C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14:paraId="32C9F27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17" w:type="dxa"/>
            <w:vMerge w:val="continue"/>
            <w:vAlign w:val="center"/>
          </w:tcPr>
          <w:p w14:paraId="7D7E45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440" w:type="dxa"/>
            <w:vAlign w:val="center"/>
          </w:tcPr>
          <w:p w14:paraId="63DE809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4</w:t>
            </w:r>
            <w:r>
              <w:rPr>
                <w:rFonts w:hint="default" w:ascii="Times New Roman"/>
                <w:color w:val="auto"/>
                <w:kern w:val="0"/>
                <w:szCs w:val="24"/>
                <w:highlight w:val="none"/>
              </w:rPr>
              <w:t xml:space="preserve"> 线丝脱离试验</w:t>
            </w:r>
          </w:p>
          <w:p w14:paraId="37B6053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default" w:ascii="Times New Roman"/>
                <w:color w:val="auto"/>
                <w:kern w:val="0"/>
                <w:szCs w:val="24"/>
                <w:highlight w:val="none"/>
              </w:rPr>
              <w:t>附录 B.4</w:t>
            </w:r>
          </w:p>
        </w:tc>
        <w:tc>
          <w:tcPr>
            <w:tcW w:w="968" w:type="dxa"/>
            <w:vAlign w:val="center"/>
          </w:tcPr>
          <w:p w14:paraId="2CD7D6FD">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825" w:type="dxa"/>
            <w:vAlign w:val="center"/>
          </w:tcPr>
          <w:p w14:paraId="3B43BD49">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09" w:type="dxa"/>
            <w:vAlign w:val="center"/>
          </w:tcPr>
          <w:p w14:paraId="6435025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00E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14:paraId="30923E0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17" w:type="dxa"/>
            <w:vMerge w:val="continue"/>
            <w:vAlign w:val="center"/>
          </w:tcPr>
          <w:p w14:paraId="783AE12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440" w:type="dxa"/>
            <w:vAlign w:val="center"/>
          </w:tcPr>
          <w:p w14:paraId="5965C39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5.</w:t>
            </w:r>
            <w:r>
              <w:rPr>
                <w:rFonts w:hint="default" w:ascii="Times New Roman"/>
                <w:color w:val="auto"/>
                <w:kern w:val="0"/>
                <w:szCs w:val="24"/>
                <w:highlight w:val="none"/>
              </w:rPr>
              <w:t>正确的导电连续性 试验</w:t>
            </w:r>
          </w:p>
          <w:p w14:paraId="1BBBCBD5">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lang w:val="en-US" w:eastAsia="zh-CN"/>
              </w:rPr>
            </w:pPr>
            <w:r>
              <w:rPr>
                <w:rFonts w:hint="default" w:ascii="Times New Roman"/>
                <w:color w:val="auto"/>
                <w:kern w:val="0"/>
                <w:szCs w:val="24"/>
                <w:highlight w:val="none"/>
              </w:rPr>
              <w:t>附录 B.</w:t>
            </w:r>
            <w:r>
              <w:rPr>
                <w:rFonts w:hint="eastAsia" w:ascii="Times New Roman"/>
                <w:color w:val="auto"/>
                <w:kern w:val="0"/>
                <w:szCs w:val="24"/>
                <w:highlight w:val="none"/>
                <w:lang w:val="en-US" w:eastAsia="zh-CN"/>
              </w:rPr>
              <w:t>5</w:t>
            </w:r>
          </w:p>
        </w:tc>
        <w:tc>
          <w:tcPr>
            <w:tcW w:w="968" w:type="dxa"/>
            <w:vAlign w:val="center"/>
          </w:tcPr>
          <w:p w14:paraId="3FFF5D98">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825" w:type="dxa"/>
            <w:vAlign w:val="center"/>
          </w:tcPr>
          <w:p w14:paraId="06C5258B">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09" w:type="dxa"/>
            <w:vAlign w:val="center"/>
          </w:tcPr>
          <w:p w14:paraId="0117AF9E">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4DBD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14:paraId="20EA6A3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17" w:type="dxa"/>
            <w:vMerge w:val="continue"/>
            <w:vAlign w:val="center"/>
          </w:tcPr>
          <w:p w14:paraId="1C11706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440" w:type="dxa"/>
            <w:vAlign w:val="center"/>
          </w:tcPr>
          <w:p w14:paraId="01F7F7D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6</w:t>
            </w:r>
            <w:r>
              <w:rPr>
                <w:rFonts w:hint="default" w:ascii="Times New Roman"/>
                <w:color w:val="auto"/>
                <w:kern w:val="0"/>
                <w:szCs w:val="24"/>
                <w:highlight w:val="none"/>
              </w:rPr>
              <w:t>.介电性能试验</w:t>
            </w:r>
          </w:p>
          <w:p w14:paraId="2C06C2E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6.1</w:t>
            </w:r>
            <w:r>
              <w:rPr>
                <w:rFonts w:hint="default" w:ascii="Times New Roman"/>
                <w:color w:val="auto"/>
                <w:kern w:val="0"/>
                <w:szCs w:val="24"/>
                <w:highlight w:val="none"/>
              </w:rPr>
              <w:t>工频耐压试验</w:t>
            </w:r>
          </w:p>
          <w:p w14:paraId="71114E9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附录 B.2</w:t>
            </w:r>
          </w:p>
        </w:tc>
        <w:tc>
          <w:tcPr>
            <w:tcW w:w="968" w:type="dxa"/>
            <w:vAlign w:val="center"/>
          </w:tcPr>
          <w:p w14:paraId="7C44449D">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825" w:type="dxa"/>
            <w:vAlign w:val="center"/>
          </w:tcPr>
          <w:p w14:paraId="4009542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09" w:type="dxa"/>
            <w:vAlign w:val="center"/>
          </w:tcPr>
          <w:p w14:paraId="0F23E7A7">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7A09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Merge w:val="continue"/>
            <w:vAlign w:val="center"/>
          </w:tcPr>
          <w:p w14:paraId="7A6141E4">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1317" w:type="dxa"/>
            <w:vMerge w:val="continue"/>
            <w:vAlign w:val="center"/>
          </w:tcPr>
          <w:p w14:paraId="27561B31">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3440" w:type="dxa"/>
            <w:vAlign w:val="center"/>
          </w:tcPr>
          <w:p w14:paraId="06234677">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lang w:val="en-US" w:eastAsia="zh-CN"/>
              </w:rPr>
              <w:t>6</w:t>
            </w:r>
            <w:r>
              <w:rPr>
                <w:rFonts w:hint="default" w:ascii="Times New Roman"/>
                <w:color w:val="auto"/>
                <w:kern w:val="0"/>
                <w:szCs w:val="24"/>
                <w:highlight w:val="none"/>
              </w:rPr>
              <w:t xml:space="preserve">.2 </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 xml:space="preserve">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w:t>
            </w:r>
            <w:r>
              <w:rPr>
                <w:rFonts w:hint="eastAsia" w:ascii="Times New Roman"/>
                <w:color w:val="auto"/>
                <w:kern w:val="0"/>
                <w:szCs w:val="24"/>
                <w:highlight w:val="none"/>
                <w:lang w:val="en-US" w:eastAsia="zh-CN"/>
              </w:rPr>
              <w:t xml:space="preserve"> </w:t>
            </w:r>
          </w:p>
          <w:p w14:paraId="2E819DB9">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不经 9.7.1 和 9.7.2的试验</w:t>
            </w:r>
            <w:r>
              <w:rPr>
                <w:rFonts w:hint="eastAsia" w:ascii="Times New Roman"/>
                <w:color w:val="auto"/>
                <w:kern w:val="0"/>
                <w:szCs w:val="24"/>
                <w:highlight w:val="none"/>
                <w:lang w:eastAsia="zh-CN"/>
              </w:rPr>
              <w:t>，</w:t>
            </w:r>
            <w:r>
              <w:rPr>
                <w:rFonts w:hint="default" w:ascii="Times New Roman"/>
                <w:color w:val="auto"/>
                <w:kern w:val="0"/>
                <w:szCs w:val="24"/>
                <w:highlight w:val="none"/>
              </w:rPr>
              <w:t>做 9.7.3</w:t>
            </w:r>
          </w:p>
        </w:tc>
        <w:tc>
          <w:tcPr>
            <w:tcW w:w="968" w:type="dxa"/>
            <w:vAlign w:val="center"/>
          </w:tcPr>
          <w:p w14:paraId="08A8695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25" w:type="dxa"/>
            <w:vAlign w:val="center"/>
          </w:tcPr>
          <w:p w14:paraId="6617679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09" w:type="dxa"/>
            <w:vAlign w:val="center"/>
          </w:tcPr>
          <w:p w14:paraId="25828A5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17C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69F149E">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1317" w:type="dxa"/>
            <w:vAlign w:val="center"/>
          </w:tcPr>
          <w:p w14:paraId="397A3C0A">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3440" w:type="dxa"/>
            <w:vAlign w:val="center"/>
          </w:tcPr>
          <w:p w14:paraId="747659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68" w:type="dxa"/>
            <w:vAlign w:val="center"/>
          </w:tcPr>
          <w:p w14:paraId="6AD7AA7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25" w:type="dxa"/>
            <w:vAlign w:val="center"/>
          </w:tcPr>
          <w:p w14:paraId="1C02C08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09" w:type="dxa"/>
            <w:vAlign w:val="center"/>
          </w:tcPr>
          <w:p w14:paraId="2E6A8998">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bl>
    <w:p w14:paraId="78BA50D3">
      <w:pPr>
        <w:spacing w:line="288" w:lineRule="auto"/>
        <w:ind w:firstLine="480" w:firstLineChars="200"/>
        <w:jc w:val="left"/>
        <w:rPr>
          <w:rFonts w:hint="eastAsia" w:ascii="Times New Roman"/>
          <w:color w:val="auto"/>
          <w:sz w:val="24"/>
          <w:szCs w:val="24"/>
          <w:highlight w:val="none"/>
        </w:rPr>
      </w:pPr>
    </w:p>
    <w:p w14:paraId="14D0F9E6">
      <w:pPr>
        <w:spacing w:line="288" w:lineRule="auto"/>
        <w:ind w:firstLine="480" w:firstLineChars="200"/>
        <w:jc w:val="left"/>
        <w:rPr>
          <w:rFonts w:hint="eastAsia" w:ascii="Times New Roman"/>
          <w:color w:val="auto"/>
          <w:sz w:val="24"/>
          <w:szCs w:val="24"/>
          <w:highlight w:val="none"/>
          <w:lang w:val="en-US" w:eastAsia="zh-CN"/>
        </w:rPr>
      </w:pPr>
      <w:r>
        <w:rPr>
          <w:rFonts w:hint="eastAsia" w:ascii="Times New Roman"/>
          <w:color w:val="auto"/>
          <w:sz w:val="24"/>
          <w:szCs w:val="24"/>
          <w:highlight w:val="none"/>
        </w:rPr>
        <w:t>F2.1</w:t>
      </w:r>
      <w:r>
        <w:rPr>
          <w:rFonts w:hint="eastAsia" w:ascii="Times New Roman"/>
          <w:color w:val="auto"/>
          <w:sz w:val="24"/>
          <w:szCs w:val="24"/>
          <w:highlight w:val="none"/>
          <w:lang w:val="en-US" w:eastAsia="zh-CN"/>
        </w:rPr>
        <w:t xml:space="preserve">6 </w:t>
      </w:r>
      <w:r>
        <w:rPr>
          <w:rFonts w:ascii="Times New Roman"/>
          <w:color w:val="auto"/>
          <w:sz w:val="24"/>
          <w:szCs w:val="24"/>
          <w:highlight w:val="none"/>
        </w:rPr>
        <w:t>家用及类似用途的不带和带过电流保护的插座式剩余电流电器（SRCD）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86"/>
        <w:gridCol w:w="3880"/>
        <w:gridCol w:w="914"/>
        <w:gridCol w:w="778"/>
        <w:gridCol w:w="783"/>
      </w:tblGrid>
      <w:tr w14:paraId="74BA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FD04F1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986" w:type="dxa"/>
            <w:vAlign w:val="center"/>
          </w:tcPr>
          <w:p w14:paraId="3C273DF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880" w:type="dxa"/>
            <w:vAlign w:val="center"/>
          </w:tcPr>
          <w:p w14:paraId="3C6F0FD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14" w:type="dxa"/>
            <w:vAlign w:val="center"/>
          </w:tcPr>
          <w:p w14:paraId="7C4D1C1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7724E96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778" w:type="dxa"/>
            <w:vAlign w:val="center"/>
          </w:tcPr>
          <w:p w14:paraId="0E476EA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3094B62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783" w:type="dxa"/>
            <w:vAlign w:val="center"/>
          </w:tcPr>
          <w:p w14:paraId="5FAC53A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13B7567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68EF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22" w:type="dxa"/>
            <w:vMerge w:val="restart"/>
            <w:vAlign w:val="center"/>
          </w:tcPr>
          <w:p w14:paraId="54AF1FB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剩余电流动作继电器</w:t>
            </w:r>
          </w:p>
        </w:tc>
        <w:tc>
          <w:tcPr>
            <w:tcW w:w="986" w:type="dxa"/>
            <w:vMerge w:val="restart"/>
            <w:vAlign w:val="center"/>
          </w:tcPr>
          <w:p w14:paraId="57AF9A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GB/T 28527</w:t>
            </w:r>
            <w:r>
              <w:rPr>
                <w:rFonts w:hint="eastAsia" w:ascii="Times New Roman"/>
                <w:color w:val="auto"/>
                <w:kern w:val="0"/>
                <w:szCs w:val="24"/>
                <w:highlight w:val="none"/>
              </w:rPr>
              <w:t>-2012</w:t>
            </w:r>
          </w:p>
        </w:tc>
        <w:tc>
          <w:tcPr>
            <w:tcW w:w="3880" w:type="dxa"/>
            <w:vAlign w:val="center"/>
          </w:tcPr>
          <w:p w14:paraId="54B02815">
            <w:pPr>
              <w:pStyle w:val="33"/>
              <w:keepNext w:val="0"/>
              <w:keepLines w:val="0"/>
              <w:suppressLineNumbers w:val="0"/>
              <w:spacing w:before="98" w:beforeAutospacing="0" w:after="0" w:afterAutospacing="0" w:line="183" w:lineRule="auto"/>
              <w:ind w:left="0"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1</w:t>
            </w:r>
            <w:r>
              <w:rPr>
                <w:rFonts w:hint="eastAsia" w:ascii="Times New Roman" w:hAnsi="Calibri" w:eastAsia="宋体" w:cs="Times New Roman"/>
                <w:color w:val="auto"/>
                <w:kern w:val="0"/>
                <w:sz w:val="21"/>
                <w:szCs w:val="24"/>
                <w:highlight w:val="none"/>
                <w:lang w:val="en-US" w:eastAsia="zh-CN" w:bidi="ar-SA"/>
              </w:rPr>
              <w:t>.</w:t>
            </w:r>
            <w:r>
              <w:rPr>
                <w:rFonts w:hint="default" w:ascii="Times New Roman" w:hAnsi="Calibri" w:eastAsia="宋体" w:cs="Times New Roman"/>
                <w:color w:val="auto"/>
                <w:kern w:val="0"/>
                <w:sz w:val="21"/>
                <w:szCs w:val="24"/>
                <w:highlight w:val="none"/>
                <w:lang w:val="en-US" w:eastAsia="zh-CN" w:bidi="ar-SA"/>
              </w:rPr>
              <w:t xml:space="preserve">.脱扣试验 附录 </w:t>
            </w:r>
            <w:r>
              <w:rPr>
                <w:rFonts w:hint="eastAsia" w:ascii="Times New Roman" w:hAnsi="Calibri" w:eastAsia="宋体" w:cs="Times New Roman"/>
                <w:color w:val="auto"/>
                <w:kern w:val="0"/>
                <w:sz w:val="21"/>
                <w:szCs w:val="24"/>
                <w:highlight w:val="none"/>
                <w:lang w:val="en-US" w:eastAsia="zh-CN" w:bidi="ar-SA"/>
              </w:rPr>
              <w:t>D</w:t>
            </w:r>
            <w:r>
              <w:rPr>
                <w:rFonts w:hint="default" w:ascii="Times New Roman" w:hAnsi="Calibri" w:eastAsia="宋体" w:cs="Times New Roman"/>
                <w:color w:val="auto"/>
                <w:kern w:val="0"/>
                <w:sz w:val="21"/>
                <w:szCs w:val="24"/>
                <w:highlight w:val="none"/>
                <w:lang w:val="en-US" w:eastAsia="zh-CN" w:bidi="ar-SA"/>
              </w:rPr>
              <w:t>.</w:t>
            </w:r>
            <w:r>
              <w:rPr>
                <w:rFonts w:hint="eastAsia" w:ascii="Times New Roman" w:hAnsi="Calibri" w:eastAsia="宋体" w:cs="Times New Roman"/>
                <w:color w:val="auto"/>
                <w:kern w:val="0"/>
                <w:sz w:val="21"/>
                <w:szCs w:val="24"/>
                <w:highlight w:val="none"/>
                <w:lang w:val="en-US" w:eastAsia="zh-CN" w:bidi="ar-SA"/>
              </w:rPr>
              <w:t>2</w:t>
            </w:r>
          </w:p>
        </w:tc>
        <w:tc>
          <w:tcPr>
            <w:tcW w:w="914" w:type="dxa"/>
            <w:vAlign w:val="center"/>
          </w:tcPr>
          <w:p w14:paraId="74D2897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78" w:type="dxa"/>
            <w:vAlign w:val="center"/>
          </w:tcPr>
          <w:p w14:paraId="6B4D30E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83" w:type="dxa"/>
            <w:vAlign w:val="center"/>
          </w:tcPr>
          <w:p w14:paraId="5B758CC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3D4B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14:paraId="66D4035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86" w:type="dxa"/>
            <w:vMerge w:val="continue"/>
            <w:vAlign w:val="center"/>
          </w:tcPr>
          <w:p w14:paraId="7D0FB32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880" w:type="dxa"/>
            <w:vAlign w:val="center"/>
          </w:tcPr>
          <w:p w14:paraId="65EBDA63">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2.脱扣特性试验(常温空载)</w:t>
            </w:r>
          </w:p>
          <w:p w14:paraId="6115D37B">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 xml:space="preserve"> 9.8.1、9.8.2、9.8.3(不进</w:t>
            </w:r>
          </w:p>
          <w:p w14:paraId="6FCF4880">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default" w:ascii="Times New Roman" w:hAnsi="Calibri" w:eastAsia="宋体" w:cs="Times New Roman"/>
                <w:color w:val="auto"/>
                <w:kern w:val="0"/>
                <w:sz w:val="21"/>
                <w:szCs w:val="24"/>
                <w:highlight w:val="none"/>
                <w:lang w:val="en-US" w:eastAsia="zh-CN" w:bidi="ar-SA"/>
              </w:rPr>
              <w:t>行大于51△n电流试验)</w:t>
            </w:r>
          </w:p>
        </w:tc>
        <w:tc>
          <w:tcPr>
            <w:tcW w:w="914" w:type="dxa"/>
            <w:vAlign w:val="center"/>
          </w:tcPr>
          <w:p w14:paraId="539D9A8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78" w:type="dxa"/>
            <w:vAlign w:val="center"/>
          </w:tcPr>
          <w:p w14:paraId="217B713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83" w:type="dxa"/>
            <w:vAlign w:val="center"/>
          </w:tcPr>
          <w:p w14:paraId="25CABF8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6D3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22" w:type="dxa"/>
            <w:vMerge w:val="continue"/>
            <w:vAlign w:val="center"/>
          </w:tcPr>
          <w:p w14:paraId="12926F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86" w:type="dxa"/>
            <w:vMerge w:val="continue"/>
            <w:vAlign w:val="center"/>
          </w:tcPr>
          <w:p w14:paraId="56CFD14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880" w:type="dxa"/>
            <w:vAlign w:val="center"/>
          </w:tcPr>
          <w:p w14:paraId="01660DE9">
            <w:pPr>
              <w:keepNext w:val="0"/>
              <w:keepLines w:val="0"/>
              <w:suppressLineNumbers w:val="0"/>
              <w:spacing w:before="0" w:beforeAutospacing="0" w:after="0" w:afterAutospacing="0" w:line="246" w:lineRule="auto"/>
              <w:ind w:left="0" w:right="0"/>
              <w:rPr>
                <w:rFonts w:hint="eastAsia" w:ascii="Times New Roman" w:hAnsi="Calibri" w:eastAsia="宋体" w:cs="Times New Roman"/>
                <w:color w:val="auto"/>
                <w:kern w:val="0"/>
                <w:sz w:val="21"/>
                <w:szCs w:val="24"/>
                <w:highlight w:val="none"/>
                <w:lang w:val="en-US" w:eastAsia="zh-CN" w:bidi="ar-SA"/>
              </w:rPr>
            </w:pPr>
            <w:r>
              <w:rPr>
                <w:rFonts w:hint="eastAsia" w:ascii="Times New Roman" w:hAnsi="Calibri" w:eastAsia="宋体" w:cs="Times New Roman"/>
                <w:color w:val="auto"/>
                <w:kern w:val="0"/>
                <w:sz w:val="21"/>
                <w:szCs w:val="24"/>
                <w:highlight w:val="none"/>
                <w:lang w:val="en-US" w:eastAsia="zh-CN" w:bidi="ar-SA"/>
              </w:rPr>
              <w:t>3.试验装置的性能</w:t>
            </w:r>
            <w:r>
              <w:rPr>
                <w:rFonts w:hint="default" w:ascii="Times New Roman" w:hAnsi="Calibri" w:eastAsia="宋体" w:cs="Times New Roman"/>
                <w:color w:val="auto"/>
                <w:kern w:val="0"/>
                <w:sz w:val="21"/>
                <w:szCs w:val="24"/>
                <w:highlight w:val="none"/>
                <w:lang w:val="en-US" w:eastAsia="zh-CN" w:bidi="ar-SA"/>
              </w:rPr>
              <w:t>试验</w:t>
            </w:r>
          </w:p>
          <w:p w14:paraId="64390170">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eastAsia" w:ascii="Times New Roman" w:hAnsi="Calibri" w:eastAsia="宋体" w:cs="Times New Roman"/>
                <w:color w:val="auto"/>
                <w:kern w:val="0"/>
                <w:sz w:val="21"/>
                <w:szCs w:val="24"/>
                <w:highlight w:val="none"/>
                <w:lang w:val="en-US" w:eastAsia="zh-CN" w:bidi="ar-SA"/>
              </w:rPr>
              <w:t>9.10(不测安匝数)</w:t>
            </w:r>
          </w:p>
        </w:tc>
        <w:tc>
          <w:tcPr>
            <w:tcW w:w="914" w:type="dxa"/>
            <w:vAlign w:val="center"/>
          </w:tcPr>
          <w:p w14:paraId="0F4EB64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78" w:type="dxa"/>
            <w:vAlign w:val="center"/>
          </w:tcPr>
          <w:p w14:paraId="289EEF4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83" w:type="dxa"/>
            <w:vAlign w:val="center"/>
          </w:tcPr>
          <w:p w14:paraId="1B5D5E1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CA3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14:paraId="6DA17DC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86" w:type="dxa"/>
            <w:vMerge w:val="continue"/>
            <w:vAlign w:val="center"/>
          </w:tcPr>
          <w:p w14:paraId="6ADA4C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880" w:type="dxa"/>
            <w:vAlign w:val="center"/>
          </w:tcPr>
          <w:p w14:paraId="2886F633">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eastAsia" w:ascii="Times New Roman" w:hAnsi="Calibri" w:eastAsia="宋体" w:cs="Times New Roman"/>
                <w:color w:val="auto"/>
                <w:kern w:val="0"/>
                <w:sz w:val="21"/>
                <w:szCs w:val="24"/>
                <w:highlight w:val="none"/>
                <w:lang w:val="en-US" w:eastAsia="zh-CN" w:bidi="ar-SA"/>
              </w:rPr>
              <w:t>3.2.</w:t>
            </w:r>
            <w:r>
              <w:rPr>
                <w:rFonts w:hint="default" w:ascii="Times New Roman" w:hAnsi="Calibri" w:eastAsia="宋体" w:cs="Times New Roman"/>
                <w:color w:val="auto"/>
                <w:kern w:val="0"/>
                <w:sz w:val="21"/>
                <w:szCs w:val="24"/>
                <w:highlight w:val="none"/>
                <w:lang w:val="en-US" w:eastAsia="zh-CN" w:bidi="ar-SA"/>
              </w:rPr>
              <w:t>试验装置</w:t>
            </w:r>
            <w:r>
              <w:rPr>
                <w:rFonts w:hint="eastAsia" w:ascii="Times New Roman" w:hAnsi="Calibri" w:eastAsia="宋体" w:cs="Times New Roman"/>
                <w:color w:val="auto"/>
                <w:kern w:val="0"/>
                <w:sz w:val="21"/>
                <w:szCs w:val="24"/>
                <w:highlight w:val="none"/>
                <w:lang w:val="en-US" w:eastAsia="zh-CN" w:bidi="ar-SA"/>
              </w:rPr>
              <w:t>性能</w:t>
            </w:r>
            <w:r>
              <w:rPr>
                <w:rFonts w:hint="default" w:ascii="Times New Roman" w:hAnsi="Calibri" w:eastAsia="宋体" w:cs="Times New Roman"/>
                <w:color w:val="auto"/>
                <w:kern w:val="0"/>
                <w:sz w:val="21"/>
                <w:szCs w:val="24"/>
                <w:highlight w:val="none"/>
                <w:lang w:val="en-US" w:eastAsia="zh-CN" w:bidi="ar-SA"/>
              </w:rPr>
              <w:t>试验</w:t>
            </w:r>
          </w:p>
          <w:p w14:paraId="3B354429">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eastAsia" w:ascii="Times New Roman" w:hAnsi="Calibri" w:eastAsia="宋体" w:cs="Times New Roman"/>
                <w:color w:val="auto"/>
                <w:kern w:val="0"/>
                <w:sz w:val="21"/>
                <w:szCs w:val="24"/>
                <w:highlight w:val="none"/>
                <w:lang w:val="en-US" w:eastAsia="zh-CN" w:bidi="ar-SA"/>
              </w:rPr>
              <w:t>附录D.4</w:t>
            </w:r>
          </w:p>
        </w:tc>
        <w:tc>
          <w:tcPr>
            <w:tcW w:w="914" w:type="dxa"/>
            <w:vAlign w:val="center"/>
          </w:tcPr>
          <w:p w14:paraId="7F7DA4B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78" w:type="dxa"/>
            <w:vAlign w:val="center"/>
          </w:tcPr>
          <w:p w14:paraId="41118BF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83" w:type="dxa"/>
            <w:vAlign w:val="center"/>
          </w:tcPr>
          <w:p w14:paraId="0D7BDA5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6CF6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14:paraId="4201423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86" w:type="dxa"/>
            <w:vMerge w:val="continue"/>
            <w:vAlign w:val="center"/>
          </w:tcPr>
          <w:p w14:paraId="28540E5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880" w:type="dxa"/>
            <w:vAlign w:val="center"/>
          </w:tcPr>
          <w:p w14:paraId="0C14EB10">
            <w:pPr>
              <w:keepNext w:val="0"/>
              <w:keepLines w:val="0"/>
              <w:suppressLineNumbers w:val="0"/>
              <w:spacing w:before="0" w:beforeAutospacing="0" w:after="0" w:afterAutospacing="0" w:line="246" w:lineRule="auto"/>
              <w:ind w:left="0" w:right="0"/>
              <w:rPr>
                <w:rFonts w:hint="default" w:ascii="Times New Roman" w:hAnsi="Calibri" w:eastAsia="宋体" w:cs="Times New Roman"/>
                <w:color w:val="auto"/>
                <w:kern w:val="0"/>
                <w:sz w:val="21"/>
                <w:szCs w:val="24"/>
                <w:highlight w:val="none"/>
                <w:lang w:val="en-US" w:eastAsia="zh-CN" w:bidi="ar-SA"/>
              </w:rPr>
            </w:pPr>
            <w:r>
              <w:rPr>
                <w:rFonts w:hint="eastAsia" w:ascii="Times New Roman"/>
                <w:color w:val="auto"/>
                <w:kern w:val="0"/>
                <w:szCs w:val="24"/>
                <w:highlight w:val="none"/>
                <w:lang w:val="en-US" w:eastAsia="zh-CN"/>
              </w:rPr>
              <w:t>4</w:t>
            </w:r>
            <w:r>
              <w:rPr>
                <w:rFonts w:hint="default" w:ascii="Times New Roman"/>
                <w:color w:val="auto"/>
                <w:kern w:val="0"/>
                <w:szCs w:val="24"/>
                <w:highlight w:val="none"/>
              </w:rPr>
              <w:t xml:space="preserve"> </w:t>
            </w:r>
            <w:r>
              <w:rPr>
                <w:rFonts w:hint="default" w:ascii="Times New Roman" w:hAnsi="Calibri" w:eastAsia="宋体" w:cs="Times New Roman"/>
                <w:color w:val="auto"/>
                <w:kern w:val="0"/>
                <w:sz w:val="21"/>
                <w:szCs w:val="24"/>
                <w:highlight w:val="none"/>
                <w:lang w:val="en-US" w:eastAsia="zh-CN" w:bidi="ar-SA"/>
              </w:rPr>
              <w:t>验证 AC型和 A型SRCD动作特性</w:t>
            </w:r>
          </w:p>
          <w:p w14:paraId="078623F6">
            <w:pPr>
              <w:keepNext w:val="0"/>
              <w:keepLines w:val="0"/>
              <w:suppressLineNumbers w:val="0"/>
              <w:spacing w:before="0" w:beforeAutospacing="0" w:after="0" w:afterAutospacing="0" w:line="246" w:lineRule="auto"/>
              <w:ind w:left="0" w:right="0"/>
              <w:rPr>
                <w:rFonts w:hint="default" w:ascii="Times New Roman" w:eastAsia="宋体"/>
                <w:color w:val="auto"/>
                <w:kern w:val="0"/>
                <w:szCs w:val="24"/>
                <w:highlight w:val="none"/>
                <w:lang w:val="en-US" w:eastAsia="zh-CN"/>
              </w:rPr>
            </w:pPr>
            <w:r>
              <w:rPr>
                <w:rFonts w:hint="eastAsia" w:ascii="Times New Roman" w:hAnsi="Calibri" w:eastAsia="宋体" w:cs="Times New Roman"/>
                <w:color w:val="auto"/>
                <w:kern w:val="0"/>
                <w:sz w:val="21"/>
                <w:szCs w:val="24"/>
                <w:highlight w:val="none"/>
                <w:lang w:val="en-US" w:eastAsia="zh-CN" w:bidi="ar-SA"/>
              </w:rPr>
              <w:t>9.8.3（</w:t>
            </w:r>
            <w:r>
              <w:rPr>
                <w:rFonts w:hint="default" w:ascii="Times New Roman" w:hAnsi="Calibri" w:eastAsia="宋体" w:cs="Times New Roman"/>
                <w:color w:val="auto"/>
                <w:kern w:val="0"/>
                <w:sz w:val="21"/>
                <w:szCs w:val="24"/>
                <w:highlight w:val="none"/>
                <w:lang w:val="en-US" w:eastAsia="zh-CN" w:bidi="ar-SA"/>
              </w:rPr>
              <w:t>不带负载,用剩余正弦交流电流进行试验</w:t>
            </w:r>
            <w:r>
              <w:rPr>
                <w:rFonts w:hint="eastAsia" w:ascii="Times New Roman" w:hAnsi="Calibri" w:eastAsia="宋体" w:cs="Times New Roman"/>
                <w:color w:val="auto"/>
                <w:kern w:val="0"/>
                <w:sz w:val="21"/>
                <w:szCs w:val="24"/>
                <w:highlight w:val="none"/>
                <w:lang w:val="en-US" w:eastAsia="zh-CN" w:bidi="ar-SA"/>
              </w:rPr>
              <w:t>）</w:t>
            </w:r>
          </w:p>
        </w:tc>
        <w:tc>
          <w:tcPr>
            <w:tcW w:w="914" w:type="dxa"/>
            <w:vAlign w:val="center"/>
          </w:tcPr>
          <w:p w14:paraId="7D3571FB">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78" w:type="dxa"/>
            <w:vAlign w:val="center"/>
          </w:tcPr>
          <w:p w14:paraId="1B2591FF">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83" w:type="dxa"/>
            <w:vAlign w:val="center"/>
          </w:tcPr>
          <w:p w14:paraId="2C2F595E">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A98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14:paraId="0A7C453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86" w:type="dxa"/>
            <w:vMerge w:val="continue"/>
            <w:vAlign w:val="center"/>
          </w:tcPr>
          <w:p w14:paraId="1A4F716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880" w:type="dxa"/>
            <w:vAlign w:val="center"/>
          </w:tcPr>
          <w:p w14:paraId="634B5518">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lang w:val="en-US" w:eastAsia="zh-CN"/>
              </w:rPr>
            </w:pPr>
            <w:r>
              <w:rPr>
                <w:rFonts w:hint="eastAsia" w:ascii="Times New Roman"/>
                <w:color w:val="auto"/>
                <w:kern w:val="0"/>
                <w:szCs w:val="24"/>
                <w:highlight w:val="none"/>
                <w:lang w:val="en-US" w:eastAsia="zh-CN"/>
              </w:rPr>
              <w:t>5.标志 6</w:t>
            </w:r>
          </w:p>
        </w:tc>
        <w:tc>
          <w:tcPr>
            <w:tcW w:w="914" w:type="dxa"/>
            <w:vAlign w:val="center"/>
          </w:tcPr>
          <w:p w14:paraId="56DB9C94">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78" w:type="dxa"/>
            <w:vAlign w:val="center"/>
          </w:tcPr>
          <w:p w14:paraId="46F1E126">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83" w:type="dxa"/>
            <w:vAlign w:val="center"/>
          </w:tcPr>
          <w:p w14:paraId="5128D17A">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0EF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14:paraId="68B588A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86" w:type="dxa"/>
            <w:vMerge w:val="continue"/>
            <w:vAlign w:val="center"/>
          </w:tcPr>
          <w:p w14:paraId="2B56695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880" w:type="dxa"/>
            <w:vAlign w:val="center"/>
          </w:tcPr>
          <w:p w14:paraId="59BA9BD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6</w:t>
            </w:r>
            <w:r>
              <w:rPr>
                <w:rFonts w:hint="default" w:ascii="Times New Roman"/>
                <w:color w:val="auto"/>
                <w:kern w:val="0"/>
                <w:szCs w:val="24"/>
                <w:highlight w:val="none"/>
              </w:rPr>
              <w:t>.介电性能试验</w:t>
            </w:r>
          </w:p>
          <w:p w14:paraId="043D87F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6.1</w:t>
            </w:r>
            <w:r>
              <w:rPr>
                <w:rFonts w:hint="default" w:ascii="Times New Roman"/>
                <w:color w:val="auto"/>
                <w:kern w:val="0"/>
                <w:szCs w:val="24"/>
                <w:highlight w:val="none"/>
              </w:rPr>
              <w:t>工频耐压试验</w:t>
            </w:r>
          </w:p>
          <w:p w14:paraId="1C4B2066">
            <w:pPr>
              <w:keepNext w:val="0"/>
              <w:keepLines w:val="0"/>
              <w:suppressLineNumbers w:val="0"/>
              <w:spacing w:before="0" w:beforeAutospacing="0" w:after="0" w:afterAutospacing="0" w:line="246" w:lineRule="auto"/>
              <w:ind w:left="0" w:right="0"/>
              <w:rPr>
                <w:rFonts w:hint="default" w:ascii="Times New Roman"/>
                <w:color w:val="auto"/>
                <w:kern w:val="0"/>
                <w:szCs w:val="24"/>
                <w:highlight w:val="none"/>
              </w:rPr>
            </w:pPr>
            <w:r>
              <w:rPr>
                <w:rFonts w:hint="default" w:ascii="Times New Roman"/>
                <w:color w:val="auto"/>
                <w:kern w:val="0"/>
                <w:szCs w:val="24"/>
                <w:highlight w:val="none"/>
              </w:rPr>
              <w:t xml:space="preserve">附录 </w:t>
            </w:r>
            <w:r>
              <w:rPr>
                <w:rFonts w:hint="eastAsia" w:ascii="Arial"/>
                <w:color w:val="auto"/>
                <w:sz w:val="21"/>
                <w:highlight w:val="none"/>
              </w:rPr>
              <w:t>D.3</w:t>
            </w:r>
          </w:p>
        </w:tc>
        <w:tc>
          <w:tcPr>
            <w:tcW w:w="914" w:type="dxa"/>
            <w:vAlign w:val="center"/>
          </w:tcPr>
          <w:p w14:paraId="42BD5698">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778" w:type="dxa"/>
            <w:vAlign w:val="center"/>
          </w:tcPr>
          <w:p w14:paraId="04DAA96D">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783" w:type="dxa"/>
            <w:vAlign w:val="center"/>
          </w:tcPr>
          <w:p w14:paraId="7E4EC748">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2E91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Merge w:val="continue"/>
            <w:vAlign w:val="center"/>
          </w:tcPr>
          <w:p w14:paraId="09E46F5E">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986" w:type="dxa"/>
            <w:vMerge w:val="continue"/>
            <w:vAlign w:val="center"/>
          </w:tcPr>
          <w:p w14:paraId="7D69A6C2">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3880" w:type="dxa"/>
            <w:vAlign w:val="center"/>
          </w:tcPr>
          <w:p w14:paraId="7A8B2775">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lang w:val="en-US" w:eastAsia="zh-CN"/>
              </w:rPr>
              <w:t>6</w:t>
            </w:r>
            <w:r>
              <w:rPr>
                <w:rFonts w:hint="default" w:ascii="Times New Roman"/>
                <w:color w:val="auto"/>
                <w:kern w:val="0"/>
                <w:szCs w:val="24"/>
                <w:highlight w:val="none"/>
              </w:rPr>
              <w:t xml:space="preserve">.2 </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 xml:space="preserve">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w:t>
            </w:r>
            <w:r>
              <w:rPr>
                <w:rFonts w:hint="eastAsia" w:ascii="Times New Roman"/>
                <w:color w:val="auto"/>
                <w:kern w:val="0"/>
                <w:szCs w:val="24"/>
                <w:highlight w:val="none"/>
                <w:lang w:val="en-US" w:eastAsia="zh-CN"/>
              </w:rPr>
              <w:t xml:space="preserve"> </w:t>
            </w:r>
          </w:p>
          <w:p w14:paraId="5810A6F3">
            <w:pPr>
              <w:keepNext w:val="0"/>
              <w:keepLines w:val="0"/>
              <w:suppressLineNumbers w:val="0"/>
              <w:spacing w:before="0" w:beforeAutospacing="0" w:after="0" w:afterAutospacing="0" w:line="246" w:lineRule="auto"/>
              <w:ind w:left="0" w:right="0"/>
              <w:rPr>
                <w:rFonts w:hint="eastAsia" w:ascii="Times New Roman" w:eastAsia="宋体"/>
                <w:color w:val="auto"/>
                <w:kern w:val="0"/>
                <w:szCs w:val="24"/>
                <w:highlight w:val="none"/>
                <w:lang w:eastAsia="zh-CN"/>
              </w:rPr>
            </w:pPr>
            <w:r>
              <w:rPr>
                <w:rFonts w:hint="eastAsia" w:ascii="Arial"/>
                <w:color w:val="auto"/>
                <w:sz w:val="21"/>
                <w:highlight w:val="none"/>
              </w:rPr>
              <w:t>不经 9.13.1 的试验</w:t>
            </w:r>
            <w:r>
              <w:rPr>
                <w:rFonts w:hint="eastAsia" w:ascii="Arial"/>
                <w:color w:val="auto"/>
                <w:sz w:val="21"/>
                <w:highlight w:val="none"/>
                <w:lang w:val="en-US" w:eastAsia="zh-CN"/>
              </w:rPr>
              <w:t>,</w:t>
            </w:r>
            <w:r>
              <w:rPr>
                <w:rFonts w:hint="eastAsia" w:ascii="Arial"/>
                <w:color w:val="auto"/>
                <w:sz w:val="21"/>
                <w:highlight w:val="none"/>
              </w:rPr>
              <w:t>做 9.13.2</w:t>
            </w:r>
          </w:p>
        </w:tc>
        <w:tc>
          <w:tcPr>
            <w:tcW w:w="914" w:type="dxa"/>
            <w:vAlign w:val="center"/>
          </w:tcPr>
          <w:p w14:paraId="1013F72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778" w:type="dxa"/>
            <w:vAlign w:val="center"/>
          </w:tcPr>
          <w:p w14:paraId="33A7966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83" w:type="dxa"/>
            <w:vAlign w:val="center"/>
          </w:tcPr>
          <w:p w14:paraId="7C96045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6C35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C3BF643">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986" w:type="dxa"/>
            <w:vAlign w:val="center"/>
          </w:tcPr>
          <w:p w14:paraId="24F5FDA5">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3880" w:type="dxa"/>
            <w:vAlign w:val="center"/>
          </w:tcPr>
          <w:p w14:paraId="3CF9D5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14" w:type="dxa"/>
            <w:vAlign w:val="center"/>
          </w:tcPr>
          <w:p w14:paraId="183D890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78" w:type="dxa"/>
            <w:vAlign w:val="center"/>
          </w:tcPr>
          <w:p w14:paraId="5B42A40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783" w:type="dxa"/>
            <w:vAlign w:val="center"/>
          </w:tcPr>
          <w:p w14:paraId="22E27AC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bl>
    <w:p w14:paraId="77DDB0D1">
      <w:pPr>
        <w:spacing w:line="288" w:lineRule="auto"/>
        <w:ind w:firstLine="480" w:firstLineChars="200"/>
        <w:rPr>
          <w:rFonts w:ascii="Times New Roman"/>
          <w:color w:val="auto"/>
          <w:sz w:val="24"/>
          <w:szCs w:val="24"/>
          <w:highlight w:val="none"/>
        </w:rPr>
      </w:pPr>
    </w:p>
    <w:p w14:paraId="5ED39A09">
      <w:pPr>
        <w:widowControl/>
        <w:jc w:val="left"/>
        <w:rPr>
          <w:rFonts w:ascii="Times New Roman"/>
          <w:color w:val="auto"/>
          <w:sz w:val="24"/>
          <w:szCs w:val="24"/>
          <w:highlight w:val="none"/>
        </w:rPr>
      </w:pPr>
    </w:p>
    <w:p w14:paraId="30105448">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F2.1</w:t>
      </w:r>
      <w:r>
        <w:rPr>
          <w:rFonts w:hint="eastAsia" w:ascii="Times New Roman"/>
          <w:color w:val="auto"/>
          <w:sz w:val="24"/>
          <w:szCs w:val="24"/>
          <w:highlight w:val="none"/>
          <w:lang w:val="en-US" w:eastAsia="zh-CN"/>
        </w:rPr>
        <w:t>7</w:t>
      </w:r>
      <w:r>
        <w:rPr>
          <w:rFonts w:ascii="Times New Roman"/>
          <w:color w:val="auto"/>
          <w:sz w:val="24"/>
          <w:szCs w:val="24"/>
          <w:highlight w:val="none"/>
        </w:rPr>
        <w:t>剩余电流动作继电器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465"/>
        <w:gridCol w:w="3158"/>
        <w:gridCol w:w="907"/>
        <w:gridCol w:w="883"/>
        <w:gridCol w:w="833"/>
      </w:tblGrid>
      <w:tr w14:paraId="7577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2" w:type="dxa"/>
            <w:vAlign w:val="center"/>
          </w:tcPr>
          <w:p w14:paraId="4ADBCF3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465" w:type="dxa"/>
            <w:vAlign w:val="center"/>
          </w:tcPr>
          <w:p w14:paraId="090FBF5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3158" w:type="dxa"/>
            <w:vAlign w:val="center"/>
          </w:tcPr>
          <w:p w14:paraId="785FCCB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07" w:type="dxa"/>
            <w:vAlign w:val="center"/>
          </w:tcPr>
          <w:p w14:paraId="0BEFB73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3D6FC4B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883" w:type="dxa"/>
            <w:vAlign w:val="center"/>
          </w:tcPr>
          <w:p w14:paraId="7CF440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5122873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833" w:type="dxa"/>
            <w:vAlign w:val="center"/>
          </w:tcPr>
          <w:p w14:paraId="2A0B035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7E6DA0C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2698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Merge w:val="restart"/>
            <w:vAlign w:val="center"/>
          </w:tcPr>
          <w:p w14:paraId="667ABE0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剩余电流动作继电器</w:t>
            </w:r>
          </w:p>
        </w:tc>
        <w:tc>
          <w:tcPr>
            <w:tcW w:w="1465" w:type="dxa"/>
            <w:vMerge w:val="restart"/>
            <w:vAlign w:val="center"/>
          </w:tcPr>
          <w:p w14:paraId="6859CFB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GB/T22387</w:t>
            </w:r>
            <w:r>
              <w:rPr>
                <w:rFonts w:hint="eastAsia" w:ascii="Times New Roman"/>
                <w:color w:val="auto"/>
                <w:kern w:val="0"/>
                <w:szCs w:val="24"/>
                <w:highlight w:val="none"/>
              </w:rPr>
              <w:t>-2016</w:t>
            </w:r>
          </w:p>
        </w:tc>
        <w:tc>
          <w:tcPr>
            <w:tcW w:w="3158" w:type="dxa"/>
            <w:vAlign w:val="center"/>
          </w:tcPr>
          <w:p w14:paraId="47C2154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1.一般检查和手动操作检查9.3.3.1</w:t>
            </w:r>
          </w:p>
        </w:tc>
        <w:tc>
          <w:tcPr>
            <w:tcW w:w="907" w:type="dxa"/>
            <w:vAlign w:val="center"/>
          </w:tcPr>
          <w:p w14:paraId="109FBE3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83" w:type="dxa"/>
            <w:vAlign w:val="center"/>
          </w:tcPr>
          <w:p w14:paraId="725544B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33" w:type="dxa"/>
            <w:vAlign w:val="center"/>
          </w:tcPr>
          <w:p w14:paraId="479FD4F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4D7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Merge w:val="continue"/>
            <w:vAlign w:val="center"/>
          </w:tcPr>
          <w:p w14:paraId="3BDF286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65" w:type="dxa"/>
            <w:vMerge w:val="continue"/>
            <w:vAlign w:val="center"/>
          </w:tcPr>
          <w:p w14:paraId="42E2EBC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158" w:type="dxa"/>
            <w:vAlign w:val="center"/>
          </w:tcPr>
          <w:p w14:paraId="2D87C04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 剩余电流动作特性试验</w:t>
            </w:r>
          </w:p>
          <w:p w14:paraId="2F11BB2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 9.3.3.2</w:t>
            </w:r>
          </w:p>
        </w:tc>
        <w:tc>
          <w:tcPr>
            <w:tcW w:w="907" w:type="dxa"/>
            <w:vAlign w:val="center"/>
          </w:tcPr>
          <w:p w14:paraId="51B9B05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83" w:type="dxa"/>
            <w:vAlign w:val="center"/>
          </w:tcPr>
          <w:p w14:paraId="1B46FD4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33" w:type="dxa"/>
            <w:vAlign w:val="center"/>
          </w:tcPr>
          <w:p w14:paraId="0D6CC71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D77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Merge w:val="continue"/>
            <w:vAlign w:val="center"/>
          </w:tcPr>
          <w:p w14:paraId="5136876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65" w:type="dxa"/>
            <w:vMerge w:val="continue"/>
            <w:vAlign w:val="center"/>
          </w:tcPr>
          <w:p w14:paraId="1257B64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158" w:type="dxa"/>
            <w:vAlign w:val="center"/>
          </w:tcPr>
          <w:p w14:paraId="02A6116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3.试验装置试验9.3.3.3</w:t>
            </w:r>
          </w:p>
        </w:tc>
        <w:tc>
          <w:tcPr>
            <w:tcW w:w="907" w:type="dxa"/>
            <w:vAlign w:val="center"/>
          </w:tcPr>
          <w:p w14:paraId="7D0369F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83" w:type="dxa"/>
            <w:vAlign w:val="center"/>
          </w:tcPr>
          <w:p w14:paraId="5667931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33" w:type="dxa"/>
            <w:vAlign w:val="center"/>
          </w:tcPr>
          <w:p w14:paraId="3109639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AB9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Merge w:val="continue"/>
            <w:vAlign w:val="center"/>
          </w:tcPr>
          <w:p w14:paraId="5780F68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65" w:type="dxa"/>
            <w:vMerge w:val="continue"/>
            <w:vAlign w:val="center"/>
          </w:tcPr>
          <w:p w14:paraId="283BE33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158" w:type="dxa"/>
            <w:vAlign w:val="center"/>
          </w:tcPr>
          <w:p w14:paraId="63369377">
            <w:pPr>
              <w:keepNext w:val="0"/>
              <w:keepLines w:val="0"/>
              <w:numPr>
                <w:ilvl w:val="0"/>
                <w:numId w:val="0"/>
              </w:numPr>
              <w:suppressLineNumbers w:val="0"/>
              <w:autoSpaceDE w:val="0"/>
              <w:autoSpaceDN w:val="0"/>
              <w:adjustRightInd w:val="0"/>
              <w:spacing w:before="0" w:beforeAutospacing="0" w:after="0" w:afterAutospacing="0" w:line="288" w:lineRule="auto"/>
              <w:ind w:left="0" w:leftChars="0" w:right="0" w:rightChars="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4.</w:t>
            </w:r>
            <w:r>
              <w:rPr>
                <w:rFonts w:hint="default" w:ascii="Times New Roman"/>
                <w:color w:val="auto"/>
                <w:kern w:val="0"/>
                <w:szCs w:val="24"/>
                <w:highlight w:val="none"/>
              </w:rPr>
              <w:t>在线路电压故障时的工作性能 9.3.3.5</w:t>
            </w:r>
          </w:p>
        </w:tc>
        <w:tc>
          <w:tcPr>
            <w:tcW w:w="907" w:type="dxa"/>
            <w:vAlign w:val="center"/>
          </w:tcPr>
          <w:p w14:paraId="25FB3FB7">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83" w:type="dxa"/>
            <w:vAlign w:val="center"/>
          </w:tcPr>
          <w:p w14:paraId="16B4A18A">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33" w:type="dxa"/>
            <w:vAlign w:val="center"/>
          </w:tcPr>
          <w:p w14:paraId="4D70494F">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03E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Merge w:val="continue"/>
            <w:vAlign w:val="center"/>
          </w:tcPr>
          <w:p w14:paraId="2D7723A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465" w:type="dxa"/>
            <w:vMerge w:val="continue"/>
            <w:vAlign w:val="center"/>
          </w:tcPr>
          <w:p w14:paraId="63B4D4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3158" w:type="dxa"/>
            <w:vAlign w:val="center"/>
          </w:tcPr>
          <w:p w14:paraId="4D527E13">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5.介电性能试验</w:t>
            </w:r>
          </w:p>
          <w:p w14:paraId="083927C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5.1</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1s 工频耐压试验9.3.3.4</w:t>
            </w:r>
          </w:p>
        </w:tc>
        <w:tc>
          <w:tcPr>
            <w:tcW w:w="907" w:type="dxa"/>
            <w:vAlign w:val="center"/>
          </w:tcPr>
          <w:p w14:paraId="4034A417">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883" w:type="dxa"/>
            <w:vAlign w:val="center"/>
          </w:tcPr>
          <w:p w14:paraId="30EC9F3F">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833" w:type="dxa"/>
            <w:vAlign w:val="center"/>
          </w:tcPr>
          <w:p w14:paraId="17E14E69">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031C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Merge w:val="continue"/>
            <w:vAlign w:val="center"/>
          </w:tcPr>
          <w:p w14:paraId="2BEF0CA4">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1465" w:type="dxa"/>
            <w:vMerge w:val="continue"/>
            <w:vAlign w:val="center"/>
          </w:tcPr>
          <w:p w14:paraId="75846BA9">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3158" w:type="dxa"/>
            <w:vAlign w:val="center"/>
          </w:tcPr>
          <w:p w14:paraId="4FE14B3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5.2 </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 xml:space="preserve"> </w:t>
            </w:r>
            <w:r>
              <w:rPr>
                <w:rFonts w:hint="eastAsia" w:ascii="Times New Roman"/>
                <w:color w:val="auto"/>
                <w:kern w:val="0"/>
                <w:szCs w:val="24"/>
                <w:highlight w:val="none"/>
                <w:lang w:val="en-US" w:eastAsia="zh-CN"/>
              </w:rPr>
              <w:t>1min</w:t>
            </w:r>
            <w:r>
              <w:rPr>
                <w:rFonts w:hint="default" w:ascii="Times New Roman"/>
                <w:color w:val="auto"/>
                <w:kern w:val="0"/>
                <w:szCs w:val="24"/>
                <w:highlight w:val="none"/>
                <w:shd w:val="clear" w:color="FFFFFF" w:fill="D9D9D9"/>
              </w:rPr>
              <w:t>工频耐压</w:t>
            </w:r>
          </w:p>
          <w:p w14:paraId="2CCCA5F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8.7.4</w:t>
            </w:r>
            <w:r>
              <w:rPr>
                <w:rFonts w:hint="default" w:ascii="Times New Roman"/>
                <w:color w:val="auto"/>
                <w:kern w:val="0"/>
                <w:szCs w:val="24"/>
                <w:highlight w:val="none"/>
              </w:rPr>
              <w:t>(不经湿热)</w:t>
            </w:r>
          </w:p>
          <w:p w14:paraId="68C3B05C">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试验电压值</w:t>
            </w:r>
            <w:r>
              <w:rPr>
                <w:rFonts w:hint="eastAsia" w:ascii="Times New Roman"/>
                <w:color w:val="auto"/>
                <w:kern w:val="0"/>
                <w:szCs w:val="24"/>
                <w:highlight w:val="none"/>
                <w:lang w:val="en-US" w:eastAsia="zh-CN"/>
              </w:rPr>
              <w:t>按</w:t>
            </w:r>
            <w:r>
              <w:rPr>
                <w:rFonts w:hint="default" w:ascii="Times New Roman"/>
                <w:color w:val="auto"/>
                <w:kern w:val="0"/>
                <w:szCs w:val="24"/>
                <w:highlight w:val="none"/>
              </w:rPr>
              <w:t xml:space="preserve"> 8.7.2的湿热试验前</w:t>
            </w:r>
            <w:r>
              <w:rPr>
                <w:rFonts w:hint="eastAsia" w:ascii="Times New Roman"/>
                <w:color w:val="auto"/>
                <w:kern w:val="0"/>
                <w:szCs w:val="24"/>
                <w:highlight w:val="none"/>
                <w:lang w:val="en-US" w:eastAsia="zh-CN"/>
              </w:rPr>
              <w:t>的</w:t>
            </w:r>
            <w:r>
              <w:rPr>
                <w:rFonts w:hint="default" w:ascii="Times New Roman"/>
                <w:color w:val="auto"/>
                <w:kern w:val="0"/>
                <w:szCs w:val="24"/>
                <w:highlight w:val="none"/>
              </w:rPr>
              <w:t>试验电压</w:t>
            </w:r>
            <w:r>
              <w:rPr>
                <w:rFonts w:hint="eastAsia" w:ascii="Times New Roman"/>
                <w:color w:val="auto"/>
                <w:kern w:val="0"/>
                <w:szCs w:val="24"/>
                <w:highlight w:val="none"/>
                <w:lang w:val="en-US" w:eastAsia="zh-CN"/>
              </w:rPr>
              <w:t>规定值</w:t>
            </w:r>
            <w:r>
              <w:rPr>
                <w:rFonts w:hint="eastAsia" w:ascii="Times New Roman"/>
                <w:color w:val="auto"/>
                <w:kern w:val="0"/>
                <w:szCs w:val="24"/>
                <w:highlight w:val="none"/>
                <w:lang w:eastAsia="zh-CN"/>
              </w:rPr>
              <w:t>。</w:t>
            </w:r>
          </w:p>
        </w:tc>
        <w:tc>
          <w:tcPr>
            <w:tcW w:w="907" w:type="dxa"/>
            <w:vAlign w:val="center"/>
          </w:tcPr>
          <w:p w14:paraId="53AE429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883" w:type="dxa"/>
            <w:vAlign w:val="center"/>
          </w:tcPr>
          <w:p w14:paraId="4761691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833" w:type="dxa"/>
            <w:vAlign w:val="center"/>
          </w:tcPr>
          <w:p w14:paraId="0D6C966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739866A6">
      <w:pPr>
        <w:spacing w:line="288" w:lineRule="auto"/>
        <w:ind w:firstLine="480" w:firstLineChars="200"/>
        <w:rPr>
          <w:rFonts w:ascii="Times New Roman"/>
          <w:color w:val="auto"/>
          <w:sz w:val="24"/>
          <w:szCs w:val="24"/>
          <w:highlight w:val="none"/>
        </w:rPr>
      </w:pPr>
    </w:p>
    <w:p w14:paraId="715A44AA">
      <w:pPr>
        <w:widowControl/>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br w:type="page"/>
      </w:r>
    </w:p>
    <w:p w14:paraId="417DDA35">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18</w:t>
      </w:r>
      <w:r>
        <w:rPr>
          <w:rFonts w:ascii="Times New Roman"/>
          <w:color w:val="auto"/>
          <w:sz w:val="24"/>
          <w:szCs w:val="24"/>
          <w:highlight w:val="none"/>
        </w:rPr>
        <w:t>过电流保护断路器</w:t>
      </w:r>
    </w:p>
    <w:p w14:paraId="6C411422">
      <w:pPr>
        <w:spacing w:line="288" w:lineRule="auto"/>
        <w:ind w:firstLine="480" w:firstLineChars="200"/>
        <w:jc w:val="left"/>
        <w:rPr>
          <w:rFonts w:ascii="Times New Roman"/>
          <w:color w:val="auto"/>
          <w:sz w:val="24"/>
          <w:szCs w:val="24"/>
          <w:highlight w:val="none"/>
        </w:rPr>
      </w:pPr>
      <w:r>
        <w:rPr>
          <w:rFonts w:ascii="Times New Roman"/>
          <w:color w:val="auto"/>
          <w:sz w:val="24"/>
          <w:szCs w:val="24"/>
          <w:highlight w:val="none"/>
        </w:rPr>
        <w:t>家用及类似场所用过电流保护断路器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389"/>
        <w:gridCol w:w="2547"/>
        <w:gridCol w:w="966"/>
        <w:gridCol w:w="1075"/>
        <w:gridCol w:w="1000"/>
      </w:tblGrid>
      <w:tr w14:paraId="5D4E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F1EF1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389" w:type="dxa"/>
            <w:vAlign w:val="center"/>
          </w:tcPr>
          <w:p w14:paraId="511992F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547" w:type="dxa"/>
            <w:vAlign w:val="center"/>
          </w:tcPr>
          <w:p w14:paraId="0C0AB0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66" w:type="dxa"/>
            <w:vAlign w:val="center"/>
          </w:tcPr>
          <w:p w14:paraId="52CF6BE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2E5664A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75" w:type="dxa"/>
            <w:vAlign w:val="center"/>
          </w:tcPr>
          <w:p w14:paraId="4460C02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79B5FF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00" w:type="dxa"/>
            <w:vAlign w:val="center"/>
          </w:tcPr>
          <w:p w14:paraId="51613C1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3D9E841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41DF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restart"/>
            <w:vAlign w:val="center"/>
          </w:tcPr>
          <w:p w14:paraId="68FB241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家用及类似场所用过电流保护断路器</w:t>
            </w:r>
          </w:p>
          <w:p w14:paraId="38B1850B">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val="en-US" w:eastAsia="zh-CN"/>
              </w:rPr>
            </w:pPr>
          </w:p>
        </w:tc>
        <w:tc>
          <w:tcPr>
            <w:tcW w:w="1389" w:type="dxa"/>
            <w:vMerge w:val="restart"/>
            <w:vAlign w:val="center"/>
          </w:tcPr>
          <w:p w14:paraId="5E5D117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10963.1</w:t>
            </w:r>
            <w:r>
              <w:rPr>
                <w:rFonts w:hint="eastAsia" w:ascii="Times New Roman"/>
                <w:color w:val="auto"/>
                <w:kern w:val="0"/>
                <w:szCs w:val="24"/>
                <w:highlight w:val="none"/>
              </w:rPr>
              <w:t>-2020</w:t>
            </w:r>
          </w:p>
          <w:p w14:paraId="23D064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 10963.2</w:t>
            </w:r>
            <w:r>
              <w:rPr>
                <w:rFonts w:hint="eastAsia" w:ascii="Times New Roman"/>
                <w:color w:val="auto"/>
                <w:kern w:val="0"/>
                <w:szCs w:val="24"/>
                <w:highlight w:val="none"/>
              </w:rPr>
              <w:t>-2020</w:t>
            </w:r>
          </w:p>
          <w:p w14:paraId="019EC77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23D0EE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128CBC5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362142F8">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p>
        </w:tc>
        <w:tc>
          <w:tcPr>
            <w:tcW w:w="2547" w:type="dxa"/>
            <w:vAlign w:val="center"/>
          </w:tcPr>
          <w:p w14:paraId="74CEE589">
            <w:pPr>
              <w:keepNext w:val="0"/>
              <w:keepLines w:val="0"/>
              <w:numPr>
                <w:ilvl w:val="-1"/>
                <w:numId w:val="0"/>
              </w:numPr>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标志</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6</w:t>
            </w:r>
          </w:p>
          <w:p w14:paraId="316B02FB">
            <w:pPr>
              <w:keepNext w:val="0"/>
              <w:keepLines w:val="0"/>
              <w:numPr>
                <w:ilvl w:val="-1"/>
                <w:numId w:val="0"/>
              </w:numPr>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FF0000"/>
                <w:kern w:val="0"/>
                <w:szCs w:val="24"/>
                <w:highlight w:val="green"/>
              </w:rPr>
              <w:t xml:space="preserve">GB/T 10963.1 </w:t>
            </w:r>
            <w:r>
              <w:rPr>
                <w:rFonts w:hint="eastAsia" w:ascii="Times New Roman"/>
                <w:color w:val="FF0000"/>
                <w:kern w:val="0"/>
                <w:szCs w:val="24"/>
                <w:highlight w:val="green"/>
                <w:lang w:val="en-US" w:eastAsia="zh-CN"/>
              </w:rPr>
              <w:t xml:space="preserve"> </w:t>
            </w:r>
            <w:r>
              <w:rPr>
                <w:rFonts w:hint="default" w:ascii="Times New Roman"/>
                <w:color w:val="FF0000"/>
                <w:kern w:val="0"/>
                <w:szCs w:val="24"/>
                <w:highlight w:val="green"/>
              </w:rPr>
              <w:t>8.1.2</w:t>
            </w:r>
          </w:p>
        </w:tc>
        <w:tc>
          <w:tcPr>
            <w:tcW w:w="966" w:type="dxa"/>
            <w:vAlign w:val="center"/>
          </w:tcPr>
          <w:p w14:paraId="7B95A6A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75" w:type="dxa"/>
            <w:vAlign w:val="center"/>
          </w:tcPr>
          <w:p w14:paraId="532F78D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00" w:type="dxa"/>
            <w:vAlign w:val="center"/>
          </w:tcPr>
          <w:p w14:paraId="28E41C1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290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0D3E529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89" w:type="dxa"/>
            <w:vMerge w:val="continue"/>
            <w:vAlign w:val="center"/>
          </w:tcPr>
          <w:p w14:paraId="316887A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47" w:type="dxa"/>
            <w:vAlign w:val="center"/>
          </w:tcPr>
          <w:p w14:paraId="6917023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2.1脱扣特性试验</w:t>
            </w:r>
          </w:p>
          <w:p w14:paraId="0867F816">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lang w:val="en-US" w:eastAsia="zh-CN"/>
              </w:rPr>
            </w:pPr>
            <w:r>
              <w:rPr>
                <w:rFonts w:hint="default" w:ascii="Times New Roman"/>
                <w:color w:val="auto"/>
                <w:kern w:val="0"/>
                <w:szCs w:val="24"/>
                <w:highlight w:val="none"/>
              </w:rPr>
              <w:t>GB/T10963.</w:t>
            </w:r>
            <w:r>
              <w:rPr>
                <w:rFonts w:hint="eastAsia" w:ascii="Times New Roman"/>
                <w:color w:val="auto"/>
                <w:kern w:val="0"/>
                <w:szCs w:val="24"/>
                <w:highlight w:val="none"/>
                <w:lang w:val="en-US" w:eastAsia="zh-CN"/>
              </w:rPr>
              <w:t>1：</w:t>
            </w:r>
          </w:p>
          <w:p w14:paraId="4DD66FC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9.10.1～9.10.3</w:t>
            </w:r>
          </w:p>
          <w:p w14:paraId="7224A796">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GB/T10963.2</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9.10.</w:t>
            </w:r>
            <w:r>
              <w:rPr>
                <w:rFonts w:hint="eastAsia" w:ascii="Times New Roman"/>
                <w:color w:val="auto"/>
                <w:kern w:val="0"/>
                <w:szCs w:val="24"/>
                <w:highlight w:val="none"/>
                <w:lang w:val="en-US" w:eastAsia="zh-CN"/>
              </w:rPr>
              <w:t>3</w:t>
            </w:r>
          </w:p>
        </w:tc>
        <w:tc>
          <w:tcPr>
            <w:tcW w:w="966" w:type="dxa"/>
            <w:vAlign w:val="center"/>
          </w:tcPr>
          <w:p w14:paraId="5C5FD93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75" w:type="dxa"/>
            <w:vAlign w:val="center"/>
          </w:tcPr>
          <w:p w14:paraId="7976523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00" w:type="dxa"/>
            <w:vAlign w:val="center"/>
          </w:tcPr>
          <w:p w14:paraId="09D789B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3AA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2417F08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89" w:type="dxa"/>
            <w:vMerge w:val="continue"/>
            <w:vAlign w:val="center"/>
          </w:tcPr>
          <w:p w14:paraId="4926FDC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47" w:type="dxa"/>
            <w:vAlign w:val="center"/>
          </w:tcPr>
          <w:p w14:paraId="46EB1B08">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2.2脱扣特性试验</w:t>
            </w:r>
          </w:p>
          <w:p w14:paraId="7B84DE2A">
            <w:pPr>
              <w:keepNext w:val="0"/>
              <w:keepLines w:val="0"/>
              <w:suppressLineNumbers w:val="0"/>
              <w:autoSpaceDE w:val="0"/>
              <w:autoSpaceDN w:val="0"/>
              <w:adjustRightInd w:val="0"/>
              <w:spacing w:before="0" w:beforeAutospacing="0" w:after="0" w:afterAutospacing="0" w:line="288" w:lineRule="auto"/>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lang w:val="en-US" w:eastAsia="zh-CN"/>
              </w:rPr>
              <w:t>附录</w:t>
            </w:r>
            <w:r>
              <w:rPr>
                <w:rFonts w:hint="default" w:ascii="Times New Roman"/>
                <w:color w:val="auto"/>
                <w:kern w:val="0"/>
                <w:szCs w:val="24"/>
                <w:highlight w:val="none"/>
              </w:rPr>
              <w:t>I.</w:t>
            </w:r>
            <w:r>
              <w:rPr>
                <w:rFonts w:hint="eastAsia" w:ascii="Times New Roman"/>
                <w:color w:val="auto"/>
                <w:kern w:val="0"/>
                <w:szCs w:val="24"/>
                <w:highlight w:val="none"/>
                <w:lang w:val="en-US" w:eastAsia="zh-CN"/>
              </w:rPr>
              <w:t>2</w:t>
            </w:r>
          </w:p>
        </w:tc>
        <w:tc>
          <w:tcPr>
            <w:tcW w:w="966" w:type="dxa"/>
            <w:vAlign w:val="center"/>
          </w:tcPr>
          <w:p w14:paraId="78490DAF">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75" w:type="dxa"/>
            <w:vAlign w:val="center"/>
          </w:tcPr>
          <w:p w14:paraId="345FBE6B">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00" w:type="dxa"/>
            <w:vAlign w:val="center"/>
          </w:tcPr>
          <w:p w14:paraId="4012541E">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6DFE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7B456A3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89" w:type="dxa"/>
            <w:vMerge w:val="continue"/>
            <w:vAlign w:val="center"/>
          </w:tcPr>
          <w:p w14:paraId="61AEB1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47" w:type="dxa"/>
            <w:vAlign w:val="center"/>
          </w:tcPr>
          <w:p w14:paraId="4D90E3F8">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3.介电性能试验</w:t>
            </w:r>
          </w:p>
          <w:p w14:paraId="76D880B0">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工频耐压试验</w:t>
            </w:r>
          </w:p>
          <w:p w14:paraId="2C14DBC1">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GB/T10963.</w:t>
            </w:r>
            <w:r>
              <w:rPr>
                <w:rFonts w:hint="eastAsia" w:ascii="Times New Roman"/>
                <w:color w:val="auto"/>
                <w:kern w:val="0"/>
                <w:szCs w:val="24"/>
                <w:highlight w:val="none"/>
                <w:lang w:val="en-US" w:eastAsia="zh-CN"/>
              </w:rPr>
              <w:t>1：附录</w:t>
            </w:r>
            <w:r>
              <w:rPr>
                <w:rFonts w:hint="default" w:ascii="Times New Roman"/>
                <w:color w:val="auto"/>
                <w:kern w:val="0"/>
                <w:szCs w:val="24"/>
                <w:highlight w:val="none"/>
              </w:rPr>
              <w:t>I.</w:t>
            </w:r>
            <w:r>
              <w:rPr>
                <w:rFonts w:hint="eastAsia" w:ascii="Times New Roman"/>
                <w:color w:val="auto"/>
                <w:kern w:val="0"/>
                <w:szCs w:val="24"/>
                <w:highlight w:val="none"/>
                <w:lang w:val="en-US" w:eastAsia="zh-CN"/>
              </w:rPr>
              <w:t>3</w:t>
            </w:r>
          </w:p>
        </w:tc>
        <w:tc>
          <w:tcPr>
            <w:tcW w:w="966" w:type="dxa"/>
            <w:vAlign w:val="center"/>
          </w:tcPr>
          <w:p w14:paraId="3B226A8A">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75" w:type="dxa"/>
            <w:vAlign w:val="center"/>
          </w:tcPr>
          <w:p w14:paraId="02F302C7">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00" w:type="dxa"/>
            <w:vAlign w:val="center"/>
          </w:tcPr>
          <w:p w14:paraId="4927B861">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2DAB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5EB2F8C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389" w:type="dxa"/>
            <w:vMerge w:val="continue"/>
            <w:vAlign w:val="center"/>
          </w:tcPr>
          <w:p w14:paraId="7B5B47A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47" w:type="dxa"/>
            <w:vAlign w:val="center"/>
          </w:tcPr>
          <w:p w14:paraId="16A25B12">
            <w:pPr>
              <w:keepNext w:val="0"/>
              <w:keepLines w:val="0"/>
              <w:suppressLineNumbers w:val="0"/>
              <w:autoSpaceDE w:val="0"/>
              <w:autoSpaceDN w:val="0"/>
              <w:adjustRightInd w:val="0"/>
              <w:spacing w:before="0" w:beforeAutospacing="0" w:after="0" w:afterAutospacing="0" w:line="288" w:lineRule="auto"/>
              <w:ind w:left="0" w:right="0"/>
              <w:jc w:val="left"/>
              <w:rPr>
                <w:rFonts w:hint="eastAsia" w:ascii="Times New Roman" w:eastAsia="宋体"/>
                <w:color w:val="auto"/>
                <w:kern w:val="0"/>
                <w:szCs w:val="24"/>
                <w:highlight w:val="none"/>
                <w:lang w:val="en-US" w:eastAsia="zh-CN"/>
              </w:rPr>
            </w:pPr>
            <w:r>
              <w:rPr>
                <w:rFonts w:hint="default" w:ascii="Times New Roman"/>
                <w:color w:val="auto"/>
                <w:kern w:val="0"/>
                <w:szCs w:val="24"/>
                <w:highlight w:val="none"/>
              </w:rPr>
              <w:t>3.2 1min 工频耐压试验</w:t>
            </w:r>
            <w:r>
              <w:rPr>
                <w:rFonts w:hint="eastAsia" w:ascii="Times New Roman"/>
                <w:color w:val="auto"/>
                <w:kern w:val="0"/>
                <w:szCs w:val="24"/>
                <w:highlight w:val="none"/>
                <w:lang w:val="en-US" w:eastAsia="zh-CN"/>
              </w:rPr>
              <w:t xml:space="preserve"> </w:t>
            </w:r>
            <w:r>
              <w:rPr>
                <w:rFonts w:hint="default" w:ascii="Times New Roman"/>
                <w:color w:val="auto"/>
                <w:kern w:val="0"/>
                <w:szCs w:val="24"/>
                <w:highlight w:val="none"/>
              </w:rPr>
              <w:t>GB/T10963.</w:t>
            </w:r>
            <w:r>
              <w:rPr>
                <w:rFonts w:hint="eastAsia" w:ascii="Times New Roman"/>
                <w:color w:val="auto"/>
                <w:kern w:val="0"/>
                <w:szCs w:val="24"/>
                <w:highlight w:val="none"/>
                <w:lang w:val="en-US" w:eastAsia="zh-CN"/>
              </w:rPr>
              <w:t>1：</w:t>
            </w:r>
          </w:p>
          <w:p w14:paraId="69D4CCA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color w:val="auto"/>
                <w:kern w:val="0"/>
                <w:szCs w:val="24"/>
                <w:highlight w:val="none"/>
              </w:rPr>
            </w:pPr>
            <w:r>
              <w:rPr>
                <w:rFonts w:hint="default" w:ascii="Times New Roman"/>
                <w:color w:val="auto"/>
                <w:kern w:val="0"/>
                <w:szCs w:val="24"/>
                <w:highlight w:val="none"/>
              </w:rPr>
              <w:t>不经9.7.1试验后做9.7.3和9.7.4试验</w:t>
            </w:r>
          </w:p>
        </w:tc>
        <w:tc>
          <w:tcPr>
            <w:tcW w:w="966" w:type="dxa"/>
            <w:vAlign w:val="center"/>
          </w:tcPr>
          <w:p w14:paraId="6256209C">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75" w:type="dxa"/>
            <w:vAlign w:val="center"/>
          </w:tcPr>
          <w:p w14:paraId="59D37DC0">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00" w:type="dxa"/>
            <w:vAlign w:val="center"/>
          </w:tcPr>
          <w:p w14:paraId="0BC50A3E">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40405630">
      <w:pPr>
        <w:spacing w:line="288" w:lineRule="auto"/>
        <w:ind w:firstLine="480" w:firstLineChars="200"/>
        <w:jc w:val="left"/>
        <w:rPr>
          <w:rFonts w:hint="eastAsia" w:ascii="Times New Roman"/>
          <w:color w:val="auto"/>
          <w:sz w:val="24"/>
          <w:szCs w:val="24"/>
          <w:highlight w:val="none"/>
        </w:rPr>
      </w:pPr>
    </w:p>
    <w:p w14:paraId="124E10AD">
      <w:pPr>
        <w:spacing w:line="288" w:lineRule="auto"/>
        <w:ind w:firstLine="480" w:firstLineChars="200"/>
        <w:jc w:val="left"/>
        <w:rPr>
          <w:rFonts w:hint="default" w:ascii="Times New Roman" w:eastAsia="宋体"/>
          <w:color w:val="auto"/>
          <w:sz w:val="24"/>
          <w:szCs w:val="24"/>
          <w:highlight w:val="none"/>
          <w:lang w:val="en-US" w:eastAsia="zh-CN"/>
        </w:rPr>
      </w:pPr>
      <w:r>
        <w:rPr>
          <w:rFonts w:hint="eastAsia" w:ascii="Times New Roman"/>
          <w:color w:val="auto"/>
          <w:sz w:val="24"/>
          <w:szCs w:val="24"/>
          <w:highlight w:val="none"/>
        </w:rPr>
        <w:t>F2.</w:t>
      </w:r>
      <w:r>
        <w:rPr>
          <w:rFonts w:hint="eastAsia" w:ascii="Times New Roman"/>
          <w:color w:val="auto"/>
          <w:sz w:val="24"/>
          <w:szCs w:val="24"/>
          <w:highlight w:val="none"/>
          <w:lang w:val="en-US" w:eastAsia="zh-CN"/>
        </w:rPr>
        <w:t>19</w:t>
      </w:r>
      <w:r>
        <w:rPr>
          <w:rFonts w:ascii="Times New Roman"/>
          <w:color w:val="auto"/>
          <w:sz w:val="24"/>
          <w:szCs w:val="24"/>
          <w:highlight w:val="none"/>
        </w:rPr>
        <w:t>过电流保护断路器</w:t>
      </w:r>
      <w:r>
        <w:rPr>
          <w:rFonts w:hint="eastAsia" w:ascii="Times New Roman"/>
          <w:color w:val="auto"/>
          <w:sz w:val="24"/>
          <w:szCs w:val="24"/>
          <w:highlight w:val="none"/>
          <w:lang w:val="en-US" w:eastAsia="zh-CN"/>
        </w:rPr>
        <w:t xml:space="preserve">  </w:t>
      </w:r>
    </w:p>
    <w:p w14:paraId="76B29AB3">
      <w:pPr>
        <w:spacing w:line="288" w:lineRule="auto"/>
        <w:ind w:firstLine="480" w:firstLineChars="200"/>
        <w:jc w:val="left"/>
        <w:rPr>
          <w:rFonts w:ascii="Times New Roman"/>
          <w:color w:val="auto"/>
          <w:sz w:val="24"/>
          <w:szCs w:val="24"/>
          <w:highlight w:val="none"/>
        </w:rPr>
      </w:pPr>
      <w:r>
        <w:rPr>
          <w:rFonts w:ascii="Times New Roman"/>
          <w:color w:val="auto"/>
          <w:sz w:val="24"/>
          <w:szCs w:val="24"/>
          <w:highlight w:val="none"/>
        </w:rPr>
        <w:t>家用及类似场所用带选择性的过电流保护断路器（SMCB）</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31"/>
        <w:gridCol w:w="2562"/>
        <w:gridCol w:w="942"/>
        <w:gridCol w:w="1008"/>
        <w:gridCol w:w="967"/>
      </w:tblGrid>
      <w:tr w14:paraId="5694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Align w:val="center"/>
          </w:tcPr>
          <w:p w14:paraId="09B2015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231" w:type="dxa"/>
            <w:vAlign w:val="center"/>
          </w:tcPr>
          <w:p w14:paraId="2B7D1F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562" w:type="dxa"/>
            <w:vAlign w:val="center"/>
          </w:tcPr>
          <w:p w14:paraId="51016D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942" w:type="dxa"/>
            <w:vAlign w:val="center"/>
          </w:tcPr>
          <w:p w14:paraId="76473AB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1D80658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08" w:type="dxa"/>
            <w:vAlign w:val="center"/>
          </w:tcPr>
          <w:p w14:paraId="38C2E60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3EAFA42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67" w:type="dxa"/>
            <w:vAlign w:val="center"/>
          </w:tcPr>
          <w:p w14:paraId="4B57D4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5391FB9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02E3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Merge w:val="restart"/>
            <w:vAlign w:val="center"/>
          </w:tcPr>
          <w:p w14:paraId="2629C87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28E0FF2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家用及类似场所用带选择性的过电流保护断路器（SMCB）</w:t>
            </w:r>
          </w:p>
        </w:tc>
        <w:tc>
          <w:tcPr>
            <w:tcW w:w="1231" w:type="dxa"/>
            <w:vMerge w:val="restart"/>
            <w:vAlign w:val="center"/>
          </w:tcPr>
          <w:p w14:paraId="51589BE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bookmarkStart w:id="988" w:name="OLE_LINK2"/>
            <w:r>
              <w:rPr>
                <w:rFonts w:hint="default" w:ascii="Times New Roman"/>
                <w:color w:val="auto"/>
                <w:kern w:val="0"/>
                <w:szCs w:val="24"/>
                <w:highlight w:val="none"/>
              </w:rPr>
              <w:t>GB/T 24350</w:t>
            </w:r>
            <w:bookmarkEnd w:id="988"/>
            <w:r>
              <w:rPr>
                <w:rFonts w:hint="eastAsia" w:ascii="Times New Roman"/>
                <w:color w:val="auto"/>
                <w:kern w:val="0"/>
                <w:szCs w:val="24"/>
                <w:highlight w:val="none"/>
              </w:rPr>
              <w:t>-2009</w:t>
            </w:r>
          </w:p>
        </w:tc>
        <w:tc>
          <w:tcPr>
            <w:tcW w:w="2562" w:type="dxa"/>
            <w:vAlign w:val="center"/>
          </w:tcPr>
          <w:p w14:paraId="049B77D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1.标志标志和机构 6 </w:t>
            </w:r>
            <w:r>
              <w:rPr>
                <w:rFonts w:hint="default" w:ascii="Times New Roman"/>
                <w:color w:val="auto"/>
                <w:kern w:val="0"/>
                <w:szCs w:val="24"/>
                <w:highlight w:val="none"/>
              </w:rPr>
              <w:drawing>
                <wp:inline distT="0" distB="0" distL="0" distR="0">
                  <wp:extent cx="48260" cy="34290"/>
                  <wp:effectExtent l="0" t="0" r="8890" b="3810"/>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14"/>
                          <a:stretch>
                            <a:fillRect/>
                          </a:stretch>
                        </pic:blipFill>
                        <pic:spPr>
                          <a:xfrm>
                            <a:off x="0" y="0"/>
                            <a:ext cx="48767" cy="34817"/>
                          </a:xfrm>
                          <a:prstGeom prst="rect">
                            <a:avLst/>
                          </a:prstGeom>
                        </pic:spPr>
                      </pic:pic>
                    </a:graphicData>
                  </a:graphic>
                </wp:inline>
              </w:drawing>
            </w:r>
            <w:r>
              <w:rPr>
                <w:rFonts w:hint="default" w:ascii="Times New Roman"/>
                <w:color w:val="auto"/>
                <w:kern w:val="0"/>
                <w:szCs w:val="24"/>
                <w:highlight w:val="none"/>
              </w:rPr>
              <w:t xml:space="preserve"> 8.1.2</w:t>
            </w:r>
          </w:p>
          <w:p w14:paraId="3079562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42" w:type="dxa"/>
            <w:vAlign w:val="center"/>
          </w:tcPr>
          <w:p w14:paraId="26648BC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08" w:type="dxa"/>
            <w:vAlign w:val="center"/>
          </w:tcPr>
          <w:p w14:paraId="124809F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67" w:type="dxa"/>
            <w:vAlign w:val="center"/>
          </w:tcPr>
          <w:p w14:paraId="4DED635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117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Merge w:val="continue"/>
            <w:vAlign w:val="center"/>
          </w:tcPr>
          <w:p w14:paraId="7E3A8A3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231" w:type="dxa"/>
            <w:vMerge w:val="continue"/>
            <w:vAlign w:val="center"/>
          </w:tcPr>
          <w:p w14:paraId="6A18FDD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62" w:type="dxa"/>
            <w:vAlign w:val="center"/>
          </w:tcPr>
          <w:p w14:paraId="69DEE0C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2.1脱扣特性试验</w:t>
            </w:r>
          </w:p>
          <w:p w14:paraId="13C9E1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color w:val="auto"/>
                <w:highlight w:val="none"/>
              </w:rPr>
              <w:t>9.10.1</w:t>
            </w:r>
            <w:r>
              <w:rPr>
                <w:rFonts w:hint="eastAsia"/>
                <w:color w:val="auto"/>
                <w:highlight w:val="none"/>
                <w:lang w:eastAsia="zh-CN"/>
              </w:rPr>
              <w:t>、</w:t>
            </w:r>
            <w:r>
              <w:rPr>
                <w:rFonts w:hint="default" w:ascii="Times New Roman"/>
                <w:color w:val="auto"/>
                <w:kern w:val="0"/>
                <w:szCs w:val="24"/>
                <w:highlight w:val="none"/>
              </w:rPr>
              <w:t>9.10.2</w:t>
            </w:r>
          </w:p>
        </w:tc>
        <w:tc>
          <w:tcPr>
            <w:tcW w:w="942" w:type="dxa"/>
            <w:vAlign w:val="center"/>
          </w:tcPr>
          <w:p w14:paraId="606D07B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08" w:type="dxa"/>
            <w:vAlign w:val="center"/>
          </w:tcPr>
          <w:p w14:paraId="0C986E1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67" w:type="dxa"/>
            <w:vAlign w:val="center"/>
          </w:tcPr>
          <w:p w14:paraId="6B6439A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6BB7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20" w:type="dxa"/>
            <w:vMerge w:val="continue"/>
            <w:vAlign w:val="center"/>
          </w:tcPr>
          <w:p w14:paraId="6C0CA7C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231" w:type="dxa"/>
            <w:vMerge w:val="continue"/>
            <w:vAlign w:val="center"/>
          </w:tcPr>
          <w:p w14:paraId="770145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62" w:type="dxa"/>
            <w:vAlign w:val="center"/>
          </w:tcPr>
          <w:p w14:paraId="0BBA28F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2.2脱扣特性试验</w:t>
            </w:r>
          </w:p>
          <w:p w14:paraId="37D2424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附录</w:t>
            </w:r>
            <w:r>
              <w:rPr>
                <w:rFonts w:hint="default" w:ascii="Times New Roman"/>
                <w:color w:val="auto"/>
                <w:kern w:val="0"/>
                <w:szCs w:val="24"/>
                <w:highlight w:val="none"/>
              </w:rPr>
              <w:t xml:space="preserve"> I.1</w:t>
            </w:r>
          </w:p>
        </w:tc>
        <w:tc>
          <w:tcPr>
            <w:tcW w:w="942" w:type="dxa"/>
            <w:vAlign w:val="center"/>
          </w:tcPr>
          <w:p w14:paraId="7CFA51E0">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1008" w:type="dxa"/>
            <w:vAlign w:val="center"/>
          </w:tcPr>
          <w:p w14:paraId="62E57B50">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67" w:type="dxa"/>
            <w:vAlign w:val="center"/>
          </w:tcPr>
          <w:p w14:paraId="79F33008">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211C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Merge w:val="continue"/>
            <w:vAlign w:val="center"/>
          </w:tcPr>
          <w:p w14:paraId="12926E5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231" w:type="dxa"/>
            <w:vMerge w:val="continue"/>
            <w:vAlign w:val="center"/>
          </w:tcPr>
          <w:p w14:paraId="7BC1593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62" w:type="dxa"/>
            <w:vAlign w:val="center"/>
          </w:tcPr>
          <w:p w14:paraId="08E068C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3.介电性能试验</w:t>
            </w:r>
          </w:p>
          <w:p w14:paraId="15F43E5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3.1 1s 工频耐压试验</w:t>
            </w:r>
          </w:p>
          <w:p w14:paraId="493CAE4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附录 I.2</w:t>
            </w:r>
          </w:p>
        </w:tc>
        <w:tc>
          <w:tcPr>
            <w:tcW w:w="942" w:type="dxa"/>
            <w:vAlign w:val="center"/>
          </w:tcPr>
          <w:p w14:paraId="32B06B4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008" w:type="dxa"/>
            <w:vAlign w:val="center"/>
          </w:tcPr>
          <w:p w14:paraId="3ABCAA39">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67" w:type="dxa"/>
            <w:vAlign w:val="center"/>
          </w:tcPr>
          <w:p w14:paraId="6C52FEDD">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r>
      <w:tr w14:paraId="3DB0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Merge w:val="continue"/>
            <w:vAlign w:val="center"/>
          </w:tcPr>
          <w:p w14:paraId="0E9E163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231" w:type="dxa"/>
            <w:vMerge w:val="continue"/>
            <w:vAlign w:val="center"/>
          </w:tcPr>
          <w:p w14:paraId="6A539B3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562" w:type="dxa"/>
            <w:vAlign w:val="center"/>
          </w:tcPr>
          <w:p w14:paraId="37B15ED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3.2 1min 工频耐压试验</w:t>
            </w:r>
          </w:p>
          <w:p w14:paraId="23C2E76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不 经  9.7.1 和 9.7.2试验</w:t>
            </w:r>
            <w:r>
              <w:rPr>
                <w:rFonts w:hint="eastAsia" w:ascii="Times New Roman"/>
                <w:color w:val="auto"/>
                <w:kern w:val="0"/>
                <w:szCs w:val="24"/>
                <w:highlight w:val="none"/>
                <w:lang w:eastAsia="zh-CN"/>
              </w:rPr>
              <w:t>，</w:t>
            </w:r>
            <w:r>
              <w:rPr>
                <w:rFonts w:hint="default" w:ascii="Times New Roman"/>
                <w:color w:val="auto"/>
                <w:kern w:val="0"/>
                <w:szCs w:val="24"/>
                <w:highlight w:val="none"/>
              </w:rPr>
              <w:t>做 9.7.3和 9.7.4试验</w:t>
            </w:r>
          </w:p>
        </w:tc>
        <w:tc>
          <w:tcPr>
            <w:tcW w:w="942" w:type="dxa"/>
            <w:vAlign w:val="center"/>
          </w:tcPr>
          <w:p w14:paraId="50834FC3">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1008" w:type="dxa"/>
            <w:vAlign w:val="center"/>
          </w:tcPr>
          <w:p w14:paraId="553EE14B">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p>
        </w:tc>
        <w:tc>
          <w:tcPr>
            <w:tcW w:w="967" w:type="dxa"/>
            <w:vAlign w:val="center"/>
          </w:tcPr>
          <w:p w14:paraId="0A64BD48">
            <w:pPr>
              <w:keepNext w:val="0"/>
              <w:keepLines w:val="0"/>
              <w:suppressLineNumbers w:val="0"/>
              <w:autoSpaceDE w:val="0"/>
              <w:autoSpaceDN w:val="0"/>
              <w:adjustRightInd w:val="0"/>
              <w:spacing w:before="0" w:beforeAutospacing="0" w:after="0" w:afterAutospacing="0" w:line="288" w:lineRule="auto"/>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7ACB4266">
      <w:pPr>
        <w:rPr>
          <w:rFonts w:asciiTheme="minorEastAsia" w:hAnsiTheme="minorEastAsia" w:eastAsiaTheme="minorEastAsia"/>
          <w:color w:val="auto"/>
          <w:highlight w:val="none"/>
        </w:rPr>
      </w:pPr>
    </w:p>
    <w:p w14:paraId="04563C7F">
      <w:pPr>
        <w:rPr>
          <w:rFonts w:asciiTheme="minorEastAsia" w:hAnsiTheme="minorEastAsia" w:eastAsiaTheme="minorEastAsia"/>
          <w:color w:val="auto"/>
          <w:highlight w:val="none"/>
        </w:rPr>
      </w:pPr>
    </w:p>
    <w:p w14:paraId="548F28DE">
      <w:pPr>
        <w:widowControl/>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br w:type="page"/>
      </w:r>
    </w:p>
    <w:p w14:paraId="39421D4B">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F2.2</w:t>
      </w:r>
      <w:r>
        <w:rPr>
          <w:rFonts w:hint="default" w:ascii="Times New Roman"/>
          <w:color w:val="auto"/>
          <w:sz w:val="24"/>
          <w:szCs w:val="24"/>
          <w:highlight w:val="none"/>
        </w:rPr>
        <w:t>0</w:t>
      </w:r>
      <w:r>
        <w:rPr>
          <w:rFonts w:ascii="Times New Roman"/>
          <w:color w:val="auto"/>
          <w:sz w:val="24"/>
          <w:szCs w:val="24"/>
          <w:highlight w:val="none"/>
        </w:rPr>
        <w:t>低压熔断器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511"/>
        <w:gridCol w:w="2850"/>
        <w:gridCol w:w="783"/>
        <w:gridCol w:w="900"/>
        <w:gridCol w:w="1025"/>
      </w:tblGrid>
      <w:tr w14:paraId="6711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1" w:type="dxa"/>
            <w:vAlign w:val="center"/>
          </w:tcPr>
          <w:p w14:paraId="5EF114C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1511" w:type="dxa"/>
            <w:vAlign w:val="center"/>
          </w:tcPr>
          <w:p w14:paraId="1E6DCB0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850" w:type="dxa"/>
            <w:vAlign w:val="center"/>
          </w:tcPr>
          <w:p w14:paraId="0D74012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783" w:type="dxa"/>
            <w:vAlign w:val="center"/>
          </w:tcPr>
          <w:p w14:paraId="281EB4A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52C7B4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00" w:type="dxa"/>
            <w:vAlign w:val="center"/>
          </w:tcPr>
          <w:p w14:paraId="5083A68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1A21D1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25" w:type="dxa"/>
            <w:vAlign w:val="center"/>
          </w:tcPr>
          <w:p w14:paraId="63CE251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7EC53BF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396F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restart"/>
            <w:vAlign w:val="center"/>
          </w:tcPr>
          <w:p w14:paraId="4010513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w:t>
            </w:r>
          </w:p>
          <w:p w14:paraId="31C144D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p w14:paraId="37A056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lang w:val="en-US" w:eastAsia="zh-CN"/>
              </w:rPr>
            </w:pPr>
            <w:r>
              <w:rPr>
                <w:rFonts w:hint="default" w:ascii="Times New Roman"/>
                <w:color w:val="auto"/>
                <w:kern w:val="0"/>
                <w:szCs w:val="24"/>
                <w:highlight w:val="none"/>
              </w:rPr>
              <w:t xml:space="preserve">- </w:t>
            </w:r>
            <w:r>
              <w:rPr>
                <w:rFonts w:hint="eastAsia" w:ascii="Times New Roman"/>
                <w:color w:val="auto"/>
                <w:kern w:val="0"/>
                <w:szCs w:val="24"/>
                <w:highlight w:val="none"/>
                <w:lang w:val="en-US" w:eastAsia="zh-CN"/>
              </w:rPr>
              <w:t>专职人</w:t>
            </w:r>
          </w:p>
          <w:p w14:paraId="6A4838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员 使用 的 熔断器</w:t>
            </w:r>
          </w:p>
        </w:tc>
        <w:tc>
          <w:tcPr>
            <w:tcW w:w="1511" w:type="dxa"/>
            <w:vMerge w:val="restart"/>
            <w:vAlign w:val="center"/>
          </w:tcPr>
          <w:p w14:paraId="2C542B2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GB/T13539.1</w:t>
            </w:r>
            <w:r>
              <w:rPr>
                <w:rFonts w:hint="eastAsia" w:ascii="Times New Roman"/>
                <w:color w:val="auto"/>
                <w:kern w:val="0"/>
                <w:szCs w:val="24"/>
                <w:highlight w:val="none"/>
              </w:rPr>
              <w:t>-2015</w:t>
            </w:r>
          </w:p>
          <w:p w14:paraId="79E90C2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GB/T13539.2</w:t>
            </w:r>
            <w:r>
              <w:rPr>
                <w:rFonts w:hint="eastAsia" w:ascii="Times New Roman"/>
                <w:color w:val="auto"/>
                <w:kern w:val="0"/>
                <w:szCs w:val="24"/>
                <w:highlight w:val="none"/>
              </w:rPr>
              <w:t>-2015</w:t>
            </w:r>
          </w:p>
        </w:tc>
        <w:tc>
          <w:tcPr>
            <w:tcW w:w="2850" w:type="dxa"/>
            <w:vAlign w:val="center"/>
          </w:tcPr>
          <w:p w14:paraId="4F9F5C7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1.熔断体电阻;</w:t>
            </w:r>
          </w:p>
          <w:p w14:paraId="36E45E3A">
            <w:pPr>
              <w:keepNext w:val="0"/>
              <w:keepLines w:val="0"/>
              <w:suppressLineNumbers w:val="0"/>
              <w:snapToGrid w:val="0"/>
              <w:spacing w:before="0" w:beforeAutospacing="0" w:after="0" w:afterAutospacing="0"/>
              <w:ind w:left="0" w:right="0" w:firstLine="105" w:firstLineChars="50"/>
              <w:jc w:val="left"/>
              <w:rPr>
                <w:rFonts w:hint="default" w:ascii="Times New Roman"/>
                <w:color w:val="auto"/>
                <w:kern w:val="0"/>
                <w:szCs w:val="24"/>
                <w:highlight w:val="none"/>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8.1.5.1</w:t>
            </w:r>
          </w:p>
        </w:tc>
        <w:tc>
          <w:tcPr>
            <w:tcW w:w="783" w:type="dxa"/>
            <w:vAlign w:val="center"/>
          </w:tcPr>
          <w:p w14:paraId="17C0628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900" w:type="dxa"/>
            <w:vAlign w:val="center"/>
          </w:tcPr>
          <w:p w14:paraId="6F3C5973">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548AB93E">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4996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vAlign w:val="center"/>
          </w:tcPr>
          <w:p w14:paraId="43C28AA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511" w:type="dxa"/>
            <w:vMerge w:val="continue"/>
            <w:vAlign w:val="center"/>
          </w:tcPr>
          <w:p w14:paraId="09007FA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50" w:type="dxa"/>
            <w:vAlign w:val="center"/>
          </w:tcPr>
          <w:p w14:paraId="796BEA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2.熔断器支持件绝缘性能</w:t>
            </w:r>
            <w:r>
              <w:rPr>
                <w:rFonts w:hint="eastAsia" w:ascii="Times New Roman"/>
                <w:color w:val="auto"/>
                <w:kern w:val="0"/>
                <w:szCs w:val="24"/>
                <w:highlight w:val="none"/>
                <w:lang w:val="en-US" w:eastAsia="zh-CN"/>
              </w:rPr>
              <w:t>(</w:t>
            </w:r>
            <w:r>
              <w:rPr>
                <w:rFonts w:hint="default" w:ascii="Times New Roman"/>
                <w:color w:val="auto"/>
                <w:kern w:val="0"/>
                <w:szCs w:val="24"/>
                <w:highlight w:val="none"/>
              </w:rPr>
              <w:t>绝缘材料为非陶瓷件)</w:t>
            </w:r>
          </w:p>
          <w:p w14:paraId="40A9CA6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8.2.2</w:t>
            </w:r>
          </w:p>
          <w:p w14:paraId="1F7E9E6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不</w:t>
            </w:r>
            <w:r>
              <w:rPr>
                <w:rFonts w:hint="eastAsia" w:ascii="Times New Roman"/>
                <w:color w:val="auto"/>
                <w:kern w:val="0"/>
                <w:szCs w:val="24"/>
                <w:highlight w:val="none"/>
                <w:lang w:val="en-US" w:eastAsia="zh-CN"/>
              </w:rPr>
              <w:t>做</w:t>
            </w:r>
            <w:r>
              <w:rPr>
                <w:rFonts w:hint="default" w:ascii="Times New Roman"/>
                <w:color w:val="auto"/>
                <w:kern w:val="0"/>
                <w:szCs w:val="24"/>
                <w:highlight w:val="none"/>
              </w:rPr>
              <w:t>8.2.4.2 试验)</w:t>
            </w:r>
          </w:p>
        </w:tc>
        <w:tc>
          <w:tcPr>
            <w:tcW w:w="783" w:type="dxa"/>
            <w:vAlign w:val="center"/>
          </w:tcPr>
          <w:p w14:paraId="796FBCA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33CF65B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1s</w:t>
            </w:r>
          </w:p>
        </w:tc>
        <w:tc>
          <w:tcPr>
            <w:tcW w:w="1025" w:type="dxa"/>
            <w:vAlign w:val="center"/>
          </w:tcPr>
          <w:p w14:paraId="1024A69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1min</w:t>
            </w:r>
          </w:p>
        </w:tc>
      </w:tr>
      <w:tr w14:paraId="7B7D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911" w:type="dxa"/>
            <w:vMerge w:val="continue"/>
            <w:vAlign w:val="center"/>
          </w:tcPr>
          <w:p w14:paraId="74C0853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511" w:type="dxa"/>
            <w:vMerge w:val="continue"/>
            <w:vAlign w:val="center"/>
          </w:tcPr>
          <w:p w14:paraId="39F59BE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50" w:type="dxa"/>
            <w:vAlign w:val="center"/>
          </w:tcPr>
          <w:p w14:paraId="70B0D264">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val="en-US" w:eastAsia="zh-CN"/>
              </w:rPr>
            </w:pPr>
            <w:r>
              <w:rPr>
                <w:rFonts w:hint="default" w:ascii="Times New Roman"/>
                <w:color w:val="auto"/>
                <w:kern w:val="0"/>
                <w:szCs w:val="24"/>
                <w:highlight w:val="none"/>
              </w:rPr>
              <w:t>3.熔断体约定不熔断电流和约定熔断电流</w:t>
            </w:r>
            <w:r>
              <w:rPr>
                <w:rFonts w:hint="eastAsia" w:ascii="Times New Roman"/>
                <w:color w:val="auto"/>
                <w:kern w:val="0"/>
                <w:szCs w:val="24"/>
                <w:highlight w:val="none"/>
                <w:lang w:val="en-US" w:eastAsia="zh-CN"/>
              </w:rPr>
              <w:t>验证</w:t>
            </w:r>
          </w:p>
          <w:p w14:paraId="217AD988">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8.4.3.1</w:t>
            </w:r>
            <w:r>
              <w:rPr>
                <w:rFonts w:hint="eastAsia" w:ascii="Times New Roman"/>
                <w:color w:val="auto"/>
                <w:kern w:val="0"/>
                <w:szCs w:val="24"/>
                <w:highlight w:val="none"/>
                <w:lang w:eastAsia="zh-CN"/>
              </w:rPr>
              <w:t>；</w:t>
            </w:r>
          </w:p>
          <w:p w14:paraId="5672BCF8">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GB/T13539.2</w:t>
            </w:r>
            <w:r>
              <w:rPr>
                <w:rFonts w:hint="eastAsia" w:ascii="Times New Roman"/>
                <w:color w:val="auto"/>
                <w:kern w:val="0"/>
                <w:szCs w:val="24"/>
                <w:highlight w:val="none"/>
                <w:lang w:eastAsia="zh-CN"/>
              </w:rPr>
              <w:t>：</w:t>
            </w:r>
          </w:p>
          <w:p w14:paraId="0A8181DF">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rPr>
            </w:pPr>
            <w:r>
              <w:rPr>
                <w:rFonts w:hint="eastAsia" w:ascii="Times New Roman"/>
                <w:color w:val="auto"/>
                <w:kern w:val="0"/>
                <w:szCs w:val="24"/>
                <w:highlight w:val="none"/>
              </w:rPr>
              <w:t>熔断器系统A、E、F</w:t>
            </w:r>
          </w:p>
          <w:p w14:paraId="43AA6B3D">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rPr>
              <w:t>G、H</w:t>
            </w:r>
            <w:r>
              <w:rPr>
                <w:rFonts w:hint="eastAsia" w:ascii="Times New Roman"/>
                <w:color w:val="auto"/>
                <w:kern w:val="0"/>
                <w:szCs w:val="24"/>
                <w:highlight w:val="none"/>
                <w:lang w:eastAsia="zh-CN"/>
              </w:rPr>
              <w:t>：</w:t>
            </w:r>
            <w:r>
              <w:rPr>
                <w:rFonts w:hint="eastAsia" w:ascii="Times New Roman"/>
                <w:color w:val="auto"/>
                <w:kern w:val="0"/>
                <w:szCs w:val="24"/>
                <w:highlight w:val="none"/>
              </w:rPr>
              <w:t>5.6.2</w:t>
            </w:r>
            <w:r>
              <w:rPr>
                <w:rFonts w:hint="eastAsia" w:ascii="Times New Roman"/>
                <w:color w:val="auto"/>
                <w:kern w:val="0"/>
                <w:szCs w:val="24"/>
                <w:highlight w:val="none"/>
                <w:lang w:eastAsia="zh-CN"/>
              </w:rPr>
              <w:t>；</w:t>
            </w:r>
          </w:p>
          <w:p w14:paraId="6383AECB">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eastAsia" w:ascii="Times New Roman"/>
                <w:color w:val="auto"/>
                <w:kern w:val="0"/>
                <w:szCs w:val="24"/>
                <w:highlight w:val="none"/>
              </w:rPr>
              <w:t>熔断器系统B:5.6</w:t>
            </w:r>
            <w:r>
              <w:rPr>
                <w:rFonts w:hint="eastAsia" w:ascii="Times New Roman"/>
                <w:color w:val="auto"/>
                <w:kern w:val="0"/>
                <w:szCs w:val="24"/>
                <w:highlight w:val="none"/>
                <w:lang w:eastAsia="zh-CN"/>
              </w:rPr>
              <w:t>。</w:t>
            </w:r>
          </w:p>
        </w:tc>
        <w:tc>
          <w:tcPr>
            <w:tcW w:w="783" w:type="dxa"/>
            <w:vAlign w:val="center"/>
          </w:tcPr>
          <w:p w14:paraId="1289C90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254A7AC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25" w:type="dxa"/>
            <w:vAlign w:val="center"/>
          </w:tcPr>
          <w:p w14:paraId="5330C8E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5CC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911" w:type="dxa"/>
            <w:vMerge w:val="continue"/>
            <w:vAlign w:val="center"/>
          </w:tcPr>
          <w:p w14:paraId="64451E92">
            <w:pPr>
              <w:keepNext w:val="0"/>
              <w:keepLines w:val="0"/>
              <w:suppressLineNumbers w:val="0"/>
              <w:snapToGrid w:val="0"/>
              <w:spacing w:before="0" w:beforeAutospacing="0" w:after="0" w:afterAutospacing="0"/>
              <w:ind w:left="0" w:right="0"/>
              <w:jc w:val="left"/>
              <w:rPr>
                <w:rFonts w:hint="default"/>
                <w:color w:val="auto"/>
                <w:highlight w:val="none"/>
              </w:rPr>
            </w:pPr>
          </w:p>
        </w:tc>
        <w:tc>
          <w:tcPr>
            <w:tcW w:w="1511" w:type="dxa"/>
            <w:vMerge w:val="continue"/>
            <w:vAlign w:val="center"/>
          </w:tcPr>
          <w:p w14:paraId="58E28565">
            <w:pPr>
              <w:keepNext w:val="0"/>
              <w:keepLines w:val="0"/>
              <w:suppressLineNumbers w:val="0"/>
              <w:snapToGrid w:val="0"/>
              <w:spacing w:before="0" w:beforeAutospacing="0" w:after="0" w:afterAutospacing="0"/>
              <w:ind w:left="0" w:right="0"/>
              <w:jc w:val="left"/>
              <w:rPr>
                <w:rFonts w:hint="default"/>
                <w:color w:val="auto"/>
                <w:highlight w:val="none"/>
              </w:rPr>
            </w:pPr>
          </w:p>
        </w:tc>
        <w:tc>
          <w:tcPr>
            <w:tcW w:w="2850" w:type="dxa"/>
            <w:vAlign w:val="center"/>
          </w:tcPr>
          <w:p w14:paraId="6944CE0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4.</w:t>
            </w:r>
            <w:r>
              <w:rPr>
                <w:rFonts w:hint="default" w:ascii="Times New Roman"/>
                <w:color w:val="auto"/>
                <w:kern w:val="0"/>
                <w:szCs w:val="24"/>
                <w:highlight w:val="none"/>
              </w:rPr>
              <w:t>熔断体尺寸</w:t>
            </w:r>
          </w:p>
          <w:p w14:paraId="644040E8">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p>
          <w:p w14:paraId="54A86517">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default" w:ascii="Times New Roman"/>
                <w:color w:val="auto"/>
                <w:kern w:val="0"/>
                <w:szCs w:val="24"/>
                <w:highlight w:val="none"/>
              </w:rPr>
              <w:t>8.1.4</w:t>
            </w:r>
            <w:r>
              <w:rPr>
                <w:rFonts w:hint="eastAsia" w:ascii="Times New Roman"/>
                <w:color w:val="auto"/>
                <w:kern w:val="0"/>
                <w:szCs w:val="24"/>
                <w:highlight w:val="none"/>
                <w:lang w:val="en-US" w:eastAsia="zh-CN"/>
              </w:rPr>
              <w:t xml:space="preserve"> 熔断器的布置与尺寸；</w:t>
            </w:r>
          </w:p>
          <w:p w14:paraId="6307613E">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GB/T13539.2</w:t>
            </w:r>
            <w:r>
              <w:rPr>
                <w:rFonts w:hint="eastAsia" w:ascii="Times New Roman"/>
                <w:color w:val="auto"/>
                <w:kern w:val="0"/>
                <w:szCs w:val="24"/>
                <w:highlight w:val="none"/>
                <w:lang w:eastAsia="zh-CN"/>
              </w:rPr>
              <w:t>：</w:t>
            </w:r>
          </w:p>
          <w:p w14:paraId="50E14D8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熔断器系统</w:t>
            </w:r>
            <w:r>
              <w:rPr>
                <w:rFonts w:hint="eastAsia" w:ascii="Times New Roman"/>
                <w:color w:val="auto"/>
                <w:kern w:val="0"/>
                <w:szCs w:val="24"/>
                <w:highlight w:val="none"/>
                <w:lang w:eastAsia="zh-CN"/>
              </w:rPr>
              <w:t>：</w:t>
            </w:r>
            <w:r>
              <w:rPr>
                <w:rFonts w:hint="default" w:ascii="Times New Roman"/>
                <w:color w:val="auto"/>
                <w:kern w:val="0"/>
                <w:szCs w:val="24"/>
                <w:highlight w:val="none"/>
              </w:rPr>
              <w:t>A、B、E、F、G、H、I：7.1</w:t>
            </w:r>
            <w:r>
              <w:rPr>
                <w:rFonts w:hint="eastAsia" w:ascii="Times New Roman"/>
                <w:color w:val="auto"/>
                <w:kern w:val="0"/>
                <w:szCs w:val="24"/>
                <w:highlight w:val="none"/>
                <w:lang w:val="en-US" w:eastAsia="zh-CN"/>
              </w:rPr>
              <w:t>。</w:t>
            </w:r>
          </w:p>
        </w:tc>
        <w:tc>
          <w:tcPr>
            <w:tcW w:w="783" w:type="dxa"/>
            <w:vAlign w:val="center"/>
          </w:tcPr>
          <w:p w14:paraId="32DF86E6">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7CF2FF0B">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p>
        </w:tc>
        <w:tc>
          <w:tcPr>
            <w:tcW w:w="1025" w:type="dxa"/>
            <w:vAlign w:val="center"/>
          </w:tcPr>
          <w:p w14:paraId="24402A11">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B43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vAlign w:val="center"/>
          </w:tcPr>
          <w:p w14:paraId="68E368D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511" w:type="dxa"/>
            <w:vMerge w:val="continue"/>
            <w:vAlign w:val="center"/>
          </w:tcPr>
          <w:p w14:paraId="3A0AAB1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50" w:type="dxa"/>
            <w:vAlign w:val="center"/>
          </w:tcPr>
          <w:p w14:paraId="737BC2B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5</w:t>
            </w:r>
            <w:r>
              <w:rPr>
                <w:rFonts w:hint="default" w:ascii="Times New Roman"/>
                <w:color w:val="auto"/>
                <w:kern w:val="0"/>
                <w:szCs w:val="24"/>
                <w:highlight w:val="none"/>
              </w:rPr>
              <w:t>.标志;</w:t>
            </w:r>
          </w:p>
          <w:p w14:paraId="79141F26">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6</w:t>
            </w:r>
            <w:r>
              <w:rPr>
                <w:rFonts w:hint="eastAsia" w:ascii="Times New Roman"/>
                <w:color w:val="auto"/>
                <w:kern w:val="0"/>
                <w:szCs w:val="24"/>
                <w:highlight w:val="none"/>
                <w:lang w:eastAsia="zh-CN"/>
              </w:rPr>
              <w:t>；</w:t>
            </w:r>
          </w:p>
          <w:p w14:paraId="3799AD5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GB/T13539.2</w:t>
            </w:r>
          </w:p>
          <w:p w14:paraId="2B3D40F5">
            <w:pPr>
              <w:keepNext w:val="0"/>
              <w:keepLines w:val="0"/>
              <w:suppressLineNumbers w:val="0"/>
              <w:snapToGrid w:val="0"/>
              <w:spacing w:before="0" w:beforeAutospacing="0" w:after="0" w:afterAutospacing="0"/>
              <w:ind w:left="0" w:right="0" w:firstLine="210" w:firstLineChars="10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熔断器系统A~I：6</w:t>
            </w:r>
            <w:r>
              <w:rPr>
                <w:rFonts w:hint="eastAsia" w:ascii="Times New Roman"/>
                <w:color w:val="auto"/>
                <w:kern w:val="0"/>
                <w:szCs w:val="24"/>
                <w:highlight w:val="none"/>
                <w:lang w:eastAsia="zh-CN"/>
              </w:rPr>
              <w:t>。</w:t>
            </w:r>
          </w:p>
        </w:tc>
        <w:tc>
          <w:tcPr>
            <w:tcW w:w="783" w:type="dxa"/>
            <w:vAlign w:val="center"/>
          </w:tcPr>
          <w:p w14:paraId="070BED1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59DD5D1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2415E99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0D05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restart"/>
            <w:vAlign w:val="center"/>
          </w:tcPr>
          <w:p w14:paraId="5B29FC6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低压熔断器</w:t>
            </w:r>
          </w:p>
          <w:p w14:paraId="7F0EA61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非熟</w:t>
            </w:r>
            <w:r>
              <w:rPr>
                <w:rFonts w:hint="default" w:ascii="Times New Roman"/>
                <w:color w:val="auto"/>
                <w:kern w:val="0"/>
                <w:szCs w:val="24"/>
                <w:highlight w:val="none"/>
                <w:lang w:val="en-US" w:eastAsia="zh-CN"/>
              </w:rPr>
              <w:t>练人员使 用 的熔断 器</w:t>
            </w:r>
          </w:p>
        </w:tc>
        <w:tc>
          <w:tcPr>
            <w:tcW w:w="1511" w:type="dxa"/>
            <w:vMerge w:val="restart"/>
            <w:vAlign w:val="center"/>
          </w:tcPr>
          <w:p w14:paraId="544B6D9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GB/T13539.1</w:t>
            </w:r>
            <w:r>
              <w:rPr>
                <w:rFonts w:hint="eastAsia" w:ascii="Times New Roman"/>
                <w:color w:val="auto"/>
                <w:kern w:val="0"/>
                <w:szCs w:val="24"/>
                <w:highlight w:val="none"/>
              </w:rPr>
              <w:t>-2015</w:t>
            </w:r>
          </w:p>
          <w:p w14:paraId="0AB30FB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GB/T13539.3</w:t>
            </w:r>
            <w:r>
              <w:rPr>
                <w:rFonts w:hint="eastAsia" w:ascii="Times New Roman"/>
                <w:color w:val="auto"/>
                <w:kern w:val="0"/>
                <w:szCs w:val="24"/>
                <w:highlight w:val="none"/>
              </w:rPr>
              <w:t>-2017</w:t>
            </w:r>
          </w:p>
        </w:tc>
        <w:tc>
          <w:tcPr>
            <w:tcW w:w="2850" w:type="dxa"/>
            <w:vAlign w:val="center"/>
          </w:tcPr>
          <w:p w14:paraId="69BEA91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1.熔断体电阻;</w:t>
            </w:r>
          </w:p>
          <w:p w14:paraId="4FE2D7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8.1.5.1</w:t>
            </w:r>
          </w:p>
        </w:tc>
        <w:tc>
          <w:tcPr>
            <w:tcW w:w="783" w:type="dxa"/>
            <w:vAlign w:val="center"/>
          </w:tcPr>
          <w:p w14:paraId="5B4B5B7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1532F4C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06C5032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31AA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vAlign w:val="center"/>
          </w:tcPr>
          <w:p w14:paraId="35A2206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511" w:type="dxa"/>
            <w:vMerge w:val="continue"/>
            <w:vAlign w:val="center"/>
          </w:tcPr>
          <w:p w14:paraId="4DC609B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50" w:type="dxa"/>
            <w:vAlign w:val="center"/>
          </w:tcPr>
          <w:p w14:paraId="0D62F73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2.熔断器支持件绝缘性能</w:t>
            </w:r>
            <w:r>
              <w:rPr>
                <w:rFonts w:hint="eastAsia" w:ascii="Times New Roman"/>
                <w:color w:val="auto"/>
                <w:kern w:val="0"/>
                <w:szCs w:val="24"/>
                <w:highlight w:val="none"/>
                <w:lang w:val="en-US" w:eastAsia="zh-CN"/>
              </w:rPr>
              <w:t>(</w:t>
            </w:r>
            <w:r>
              <w:rPr>
                <w:rFonts w:hint="default" w:ascii="Times New Roman"/>
                <w:color w:val="auto"/>
                <w:kern w:val="0"/>
                <w:szCs w:val="24"/>
                <w:highlight w:val="none"/>
              </w:rPr>
              <w:t>绝缘材料为非陶瓷件)</w:t>
            </w:r>
          </w:p>
          <w:p w14:paraId="362B7CA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8.2.2</w:t>
            </w:r>
          </w:p>
          <w:p w14:paraId="0DCB383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不</w:t>
            </w:r>
            <w:r>
              <w:rPr>
                <w:rFonts w:hint="eastAsia" w:ascii="Times New Roman"/>
                <w:color w:val="auto"/>
                <w:kern w:val="0"/>
                <w:szCs w:val="24"/>
                <w:highlight w:val="none"/>
                <w:lang w:val="en-US" w:eastAsia="zh-CN"/>
              </w:rPr>
              <w:t>做</w:t>
            </w:r>
            <w:r>
              <w:rPr>
                <w:rFonts w:hint="default" w:ascii="Times New Roman"/>
                <w:color w:val="auto"/>
                <w:kern w:val="0"/>
                <w:szCs w:val="24"/>
                <w:highlight w:val="none"/>
              </w:rPr>
              <w:t>8.2.4.2 试验)</w:t>
            </w:r>
          </w:p>
        </w:tc>
        <w:tc>
          <w:tcPr>
            <w:tcW w:w="783" w:type="dxa"/>
            <w:vAlign w:val="center"/>
          </w:tcPr>
          <w:p w14:paraId="346C67F8">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04EDE5A3">
            <w:pPr>
              <w:keepNext w:val="0"/>
              <w:keepLines w:val="0"/>
              <w:suppressLineNumbers w:val="0"/>
              <w:snapToGrid w:val="0"/>
              <w:spacing w:before="0" w:beforeAutospacing="0" w:after="0" w:afterAutospacing="0"/>
              <w:ind w:left="0" w:leftChars="0" w:right="0" w:rightChars="0"/>
              <w:jc w:val="center"/>
              <w:rPr>
                <w:rFonts w:hint="eastAsia" w:ascii="Times New Roman" w:eastAsia="宋体"/>
                <w:color w:val="auto"/>
                <w:kern w:val="0"/>
                <w:szCs w:val="24"/>
                <w:highlight w:val="none"/>
                <w:lang w:val="en-US" w:eastAsia="zh-CN"/>
              </w:rPr>
            </w:pPr>
            <w:r>
              <w:rPr>
                <w:rFonts w:hint="default" w:ascii="Times New Roman"/>
                <w:color w:val="auto"/>
                <w:kern w:val="0"/>
                <w:szCs w:val="24"/>
                <w:highlight w:val="none"/>
              </w:rPr>
              <w:t>1s</w:t>
            </w:r>
          </w:p>
        </w:tc>
        <w:tc>
          <w:tcPr>
            <w:tcW w:w="1025" w:type="dxa"/>
            <w:vAlign w:val="center"/>
          </w:tcPr>
          <w:p w14:paraId="23A87D16">
            <w:pPr>
              <w:keepNext w:val="0"/>
              <w:keepLines w:val="0"/>
              <w:suppressLineNumbers w:val="0"/>
              <w:snapToGrid w:val="0"/>
              <w:spacing w:before="0" w:beforeAutospacing="0" w:after="0" w:afterAutospacing="0"/>
              <w:ind w:left="0" w:leftChars="0" w:right="0" w:rightChars="0"/>
              <w:jc w:val="center"/>
              <w:rPr>
                <w:rFonts w:hint="default" w:ascii="Times New Roman"/>
                <w:color w:val="auto"/>
                <w:kern w:val="0"/>
                <w:szCs w:val="24"/>
                <w:highlight w:val="none"/>
              </w:rPr>
            </w:pPr>
            <w:r>
              <w:rPr>
                <w:rFonts w:hint="default" w:ascii="Times New Roman"/>
                <w:color w:val="auto"/>
                <w:kern w:val="0"/>
                <w:szCs w:val="24"/>
                <w:highlight w:val="none"/>
              </w:rPr>
              <w:t>1min</w:t>
            </w:r>
          </w:p>
        </w:tc>
      </w:tr>
      <w:tr w14:paraId="3C58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11" w:type="dxa"/>
            <w:vMerge w:val="continue"/>
            <w:vAlign w:val="center"/>
          </w:tcPr>
          <w:p w14:paraId="0533BA7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511" w:type="dxa"/>
            <w:vMerge w:val="continue"/>
            <w:vAlign w:val="center"/>
          </w:tcPr>
          <w:p w14:paraId="596E0A3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850" w:type="dxa"/>
            <w:vAlign w:val="center"/>
          </w:tcPr>
          <w:p w14:paraId="651AA6B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3.熔断体约定不熔断电流和约定熔断电流</w:t>
            </w:r>
            <w:r>
              <w:rPr>
                <w:rFonts w:hint="eastAsia" w:ascii="Times New Roman"/>
                <w:color w:val="auto"/>
                <w:kern w:val="0"/>
                <w:szCs w:val="24"/>
                <w:highlight w:val="none"/>
                <w:lang w:val="en-US" w:eastAsia="zh-CN"/>
              </w:rPr>
              <w:t>验证</w:t>
            </w:r>
          </w:p>
          <w:p w14:paraId="477EF14B">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8.4.3.1</w:t>
            </w:r>
            <w:r>
              <w:rPr>
                <w:rFonts w:hint="eastAsia" w:ascii="Times New Roman"/>
                <w:color w:val="auto"/>
                <w:kern w:val="0"/>
                <w:szCs w:val="24"/>
                <w:highlight w:val="none"/>
                <w:lang w:eastAsia="zh-CN"/>
              </w:rPr>
              <w:t>；</w:t>
            </w:r>
          </w:p>
          <w:p w14:paraId="2A0E842C">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GB/T13539.3</w:t>
            </w:r>
            <w:r>
              <w:rPr>
                <w:rFonts w:hint="eastAsia" w:ascii="Times New Roman"/>
                <w:color w:val="auto"/>
                <w:kern w:val="0"/>
                <w:szCs w:val="24"/>
                <w:highlight w:val="none"/>
                <w:lang w:eastAsia="zh-CN"/>
              </w:rPr>
              <w:t>：</w:t>
            </w:r>
          </w:p>
          <w:p w14:paraId="1C6D22E6">
            <w:pPr>
              <w:keepNext w:val="0"/>
              <w:keepLines w:val="0"/>
              <w:widowControl/>
              <w:suppressLineNumbers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熔断器系统A~F</w:t>
            </w:r>
            <w:r>
              <w:rPr>
                <w:rFonts w:hint="eastAsia" w:ascii="Times New Roman"/>
                <w:color w:val="auto"/>
                <w:kern w:val="0"/>
                <w:szCs w:val="24"/>
                <w:highlight w:val="none"/>
                <w:lang w:eastAsia="zh-CN"/>
              </w:rPr>
              <w:t>：</w:t>
            </w:r>
            <w:r>
              <w:rPr>
                <w:rFonts w:hint="default" w:ascii="Times New Roman"/>
                <w:color w:val="auto"/>
                <w:kern w:val="0"/>
                <w:szCs w:val="24"/>
                <w:highlight w:val="none"/>
              </w:rPr>
              <w:t>5.6.2</w:t>
            </w:r>
          </w:p>
        </w:tc>
        <w:tc>
          <w:tcPr>
            <w:tcW w:w="783" w:type="dxa"/>
            <w:vAlign w:val="center"/>
          </w:tcPr>
          <w:p w14:paraId="25844D0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p w14:paraId="0274A0D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p w14:paraId="6818439E">
            <w:pPr>
              <w:keepNext w:val="0"/>
              <w:keepLines w:val="0"/>
              <w:suppressLineNumbers w:val="0"/>
              <w:snapToGrid w:val="0"/>
              <w:spacing w:before="0" w:beforeAutospacing="0" w:after="0" w:afterAutospacing="0"/>
              <w:ind w:left="0" w:right="0"/>
              <w:jc w:val="both"/>
              <w:rPr>
                <w:rFonts w:hint="default" w:ascii="Times New Roman" w:eastAsia="宋体"/>
                <w:color w:val="auto"/>
                <w:kern w:val="0"/>
                <w:szCs w:val="24"/>
                <w:highlight w:val="none"/>
                <w:lang w:val="en-US" w:eastAsia="zh-CN"/>
              </w:rPr>
            </w:pPr>
          </w:p>
        </w:tc>
        <w:tc>
          <w:tcPr>
            <w:tcW w:w="900" w:type="dxa"/>
            <w:vAlign w:val="center"/>
          </w:tcPr>
          <w:p w14:paraId="271A526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25" w:type="dxa"/>
            <w:vAlign w:val="center"/>
          </w:tcPr>
          <w:p w14:paraId="626D0500">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28DF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911" w:type="dxa"/>
            <w:vMerge w:val="continue"/>
            <w:vAlign w:val="center"/>
          </w:tcPr>
          <w:p w14:paraId="4CD3BEE4">
            <w:pPr>
              <w:keepNext w:val="0"/>
              <w:keepLines w:val="0"/>
              <w:suppressLineNumbers w:val="0"/>
              <w:snapToGrid w:val="0"/>
              <w:spacing w:before="0" w:beforeAutospacing="0" w:after="0" w:afterAutospacing="0"/>
              <w:ind w:left="0" w:right="0" w:firstLine="105" w:firstLineChars="50"/>
              <w:jc w:val="left"/>
              <w:rPr>
                <w:rFonts w:hint="default"/>
                <w:color w:val="auto"/>
                <w:highlight w:val="none"/>
              </w:rPr>
            </w:pPr>
          </w:p>
        </w:tc>
        <w:tc>
          <w:tcPr>
            <w:tcW w:w="1511" w:type="dxa"/>
            <w:vMerge w:val="continue"/>
            <w:vAlign w:val="center"/>
          </w:tcPr>
          <w:p w14:paraId="52BC20E8">
            <w:pPr>
              <w:keepNext w:val="0"/>
              <w:keepLines w:val="0"/>
              <w:suppressLineNumbers w:val="0"/>
              <w:snapToGrid w:val="0"/>
              <w:spacing w:before="0" w:beforeAutospacing="0" w:after="0" w:afterAutospacing="0"/>
              <w:ind w:left="0" w:right="0" w:firstLine="105" w:firstLineChars="50"/>
              <w:jc w:val="left"/>
              <w:rPr>
                <w:rFonts w:hint="default"/>
                <w:color w:val="auto"/>
                <w:highlight w:val="none"/>
              </w:rPr>
            </w:pPr>
          </w:p>
        </w:tc>
        <w:tc>
          <w:tcPr>
            <w:tcW w:w="2850" w:type="dxa"/>
            <w:vAlign w:val="center"/>
          </w:tcPr>
          <w:p w14:paraId="37D9700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4.</w:t>
            </w:r>
            <w:r>
              <w:rPr>
                <w:rFonts w:hint="default" w:ascii="Times New Roman"/>
                <w:color w:val="auto"/>
                <w:kern w:val="0"/>
                <w:szCs w:val="24"/>
                <w:highlight w:val="none"/>
              </w:rPr>
              <w:t>熔断体尺寸;</w:t>
            </w:r>
          </w:p>
          <w:p w14:paraId="130D94E7">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8.1.4</w:t>
            </w:r>
            <w:r>
              <w:rPr>
                <w:rFonts w:hint="eastAsia" w:ascii="Times New Roman"/>
                <w:color w:val="auto"/>
                <w:kern w:val="0"/>
                <w:szCs w:val="24"/>
                <w:highlight w:val="none"/>
                <w:lang w:eastAsia="zh-CN"/>
              </w:rPr>
              <w:t>；</w:t>
            </w:r>
          </w:p>
          <w:p w14:paraId="6E5DA5D3">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GB/T13539.3</w:t>
            </w:r>
            <w:r>
              <w:rPr>
                <w:rFonts w:hint="eastAsia" w:ascii="Times New Roman"/>
                <w:color w:val="auto"/>
                <w:kern w:val="0"/>
                <w:szCs w:val="24"/>
                <w:highlight w:val="none"/>
                <w:lang w:eastAsia="zh-CN"/>
              </w:rPr>
              <w:t>：</w:t>
            </w:r>
          </w:p>
          <w:p w14:paraId="31F0A057">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熔断器系统A、D</w:t>
            </w:r>
            <w:r>
              <w:rPr>
                <w:rFonts w:hint="eastAsia" w:ascii="Times New Roman"/>
                <w:color w:val="auto"/>
                <w:kern w:val="0"/>
                <w:szCs w:val="24"/>
                <w:highlight w:val="none"/>
                <w:lang w:eastAsia="zh-CN"/>
              </w:rPr>
              <w:t>、</w:t>
            </w:r>
            <w:r>
              <w:rPr>
                <w:rFonts w:hint="default" w:ascii="Times New Roman"/>
                <w:color w:val="auto"/>
                <w:kern w:val="0"/>
                <w:szCs w:val="24"/>
                <w:highlight w:val="none"/>
              </w:rPr>
              <w:t>C：8.1.4</w:t>
            </w:r>
            <w:r>
              <w:rPr>
                <w:rFonts w:hint="eastAsia" w:ascii="Times New Roman"/>
                <w:color w:val="auto"/>
                <w:kern w:val="0"/>
                <w:szCs w:val="24"/>
                <w:highlight w:val="none"/>
                <w:lang w:eastAsia="zh-CN"/>
              </w:rPr>
              <w:t>；</w:t>
            </w:r>
          </w:p>
          <w:p w14:paraId="7CB252EF">
            <w:pPr>
              <w:keepNext w:val="0"/>
              <w:keepLines w:val="0"/>
              <w:suppressLineNumbers w:val="0"/>
              <w:snapToGrid w:val="0"/>
              <w:spacing w:before="0" w:beforeAutospacing="0" w:after="0" w:afterAutospacing="0"/>
              <w:ind w:left="0" w:right="0" w:firstLine="105" w:firstLineChars="5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熔断器系统B：7.1</w:t>
            </w:r>
            <w:r>
              <w:rPr>
                <w:rFonts w:hint="eastAsia" w:ascii="Times New Roman"/>
                <w:color w:val="auto"/>
                <w:kern w:val="0"/>
                <w:szCs w:val="24"/>
                <w:highlight w:val="none"/>
                <w:lang w:eastAsia="zh-CN"/>
              </w:rPr>
              <w:t>；</w:t>
            </w:r>
          </w:p>
          <w:p w14:paraId="20E64735">
            <w:pPr>
              <w:keepNext w:val="0"/>
              <w:keepLines w:val="0"/>
              <w:suppressLineNumbers w:val="0"/>
              <w:snapToGrid w:val="0"/>
              <w:spacing w:before="0" w:beforeAutospacing="0" w:after="0" w:afterAutospacing="0"/>
              <w:ind w:left="0" w:right="0" w:firstLine="105" w:firstLineChars="5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熔断器系统E、F：1.1</w:t>
            </w:r>
            <w:r>
              <w:rPr>
                <w:rFonts w:hint="eastAsia" w:ascii="Times New Roman"/>
                <w:color w:val="auto"/>
                <w:kern w:val="0"/>
                <w:szCs w:val="24"/>
                <w:highlight w:val="none"/>
                <w:lang w:eastAsia="zh-CN"/>
              </w:rPr>
              <w:t>。</w:t>
            </w:r>
          </w:p>
        </w:tc>
        <w:tc>
          <w:tcPr>
            <w:tcW w:w="783" w:type="dxa"/>
            <w:vAlign w:val="center"/>
          </w:tcPr>
          <w:p w14:paraId="3C91DAB3">
            <w:pPr>
              <w:keepNext w:val="0"/>
              <w:keepLines w:val="0"/>
              <w:suppressLineNumbers w:val="0"/>
              <w:snapToGrid w:val="0"/>
              <w:spacing w:before="0" w:beforeAutospacing="0" w:after="0" w:afterAutospacing="0"/>
              <w:ind w:left="0" w:right="0" w:firstLine="105" w:firstLineChars="50"/>
              <w:jc w:val="left"/>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20AC65A4">
            <w:pPr>
              <w:keepNext w:val="0"/>
              <w:keepLines w:val="0"/>
              <w:suppressLineNumbers w:val="0"/>
              <w:snapToGrid w:val="0"/>
              <w:spacing w:before="0" w:beforeAutospacing="0" w:after="0" w:afterAutospacing="0"/>
              <w:ind w:left="0" w:right="0" w:firstLine="105" w:firstLineChars="50"/>
              <w:jc w:val="left"/>
              <w:rPr>
                <w:rFonts w:hint="default" w:ascii="Times New Roman"/>
                <w:color w:val="auto"/>
                <w:kern w:val="0"/>
                <w:szCs w:val="24"/>
                <w:highlight w:val="none"/>
              </w:rPr>
            </w:pPr>
          </w:p>
        </w:tc>
        <w:tc>
          <w:tcPr>
            <w:tcW w:w="1025" w:type="dxa"/>
            <w:vAlign w:val="center"/>
          </w:tcPr>
          <w:p w14:paraId="0CAC3F51">
            <w:pPr>
              <w:keepNext w:val="0"/>
              <w:keepLines w:val="0"/>
              <w:suppressLineNumbers w:val="0"/>
              <w:snapToGrid w:val="0"/>
              <w:spacing w:before="0" w:beforeAutospacing="0" w:after="0" w:afterAutospacing="0"/>
              <w:ind w:left="0" w:right="0" w:firstLine="105" w:firstLineChars="50"/>
              <w:jc w:val="left"/>
              <w:rPr>
                <w:rFonts w:hint="default" w:ascii="Times New Roman"/>
                <w:color w:val="auto"/>
                <w:kern w:val="0"/>
                <w:szCs w:val="24"/>
                <w:highlight w:val="none"/>
              </w:rPr>
            </w:pPr>
            <w:r>
              <w:rPr>
                <w:rFonts w:hint="default" w:ascii="Times New Roman"/>
                <w:color w:val="auto"/>
                <w:kern w:val="0"/>
                <w:szCs w:val="24"/>
                <w:highlight w:val="none"/>
              </w:rPr>
              <w:t>√</w:t>
            </w:r>
          </w:p>
        </w:tc>
      </w:tr>
      <w:tr w14:paraId="4CF9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vAlign w:val="center"/>
          </w:tcPr>
          <w:p w14:paraId="5012EED4">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511" w:type="dxa"/>
            <w:vMerge w:val="continue"/>
            <w:vAlign w:val="center"/>
          </w:tcPr>
          <w:p w14:paraId="0192B05E">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850" w:type="dxa"/>
            <w:vAlign w:val="center"/>
          </w:tcPr>
          <w:p w14:paraId="1794E6A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5</w:t>
            </w:r>
            <w:r>
              <w:rPr>
                <w:rFonts w:hint="default" w:ascii="Times New Roman"/>
                <w:color w:val="auto"/>
                <w:kern w:val="0"/>
                <w:szCs w:val="24"/>
                <w:highlight w:val="none"/>
              </w:rPr>
              <w:t>.标志</w:t>
            </w:r>
          </w:p>
          <w:p w14:paraId="5DEF662B">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6</w:t>
            </w:r>
            <w:r>
              <w:rPr>
                <w:rFonts w:hint="eastAsia" w:ascii="Times New Roman"/>
                <w:color w:val="auto"/>
                <w:kern w:val="0"/>
                <w:szCs w:val="24"/>
                <w:highlight w:val="none"/>
                <w:lang w:eastAsia="zh-CN"/>
              </w:rPr>
              <w:t>；</w:t>
            </w:r>
          </w:p>
          <w:p w14:paraId="6E8C527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GB/T13539.3</w:t>
            </w:r>
          </w:p>
          <w:p w14:paraId="525F9D1B">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熔断器系统A~F：6</w:t>
            </w:r>
            <w:r>
              <w:rPr>
                <w:rFonts w:hint="eastAsia" w:ascii="Times New Roman"/>
                <w:color w:val="auto"/>
                <w:kern w:val="0"/>
                <w:szCs w:val="24"/>
                <w:highlight w:val="none"/>
                <w:lang w:eastAsia="zh-CN"/>
              </w:rPr>
              <w:t>。</w:t>
            </w:r>
          </w:p>
        </w:tc>
        <w:tc>
          <w:tcPr>
            <w:tcW w:w="783" w:type="dxa"/>
            <w:vAlign w:val="center"/>
          </w:tcPr>
          <w:p w14:paraId="5E354EC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67DBFE59">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1E48F385">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4269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restart"/>
            <w:vAlign w:val="center"/>
          </w:tcPr>
          <w:p w14:paraId="42C6417B">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lang w:val="en-US" w:eastAsia="zh-CN"/>
              </w:rPr>
            </w:pPr>
            <w:r>
              <w:rPr>
                <w:rFonts w:hint="eastAsia" w:ascii="Times New Roman"/>
                <w:color w:val="auto"/>
                <w:kern w:val="0"/>
                <w:szCs w:val="24"/>
                <w:highlight w:val="none"/>
                <w:lang w:val="en-US" w:eastAsia="zh-CN"/>
              </w:rPr>
              <w:t>低压 熔断器</w:t>
            </w:r>
          </w:p>
          <w:p w14:paraId="3F051508">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lang w:val="en-US" w:eastAsia="zh-CN"/>
              </w:rPr>
            </w:pPr>
            <w:r>
              <w:rPr>
                <w:rFonts w:hint="eastAsia" w:ascii="Times New Roman"/>
                <w:color w:val="auto"/>
                <w:kern w:val="0"/>
                <w:szCs w:val="24"/>
                <w:highlight w:val="none"/>
                <w:lang w:val="en-US" w:eastAsia="zh-CN"/>
              </w:rPr>
              <w:t xml:space="preserve">- </w:t>
            </w:r>
          </w:p>
          <w:p w14:paraId="7608D8F2">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eastAsia" w:ascii="Times New Roman"/>
                <w:color w:val="auto"/>
                <w:kern w:val="0"/>
                <w:szCs w:val="24"/>
                <w:highlight w:val="none"/>
                <w:lang w:val="en-US" w:eastAsia="zh-CN"/>
              </w:rPr>
              <w:t>半导体设备保护用 熔断体</w:t>
            </w:r>
          </w:p>
        </w:tc>
        <w:tc>
          <w:tcPr>
            <w:tcW w:w="1511" w:type="dxa"/>
            <w:vMerge w:val="restart"/>
            <w:vAlign w:val="center"/>
          </w:tcPr>
          <w:p w14:paraId="1F89534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GB/T13539.1</w:t>
            </w:r>
            <w:r>
              <w:rPr>
                <w:rFonts w:hint="eastAsia" w:ascii="Times New Roman"/>
                <w:color w:val="auto"/>
                <w:kern w:val="0"/>
                <w:szCs w:val="24"/>
                <w:highlight w:val="none"/>
              </w:rPr>
              <w:t>-2015</w:t>
            </w:r>
          </w:p>
          <w:p w14:paraId="6D34331B">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18"/>
                <w:highlight w:val="none"/>
              </w:rPr>
            </w:pPr>
            <w:r>
              <w:rPr>
                <w:rFonts w:hint="default" w:ascii="Times New Roman"/>
                <w:color w:val="auto"/>
                <w:kern w:val="0"/>
                <w:szCs w:val="24"/>
                <w:highlight w:val="none"/>
              </w:rPr>
              <w:t>GB/T13539.4</w:t>
            </w:r>
            <w:r>
              <w:rPr>
                <w:rFonts w:hint="eastAsia" w:ascii="Times New Roman"/>
                <w:color w:val="auto"/>
                <w:kern w:val="0"/>
                <w:szCs w:val="24"/>
                <w:highlight w:val="none"/>
              </w:rPr>
              <w:t>-2016</w:t>
            </w:r>
          </w:p>
        </w:tc>
        <w:tc>
          <w:tcPr>
            <w:tcW w:w="2850" w:type="dxa"/>
            <w:vAlign w:val="center"/>
          </w:tcPr>
          <w:p w14:paraId="1B77E9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1.熔断体电阻</w:t>
            </w:r>
          </w:p>
          <w:p w14:paraId="719A666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标准:GB/T13539.1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8.1.5.1</w:t>
            </w:r>
          </w:p>
        </w:tc>
        <w:tc>
          <w:tcPr>
            <w:tcW w:w="783" w:type="dxa"/>
            <w:vAlign w:val="center"/>
          </w:tcPr>
          <w:p w14:paraId="2EF2BE7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0F9191E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1A812F02">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7C6D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vAlign w:val="center"/>
          </w:tcPr>
          <w:p w14:paraId="18DEF48D">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511" w:type="dxa"/>
            <w:vMerge w:val="continue"/>
            <w:vAlign w:val="center"/>
          </w:tcPr>
          <w:p w14:paraId="220ADF39">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850" w:type="dxa"/>
            <w:vAlign w:val="center"/>
          </w:tcPr>
          <w:p w14:paraId="210A9D0C">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2. 熔断体尺寸GB/T13539.1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8.1.4</w:t>
            </w:r>
            <w:r>
              <w:rPr>
                <w:rFonts w:hint="eastAsia" w:ascii="Times New Roman"/>
                <w:color w:val="auto"/>
                <w:kern w:val="0"/>
                <w:szCs w:val="24"/>
                <w:highlight w:val="none"/>
                <w:lang w:eastAsia="zh-CN"/>
              </w:rPr>
              <w:t>；</w:t>
            </w:r>
          </w:p>
          <w:p w14:paraId="523969B7">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GB/T13539.4</w:t>
            </w:r>
            <w:r>
              <w:rPr>
                <w:rFonts w:hint="eastAsia" w:ascii="Times New Roman"/>
                <w:color w:val="auto"/>
                <w:kern w:val="0"/>
                <w:szCs w:val="24"/>
                <w:highlight w:val="none"/>
                <w:lang w:eastAsia="zh-CN"/>
              </w:rPr>
              <w:t>：</w:t>
            </w:r>
            <w:r>
              <w:rPr>
                <w:rFonts w:hint="default" w:ascii="Times New Roman"/>
                <w:color w:val="auto"/>
                <w:kern w:val="0"/>
                <w:szCs w:val="24"/>
                <w:highlight w:val="none"/>
              </w:rPr>
              <w:t>附录C</w:t>
            </w:r>
            <w:r>
              <w:rPr>
                <w:rFonts w:hint="eastAsia" w:ascii="Times New Roman"/>
                <w:color w:val="auto"/>
                <w:kern w:val="0"/>
                <w:szCs w:val="24"/>
                <w:highlight w:val="none"/>
                <w:lang w:eastAsia="zh-CN"/>
              </w:rPr>
              <w:t>。</w:t>
            </w:r>
          </w:p>
        </w:tc>
        <w:tc>
          <w:tcPr>
            <w:tcW w:w="783" w:type="dxa"/>
            <w:vAlign w:val="center"/>
          </w:tcPr>
          <w:p w14:paraId="51FDEF3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2CF8E77A">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25" w:type="dxa"/>
            <w:vAlign w:val="center"/>
          </w:tcPr>
          <w:p w14:paraId="50A6C96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r w14:paraId="1E6F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Merge w:val="continue"/>
            <w:vAlign w:val="center"/>
          </w:tcPr>
          <w:p w14:paraId="153F6193">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1511" w:type="dxa"/>
            <w:vMerge w:val="continue"/>
            <w:vAlign w:val="center"/>
          </w:tcPr>
          <w:p w14:paraId="0C06F59C">
            <w:pPr>
              <w:keepNext w:val="0"/>
              <w:keepLines w:val="0"/>
              <w:suppressLineNumbers w:val="0"/>
              <w:autoSpaceDE w:val="0"/>
              <w:autoSpaceDN w:val="0"/>
              <w:adjustRightInd w:val="0"/>
              <w:spacing w:before="0" w:beforeAutospacing="0" w:after="0" w:afterAutospacing="0" w:line="288" w:lineRule="auto"/>
              <w:ind w:left="0" w:right="0"/>
              <w:jc w:val="left"/>
              <w:rPr>
                <w:rFonts w:hint="default" w:ascii="Times New Roman" w:hAnsi="Times New Roman"/>
                <w:color w:val="auto"/>
                <w:sz w:val="18"/>
                <w:szCs w:val="18"/>
                <w:highlight w:val="none"/>
              </w:rPr>
            </w:pPr>
          </w:p>
        </w:tc>
        <w:tc>
          <w:tcPr>
            <w:tcW w:w="2850" w:type="dxa"/>
            <w:vAlign w:val="center"/>
          </w:tcPr>
          <w:p w14:paraId="321CB892">
            <w:pPr>
              <w:keepNext w:val="0"/>
              <w:keepLines w:val="0"/>
              <w:numPr>
                <w:ilvl w:val="0"/>
                <w:numId w:val="14"/>
              </w:numPr>
              <w:suppressLineNumbers w:val="0"/>
              <w:snapToGrid w:val="0"/>
              <w:spacing w:before="0" w:beforeAutospacing="0" w:after="0" w:afterAutospacing="0"/>
              <w:ind w:left="0" w:leftChars="0" w:right="0" w:firstLine="0" w:firstLineChars="0"/>
              <w:jc w:val="left"/>
              <w:rPr>
                <w:rFonts w:hint="default" w:ascii="Times New Roman"/>
                <w:color w:val="auto"/>
                <w:kern w:val="0"/>
                <w:szCs w:val="24"/>
                <w:highlight w:val="none"/>
              </w:rPr>
            </w:pPr>
            <w:r>
              <w:rPr>
                <w:rFonts w:hint="default" w:ascii="Times New Roman"/>
                <w:color w:val="auto"/>
                <w:kern w:val="0"/>
                <w:szCs w:val="24"/>
                <w:highlight w:val="none"/>
              </w:rPr>
              <w:t>标志</w:t>
            </w:r>
          </w:p>
          <w:p w14:paraId="5A72F560">
            <w:pPr>
              <w:keepNext w:val="0"/>
              <w:keepLines w:val="0"/>
              <w:numPr>
                <w:ilvl w:val="0"/>
                <w:numId w:val="0"/>
              </w:numPr>
              <w:suppressLineNumbers w:val="0"/>
              <w:snapToGrid w:val="0"/>
              <w:spacing w:before="0" w:beforeAutospacing="0" w:after="0" w:afterAutospacing="0"/>
              <w:ind w:left="0" w:leftChars="0" w:right="0" w:rightChars="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GB/T13539.1</w:t>
            </w:r>
            <w:r>
              <w:rPr>
                <w:rFonts w:hint="eastAsia" w:ascii="Times New Roman"/>
                <w:color w:val="auto"/>
                <w:kern w:val="0"/>
                <w:szCs w:val="24"/>
                <w:highlight w:val="none"/>
                <w:lang w:eastAsia="zh-CN"/>
              </w:rPr>
              <w:t>：</w:t>
            </w:r>
            <w:r>
              <w:rPr>
                <w:rFonts w:hint="default" w:ascii="Times New Roman"/>
                <w:color w:val="auto"/>
                <w:kern w:val="0"/>
                <w:szCs w:val="24"/>
                <w:highlight w:val="none"/>
              </w:rPr>
              <w:t>6</w:t>
            </w:r>
            <w:r>
              <w:rPr>
                <w:rFonts w:hint="eastAsia" w:ascii="Times New Roman"/>
                <w:color w:val="auto"/>
                <w:kern w:val="0"/>
                <w:szCs w:val="24"/>
                <w:highlight w:val="none"/>
                <w:lang w:eastAsia="zh-CN"/>
              </w:rPr>
              <w:t>；</w:t>
            </w:r>
          </w:p>
          <w:p w14:paraId="4EF643FD">
            <w:pPr>
              <w:keepNext w:val="0"/>
              <w:keepLines w:val="0"/>
              <w:suppressLineNumbers w:val="0"/>
              <w:snapToGrid w:val="0"/>
              <w:spacing w:before="0" w:beforeAutospacing="0" w:after="0" w:afterAutospacing="0"/>
              <w:ind w:left="0" w:right="0"/>
              <w:jc w:val="left"/>
              <w:rPr>
                <w:rFonts w:hint="eastAsia" w:ascii="Times New Roman" w:eastAsia="宋体"/>
                <w:color w:val="auto"/>
                <w:kern w:val="0"/>
                <w:szCs w:val="24"/>
                <w:highlight w:val="none"/>
                <w:lang w:eastAsia="zh-CN"/>
              </w:rPr>
            </w:pPr>
            <w:r>
              <w:rPr>
                <w:rFonts w:hint="default" w:ascii="Times New Roman"/>
                <w:color w:val="auto"/>
                <w:kern w:val="0"/>
                <w:szCs w:val="24"/>
                <w:highlight w:val="none"/>
              </w:rPr>
              <w:t>GB/T13539.4</w:t>
            </w:r>
            <w:r>
              <w:rPr>
                <w:rFonts w:hint="eastAsia" w:ascii="Times New Roman"/>
                <w:color w:val="auto"/>
                <w:kern w:val="0"/>
                <w:szCs w:val="24"/>
                <w:highlight w:val="none"/>
                <w:lang w:eastAsia="zh-CN"/>
              </w:rPr>
              <w:t>：</w:t>
            </w:r>
            <w:r>
              <w:rPr>
                <w:rFonts w:hint="default" w:ascii="Times New Roman"/>
                <w:color w:val="auto"/>
                <w:kern w:val="0"/>
                <w:szCs w:val="24"/>
                <w:highlight w:val="none"/>
              </w:rPr>
              <w:t>6</w:t>
            </w:r>
            <w:r>
              <w:rPr>
                <w:rFonts w:hint="eastAsia" w:ascii="Times New Roman"/>
                <w:color w:val="auto"/>
                <w:kern w:val="0"/>
                <w:szCs w:val="24"/>
                <w:highlight w:val="none"/>
                <w:lang w:eastAsia="zh-CN"/>
              </w:rPr>
              <w:t>。</w:t>
            </w:r>
          </w:p>
        </w:tc>
        <w:tc>
          <w:tcPr>
            <w:tcW w:w="783" w:type="dxa"/>
            <w:vAlign w:val="center"/>
          </w:tcPr>
          <w:p w14:paraId="68892911">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0" w:type="dxa"/>
            <w:vAlign w:val="center"/>
          </w:tcPr>
          <w:p w14:paraId="466078F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25" w:type="dxa"/>
            <w:vAlign w:val="center"/>
          </w:tcPr>
          <w:p w14:paraId="79ECC654">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037DBA34">
      <w:pPr>
        <w:spacing w:line="288" w:lineRule="auto"/>
        <w:ind w:firstLine="480" w:firstLineChars="200"/>
        <w:rPr>
          <w:rFonts w:ascii="Times New Roman"/>
          <w:color w:val="auto"/>
          <w:sz w:val="24"/>
          <w:szCs w:val="24"/>
          <w:highlight w:val="none"/>
        </w:rPr>
      </w:pPr>
    </w:p>
    <w:p w14:paraId="5B7B379F">
      <w:p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F2.22</w:t>
      </w:r>
      <w:r>
        <w:rPr>
          <w:rFonts w:ascii="Times New Roman"/>
          <w:color w:val="auto"/>
          <w:sz w:val="24"/>
          <w:szCs w:val="24"/>
          <w:highlight w:val="none"/>
        </w:rPr>
        <w:t>转换开关电器(TSE)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214"/>
        <w:gridCol w:w="2114"/>
        <w:gridCol w:w="783"/>
        <w:gridCol w:w="908"/>
        <w:gridCol w:w="1009"/>
      </w:tblGrid>
      <w:tr w14:paraId="1EE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Align w:val="center"/>
          </w:tcPr>
          <w:p w14:paraId="4EF0277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产品名称</w:t>
            </w:r>
          </w:p>
        </w:tc>
        <w:tc>
          <w:tcPr>
            <w:tcW w:w="2214" w:type="dxa"/>
            <w:vAlign w:val="center"/>
          </w:tcPr>
          <w:p w14:paraId="4E8463A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认证依据标准</w:t>
            </w:r>
          </w:p>
        </w:tc>
        <w:tc>
          <w:tcPr>
            <w:tcW w:w="2114" w:type="dxa"/>
            <w:vAlign w:val="center"/>
          </w:tcPr>
          <w:p w14:paraId="72424FF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试验项目</w:t>
            </w:r>
          </w:p>
        </w:tc>
        <w:tc>
          <w:tcPr>
            <w:tcW w:w="783" w:type="dxa"/>
            <w:vAlign w:val="center"/>
          </w:tcPr>
          <w:p w14:paraId="239AA3E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确认</w:t>
            </w:r>
          </w:p>
          <w:p w14:paraId="178783D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908" w:type="dxa"/>
            <w:vAlign w:val="center"/>
          </w:tcPr>
          <w:p w14:paraId="4ABD85F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例行</w:t>
            </w:r>
          </w:p>
          <w:p w14:paraId="26001DA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检测</w:t>
            </w:r>
          </w:p>
        </w:tc>
        <w:tc>
          <w:tcPr>
            <w:tcW w:w="1009" w:type="dxa"/>
            <w:vAlign w:val="center"/>
          </w:tcPr>
          <w:p w14:paraId="1B8B54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指定</w:t>
            </w:r>
          </w:p>
          <w:p w14:paraId="11D503B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试验</w:t>
            </w:r>
          </w:p>
        </w:tc>
      </w:tr>
      <w:tr w14:paraId="7DF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restart"/>
            <w:vAlign w:val="center"/>
          </w:tcPr>
          <w:p w14:paraId="1C0D7B4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转换开关电器(TSE)</w:t>
            </w:r>
          </w:p>
        </w:tc>
        <w:tc>
          <w:tcPr>
            <w:tcW w:w="2214" w:type="dxa"/>
            <w:vMerge w:val="restart"/>
            <w:vAlign w:val="center"/>
          </w:tcPr>
          <w:p w14:paraId="5798696B">
            <w:pPr>
              <w:keepNext w:val="0"/>
              <w:keepLines w:val="0"/>
              <w:suppressLineNumbers w:val="0"/>
              <w:snapToGrid w:val="0"/>
              <w:spacing w:before="0" w:beforeAutospacing="0" w:after="0" w:afterAutospacing="0"/>
              <w:ind w:left="0" w:right="0"/>
              <w:jc w:val="left"/>
              <w:rPr>
                <w:rFonts w:hint="default" w:ascii="Times New Roman" w:eastAsia="宋体"/>
                <w:color w:val="auto"/>
                <w:kern w:val="0"/>
                <w:szCs w:val="24"/>
                <w:highlight w:val="none"/>
                <w:lang w:val="en-US" w:eastAsia="zh-CN"/>
              </w:rPr>
            </w:pPr>
            <w:r>
              <w:rPr>
                <w:rFonts w:hint="default" w:ascii="Times New Roman"/>
                <w:color w:val="auto"/>
                <w:sz w:val="24"/>
                <w:szCs w:val="24"/>
                <w:highlight w:val="none"/>
              </w:rPr>
              <w:t>GB/T14048.11</w:t>
            </w:r>
            <w:r>
              <w:rPr>
                <w:rFonts w:hint="eastAsia" w:ascii="Times New Roman"/>
                <w:color w:val="auto"/>
                <w:sz w:val="24"/>
                <w:szCs w:val="24"/>
                <w:highlight w:val="none"/>
              </w:rPr>
              <w:t>-20</w:t>
            </w:r>
            <w:r>
              <w:rPr>
                <w:rFonts w:hint="eastAsia" w:ascii="Times New Roman"/>
                <w:color w:val="auto"/>
                <w:sz w:val="24"/>
                <w:szCs w:val="24"/>
                <w:highlight w:val="none"/>
                <w:lang w:val="en-US" w:eastAsia="zh-CN"/>
              </w:rPr>
              <w:t>24</w:t>
            </w:r>
          </w:p>
        </w:tc>
        <w:tc>
          <w:tcPr>
            <w:tcW w:w="2114" w:type="dxa"/>
            <w:vAlign w:val="center"/>
          </w:tcPr>
          <w:p w14:paraId="6142D2B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1.标志（6.2）</w:t>
            </w:r>
          </w:p>
        </w:tc>
        <w:tc>
          <w:tcPr>
            <w:tcW w:w="783" w:type="dxa"/>
            <w:vAlign w:val="center"/>
          </w:tcPr>
          <w:p w14:paraId="6F8AC95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 次/年</w:t>
            </w:r>
          </w:p>
        </w:tc>
        <w:tc>
          <w:tcPr>
            <w:tcW w:w="908" w:type="dxa"/>
            <w:vAlign w:val="center"/>
          </w:tcPr>
          <w:p w14:paraId="2DABCA4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009" w:type="dxa"/>
            <w:vAlign w:val="center"/>
          </w:tcPr>
          <w:p w14:paraId="45D2D96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r>
      <w:tr w14:paraId="0968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vAlign w:val="center"/>
          </w:tcPr>
          <w:p w14:paraId="14148C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214" w:type="dxa"/>
            <w:vMerge w:val="continue"/>
            <w:vAlign w:val="center"/>
          </w:tcPr>
          <w:p w14:paraId="4A092E8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114" w:type="dxa"/>
            <w:vAlign w:val="center"/>
          </w:tcPr>
          <w:p w14:paraId="68716B1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2.操作（9.</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.3.</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w:t>
            </w:r>
          </w:p>
        </w:tc>
        <w:tc>
          <w:tcPr>
            <w:tcW w:w="783" w:type="dxa"/>
            <w:vAlign w:val="center"/>
          </w:tcPr>
          <w:p w14:paraId="18DD498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 次/年</w:t>
            </w:r>
          </w:p>
        </w:tc>
        <w:tc>
          <w:tcPr>
            <w:tcW w:w="908" w:type="dxa"/>
            <w:vAlign w:val="center"/>
          </w:tcPr>
          <w:p w14:paraId="3A24AFB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c>
          <w:tcPr>
            <w:tcW w:w="1009" w:type="dxa"/>
            <w:vAlign w:val="center"/>
          </w:tcPr>
          <w:p w14:paraId="631D734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r>
      <w:tr w14:paraId="6EAA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vAlign w:val="center"/>
          </w:tcPr>
          <w:p w14:paraId="1091BF7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214" w:type="dxa"/>
            <w:vMerge w:val="continue"/>
            <w:vAlign w:val="center"/>
          </w:tcPr>
          <w:p w14:paraId="1906106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114" w:type="dxa"/>
            <w:vAlign w:val="center"/>
          </w:tcPr>
          <w:p w14:paraId="143EBFAB">
            <w:pPr>
              <w:keepNext w:val="0"/>
              <w:keepLines w:val="0"/>
              <w:numPr>
                <w:ilvl w:val="-1"/>
                <w:numId w:val="0"/>
              </w:numPr>
              <w:suppressLineNumbers w:val="0"/>
              <w:snapToGrid w:val="0"/>
              <w:spacing w:before="0" w:beforeAutospacing="0" w:after="0" w:afterAutospacing="0"/>
              <w:ind w:left="0" w:leftChars="0" w:right="0" w:firstLine="0" w:firstLineChars="0"/>
              <w:jc w:val="left"/>
              <w:rPr>
                <w:rFonts w:hint="default" w:ascii="Times New Roman"/>
                <w:color w:val="auto"/>
                <w:kern w:val="0"/>
                <w:szCs w:val="24"/>
                <w:highlight w:val="none"/>
              </w:rPr>
            </w:pPr>
            <w:r>
              <w:rPr>
                <w:rFonts w:hint="eastAsia" w:ascii="Times New Roman"/>
                <w:color w:val="auto"/>
                <w:kern w:val="0"/>
                <w:szCs w:val="24"/>
                <w:highlight w:val="none"/>
                <w:lang w:val="en-US" w:eastAsia="zh-CN"/>
              </w:rPr>
              <w:t>3.</w:t>
            </w:r>
            <w:r>
              <w:rPr>
                <w:rFonts w:hint="default" w:ascii="Times New Roman"/>
                <w:color w:val="auto"/>
                <w:kern w:val="0"/>
                <w:szCs w:val="24"/>
                <w:highlight w:val="none"/>
              </w:rPr>
              <w:t>操作控制、程序及范围</w:t>
            </w:r>
          </w:p>
          <w:p w14:paraId="7B8AB97A">
            <w:pPr>
              <w:keepNext w:val="0"/>
              <w:keepLines w:val="0"/>
              <w:numPr>
                <w:ilvl w:val="0"/>
                <w:numId w:val="0"/>
              </w:numPr>
              <w:suppressLineNumbers w:val="0"/>
              <w:snapToGrid w:val="0"/>
              <w:spacing w:before="0" w:beforeAutospacing="0" w:after="0" w:afterAutospacing="0"/>
              <w:ind w:left="0" w:leftChars="0" w:right="0" w:rightChars="0"/>
              <w:jc w:val="left"/>
              <w:rPr>
                <w:rFonts w:hint="default" w:ascii="Times New Roman"/>
                <w:color w:val="auto"/>
                <w:kern w:val="0"/>
                <w:szCs w:val="24"/>
                <w:highlight w:val="none"/>
              </w:rPr>
            </w:pPr>
            <w:r>
              <w:rPr>
                <w:rFonts w:hint="default" w:ascii="Times New Roman"/>
                <w:color w:val="auto"/>
                <w:kern w:val="0"/>
                <w:szCs w:val="24"/>
                <w:highlight w:val="none"/>
              </w:rPr>
              <w:t>9.</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.3.</w:t>
            </w:r>
            <w:r>
              <w:rPr>
                <w:rFonts w:hint="eastAsia" w:ascii="Times New Roman"/>
                <w:color w:val="auto"/>
                <w:kern w:val="0"/>
                <w:szCs w:val="24"/>
                <w:highlight w:val="none"/>
                <w:lang w:val="en-US" w:eastAsia="zh-CN"/>
              </w:rPr>
              <w:t>3</w:t>
            </w:r>
          </w:p>
        </w:tc>
        <w:tc>
          <w:tcPr>
            <w:tcW w:w="783" w:type="dxa"/>
            <w:vAlign w:val="center"/>
          </w:tcPr>
          <w:p w14:paraId="330B141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 次/年</w:t>
            </w:r>
          </w:p>
        </w:tc>
        <w:tc>
          <w:tcPr>
            <w:tcW w:w="908" w:type="dxa"/>
            <w:vAlign w:val="center"/>
          </w:tcPr>
          <w:p w14:paraId="1F52016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c>
          <w:tcPr>
            <w:tcW w:w="1009" w:type="dxa"/>
            <w:vAlign w:val="center"/>
          </w:tcPr>
          <w:p w14:paraId="4E2C2AC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w:t>
            </w:r>
          </w:p>
        </w:tc>
      </w:tr>
      <w:tr w14:paraId="21E2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vAlign w:val="center"/>
          </w:tcPr>
          <w:p w14:paraId="1500FB3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214" w:type="dxa"/>
            <w:vMerge w:val="continue"/>
            <w:vAlign w:val="center"/>
          </w:tcPr>
          <w:p w14:paraId="05C0721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114" w:type="dxa"/>
            <w:vAlign w:val="center"/>
          </w:tcPr>
          <w:p w14:paraId="38B2266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4.介电试验</w:t>
            </w:r>
          </w:p>
          <w:p w14:paraId="32955E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4.1 1s 工频耐压试验 ( 9.</w:t>
            </w:r>
            <w:r>
              <w:rPr>
                <w:rFonts w:hint="eastAsia" w:ascii="Times New Roman"/>
                <w:color w:val="auto"/>
                <w:kern w:val="0"/>
                <w:szCs w:val="24"/>
                <w:highlight w:val="none"/>
                <w:lang w:val="en-US" w:eastAsia="zh-CN"/>
              </w:rPr>
              <w:t>3</w:t>
            </w:r>
            <w:r>
              <w:rPr>
                <w:rFonts w:hint="default" w:ascii="Times New Roman"/>
                <w:color w:val="auto"/>
                <w:kern w:val="0"/>
                <w:szCs w:val="24"/>
                <w:highlight w:val="none"/>
              </w:rPr>
              <w:t xml:space="preserve"> )</w:t>
            </w:r>
          </w:p>
        </w:tc>
        <w:tc>
          <w:tcPr>
            <w:tcW w:w="783" w:type="dxa"/>
            <w:vAlign w:val="center"/>
          </w:tcPr>
          <w:p w14:paraId="77CB2EA6">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908" w:type="dxa"/>
            <w:vAlign w:val="center"/>
          </w:tcPr>
          <w:p w14:paraId="34B332AC">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c>
          <w:tcPr>
            <w:tcW w:w="1009" w:type="dxa"/>
            <w:vAlign w:val="center"/>
          </w:tcPr>
          <w:p w14:paraId="40D195FF">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r>
      <w:tr w14:paraId="0238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dxa"/>
            <w:vMerge w:val="continue"/>
            <w:vAlign w:val="center"/>
          </w:tcPr>
          <w:p w14:paraId="33EBAC53">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214" w:type="dxa"/>
            <w:vMerge w:val="continue"/>
            <w:vAlign w:val="center"/>
          </w:tcPr>
          <w:p w14:paraId="6E46629C">
            <w:pPr>
              <w:keepNext w:val="0"/>
              <w:keepLines w:val="0"/>
              <w:suppressLineNumbers w:val="0"/>
              <w:snapToGrid w:val="0"/>
              <w:spacing w:before="0" w:beforeAutospacing="0" w:after="0" w:afterAutospacing="0"/>
              <w:ind w:left="0" w:right="0"/>
              <w:rPr>
                <w:rFonts w:hint="default" w:asciiTheme="minorEastAsia" w:hAnsiTheme="minorEastAsia" w:eastAsiaTheme="minorEastAsia"/>
                <w:color w:val="auto"/>
                <w:sz w:val="18"/>
                <w:szCs w:val="18"/>
                <w:highlight w:val="none"/>
              </w:rPr>
            </w:pPr>
          </w:p>
        </w:tc>
        <w:tc>
          <w:tcPr>
            <w:tcW w:w="2114" w:type="dxa"/>
            <w:vAlign w:val="center"/>
          </w:tcPr>
          <w:p w14:paraId="5E57257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 xml:space="preserve">4.2  </w:t>
            </w:r>
            <w:r>
              <w:rPr>
                <w:rFonts w:hint="eastAsia" w:ascii="Times New Roman"/>
                <w:color w:val="auto"/>
                <w:kern w:val="0"/>
                <w:szCs w:val="24"/>
                <w:highlight w:val="none"/>
                <w:lang w:val="en-US" w:eastAsia="zh-CN"/>
              </w:rPr>
              <w:t>1min</w:t>
            </w:r>
            <w:r>
              <w:rPr>
                <w:rFonts w:hint="default" w:ascii="Times New Roman"/>
                <w:color w:val="auto"/>
                <w:kern w:val="0"/>
                <w:szCs w:val="24"/>
                <w:highlight w:val="none"/>
              </w:rPr>
              <w:t>工频耐压试验(9.</w:t>
            </w:r>
            <w:r>
              <w:rPr>
                <w:rFonts w:hint="eastAsia" w:ascii="Times New Roman"/>
                <w:color w:val="auto"/>
                <w:kern w:val="0"/>
                <w:szCs w:val="24"/>
                <w:highlight w:val="none"/>
                <w:lang w:val="en-US" w:eastAsia="zh-CN"/>
              </w:rPr>
              <w:t>2</w:t>
            </w:r>
            <w:r>
              <w:rPr>
                <w:rFonts w:hint="default" w:ascii="Times New Roman"/>
                <w:color w:val="auto"/>
                <w:kern w:val="0"/>
                <w:szCs w:val="24"/>
                <w:highlight w:val="none"/>
              </w:rPr>
              <w:t>.3.</w:t>
            </w:r>
            <w:r>
              <w:rPr>
                <w:rFonts w:hint="eastAsia" w:ascii="Times New Roman"/>
                <w:color w:val="auto"/>
                <w:kern w:val="0"/>
                <w:szCs w:val="24"/>
                <w:highlight w:val="none"/>
                <w:lang w:val="en-US" w:eastAsia="zh-CN"/>
              </w:rPr>
              <w:t>6</w:t>
            </w:r>
            <w:r>
              <w:rPr>
                <w:rFonts w:hint="default" w:ascii="Times New Roman"/>
                <w:color w:val="auto"/>
                <w:kern w:val="0"/>
                <w:szCs w:val="24"/>
                <w:highlight w:val="none"/>
              </w:rPr>
              <w:t>)</w:t>
            </w:r>
          </w:p>
        </w:tc>
        <w:tc>
          <w:tcPr>
            <w:tcW w:w="783" w:type="dxa"/>
            <w:vAlign w:val="center"/>
          </w:tcPr>
          <w:p w14:paraId="2D4AD45D">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1 次/年</w:t>
            </w:r>
          </w:p>
        </w:tc>
        <w:tc>
          <w:tcPr>
            <w:tcW w:w="908" w:type="dxa"/>
            <w:vAlign w:val="center"/>
          </w:tcPr>
          <w:p w14:paraId="05B0B417">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p>
        </w:tc>
        <w:tc>
          <w:tcPr>
            <w:tcW w:w="1009" w:type="dxa"/>
            <w:vAlign w:val="center"/>
          </w:tcPr>
          <w:p w14:paraId="6D2EF3BB">
            <w:pPr>
              <w:keepNext w:val="0"/>
              <w:keepLines w:val="0"/>
              <w:suppressLineNumbers w:val="0"/>
              <w:snapToGrid w:val="0"/>
              <w:spacing w:before="0" w:beforeAutospacing="0" w:after="0" w:afterAutospacing="0"/>
              <w:ind w:left="0" w:right="0"/>
              <w:jc w:val="center"/>
              <w:rPr>
                <w:rFonts w:hint="default" w:ascii="Times New Roman"/>
                <w:color w:val="auto"/>
                <w:kern w:val="0"/>
                <w:szCs w:val="24"/>
                <w:highlight w:val="none"/>
              </w:rPr>
            </w:pPr>
            <w:r>
              <w:rPr>
                <w:rFonts w:hint="default" w:ascii="Times New Roman"/>
                <w:color w:val="auto"/>
                <w:kern w:val="0"/>
                <w:szCs w:val="24"/>
                <w:highlight w:val="none"/>
              </w:rPr>
              <w:t>√</w:t>
            </w:r>
          </w:p>
        </w:tc>
      </w:tr>
    </w:tbl>
    <w:p w14:paraId="0651CC88">
      <w:pPr>
        <w:spacing w:line="288" w:lineRule="auto"/>
        <w:ind w:firstLine="480" w:firstLineChars="200"/>
        <w:jc w:val="left"/>
        <w:rPr>
          <w:rFonts w:ascii="Times New Roman"/>
          <w:color w:val="auto"/>
          <w:sz w:val="24"/>
          <w:szCs w:val="24"/>
          <w:highlight w:val="none"/>
        </w:rPr>
      </w:pPr>
      <w:r>
        <w:rPr>
          <w:rFonts w:ascii="Times New Roman"/>
          <w:color w:val="auto"/>
          <w:sz w:val="24"/>
          <w:szCs w:val="24"/>
          <w:highlight w:val="none"/>
        </w:rPr>
        <w:t>注：1. 确认检验是为验证产品持续符合标准要求进行的抽样检验，确认检验应按标准的规定进行。若生产企业不具备测试设备，可委托经被认可的实验室检测。</w:t>
      </w:r>
    </w:p>
    <w:p w14:paraId="2C2A078C">
      <w:pPr>
        <w:numPr>
          <w:ilvl w:val="0"/>
          <w:numId w:val="15"/>
        </w:numPr>
        <w:spacing w:line="288" w:lineRule="auto"/>
        <w:ind w:firstLine="480" w:firstLineChars="200"/>
        <w:jc w:val="left"/>
        <w:rPr>
          <w:rFonts w:ascii="Times New Roman"/>
          <w:color w:val="auto"/>
          <w:sz w:val="24"/>
          <w:szCs w:val="24"/>
          <w:highlight w:val="none"/>
        </w:rPr>
      </w:pPr>
      <w:r>
        <w:rPr>
          <w:rFonts w:ascii="Times New Roman"/>
          <w:color w:val="auto"/>
          <w:sz w:val="24"/>
          <w:szCs w:val="24"/>
          <w:highlight w:val="none"/>
        </w:rPr>
        <w:t>例行检验是在生产最终阶段对生产线上的产品进行的100%检验，通常检验后，除包装和加贴标签外，不再进一步加工。允许用经验证后确定的等效、快速的方法进行。</w:t>
      </w:r>
      <w:r>
        <w:rPr>
          <w:rFonts w:hint="eastAsia" w:ascii="Times New Roman"/>
          <w:color w:val="auto"/>
          <w:sz w:val="24"/>
          <w:szCs w:val="24"/>
          <w:highlight w:val="none"/>
        </w:rPr>
        <w:t>例行检验的检具精度按企业规定。</w:t>
      </w:r>
    </w:p>
    <w:p w14:paraId="773F0C68">
      <w:pPr>
        <w:numPr>
          <w:ilvl w:val="0"/>
          <w:numId w:val="15"/>
        </w:num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lang w:val="en-US" w:eastAsia="zh-CN"/>
        </w:rPr>
        <w:t>脱扣特性、</w:t>
      </w:r>
      <w:r>
        <w:rPr>
          <w:rFonts w:hint="eastAsia" w:ascii="Times New Roman"/>
          <w:color w:val="auto"/>
          <w:kern w:val="2"/>
          <w:sz w:val="24"/>
          <w:szCs w:val="24"/>
          <w:highlight w:val="none"/>
        </w:rPr>
        <w:t>剩余电流动作特性</w:t>
      </w:r>
      <w:r>
        <w:rPr>
          <w:rFonts w:hint="eastAsia" w:ascii="Times New Roman"/>
          <w:color w:val="auto"/>
          <w:kern w:val="2"/>
          <w:sz w:val="24"/>
          <w:szCs w:val="24"/>
          <w:highlight w:val="yellow"/>
          <w:lang w:eastAsia="zh-CN"/>
        </w:rPr>
        <w:t>、</w:t>
      </w:r>
      <w:r>
        <w:rPr>
          <w:rFonts w:hint="eastAsia" w:ascii="Times New Roman"/>
          <w:color w:val="auto"/>
          <w:kern w:val="2"/>
          <w:sz w:val="24"/>
          <w:szCs w:val="24"/>
          <w:highlight w:val="yellow"/>
          <w:lang w:val="en-US" w:eastAsia="zh-CN"/>
        </w:rPr>
        <w:t>动作条件和动作范围等耗时较长的</w:t>
      </w:r>
      <w:r>
        <w:rPr>
          <w:rFonts w:hint="eastAsia" w:ascii="Times New Roman"/>
          <w:color w:val="auto"/>
          <w:sz w:val="24"/>
          <w:szCs w:val="24"/>
          <w:highlight w:val="none"/>
          <w:lang w:val="en-US" w:eastAsia="zh-CN"/>
        </w:rPr>
        <w:t>指定试验时可根据现场实际情况选做其中部分项目,一个认证周期内全覆盖。</w:t>
      </w:r>
    </w:p>
    <w:p w14:paraId="08D7BF46">
      <w:pPr>
        <w:numPr>
          <w:ilvl w:val="0"/>
          <w:numId w:val="15"/>
        </w:numPr>
        <w:spacing w:line="288"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引用的标准如修订，应使用标准的现行有效版本。</w:t>
      </w:r>
    </w:p>
    <w:p w14:paraId="6DC62790">
      <w:pPr>
        <w:pStyle w:val="31"/>
        <w:spacing w:line="288" w:lineRule="auto"/>
        <w:ind w:left="600" w:firstLine="0" w:firstLineChars="0"/>
        <w:rPr>
          <w:rFonts w:ascii="Times New Roman"/>
          <w:color w:val="auto"/>
          <w:sz w:val="24"/>
          <w:szCs w:val="24"/>
          <w:highlight w:val="none"/>
        </w:rPr>
      </w:pPr>
    </w:p>
    <w:p w14:paraId="7533691B">
      <w:pPr>
        <w:pStyle w:val="31"/>
        <w:spacing w:line="288" w:lineRule="auto"/>
        <w:ind w:left="600" w:firstLine="0" w:firstLineChars="0"/>
        <w:rPr>
          <w:rFonts w:ascii="Times New Roman"/>
          <w:color w:val="auto"/>
          <w:sz w:val="24"/>
          <w:szCs w:val="24"/>
          <w:highlight w:val="none"/>
        </w:rPr>
      </w:pPr>
    </w:p>
    <w:p w14:paraId="38B58A57">
      <w:pPr>
        <w:widowControl/>
        <w:jc w:val="left"/>
        <w:rPr>
          <w:rFonts w:ascii="Times New Roman"/>
          <w:color w:val="auto"/>
          <w:sz w:val="24"/>
          <w:szCs w:val="24"/>
          <w:highlight w:val="none"/>
        </w:rPr>
      </w:pPr>
      <w:r>
        <w:rPr>
          <w:rFonts w:ascii="Times New Roman"/>
          <w:color w:val="auto"/>
          <w:sz w:val="24"/>
          <w:szCs w:val="24"/>
          <w:highlight w:val="none"/>
        </w:rPr>
        <w:br w:type="page"/>
      </w:r>
    </w:p>
    <w:p w14:paraId="3947C293">
      <w:pPr>
        <w:pStyle w:val="2"/>
        <w:spacing w:before="0" w:after="0" w:line="360" w:lineRule="auto"/>
        <w:rPr>
          <w:rFonts w:ascii="Times New Roman" w:hAnsi="黑体" w:eastAsia="黑体"/>
          <w:b w:val="0"/>
          <w:color w:val="auto"/>
          <w:sz w:val="24"/>
          <w:highlight w:val="none"/>
        </w:rPr>
      </w:pPr>
      <w:bookmarkStart w:id="989" w:name="_Toc20554"/>
      <w:bookmarkStart w:id="990" w:name="_Toc18304"/>
      <w:bookmarkStart w:id="991" w:name="_Toc18961"/>
      <w:bookmarkStart w:id="992" w:name="_Toc16887"/>
      <w:bookmarkStart w:id="993" w:name="_Toc43279176"/>
      <w:bookmarkStart w:id="994" w:name="_Toc18141"/>
      <w:bookmarkStart w:id="995" w:name="_Toc69130036"/>
      <w:r>
        <w:rPr>
          <w:rFonts w:ascii="Times New Roman" w:hAnsi="黑体" w:eastAsia="黑体"/>
          <w:b w:val="0"/>
          <w:color w:val="auto"/>
          <w:sz w:val="24"/>
          <w:highlight w:val="none"/>
        </w:rPr>
        <w:t>附件</w:t>
      </w:r>
      <w:r>
        <w:rPr>
          <w:rFonts w:hint="eastAsia" w:ascii="Times New Roman" w:hAnsi="黑体" w:eastAsia="黑体"/>
          <w:b w:val="0"/>
          <w:color w:val="auto"/>
          <w:sz w:val="24"/>
          <w:highlight w:val="none"/>
        </w:rPr>
        <w:t>3</w:t>
      </w:r>
      <w:r>
        <w:rPr>
          <w:rFonts w:ascii="Times New Roman" w:hAnsi="黑体" w:eastAsia="黑体"/>
          <w:b w:val="0"/>
          <w:color w:val="auto"/>
          <w:sz w:val="24"/>
          <w:highlight w:val="none"/>
        </w:rPr>
        <w:t>：关键元器件和材料及变更要求</w:t>
      </w:r>
      <w:bookmarkEnd w:id="989"/>
      <w:bookmarkEnd w:id="990"/>
      <w:bookmarkEnd w:id="991"/>
      <w:bookmarkEnd w:id="992"/>
      <w:bookmarkEnd w:id="993"/>
      <w:bookmarkEnd w:id="994"/>
      <w:bookmarkEnd w:id="995"/>
    </w:p>
    <w:p w14:paraId="4DF0D9E3">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原则上关键元器件和材料应包括所申请单元内产品的关键元器件和材料，如果所申请单元覆盖的不同规格的产品关键元器件和材料存在差异，应在提交的资料中予以说明。</w:t>
      </w:r>
    </w:p>
    <w:p w14:paraId="66072756">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关键元器件和材料如有变更应向方圆申请，并根据变更情况进行相应的验证。</w:t>
      </w:r>
    </w:p>
    <w:p w14:paraId="57B2DF7B">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如对应某一关键元器件和材料有多种牌号或多个供应商，可以根据其对产品安全性能的影响程度增加相应的验证项目。</w:t>
      </w:r>
    </w:p>
    <w:p w14:paraId="5F8C1BB2">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认证委托人在提交的资料中可用供应商代码代替供应商名称。</w:t>
      </w:r>
    </w:p>
    <w:p w14:paraId="58730D39">
      <w:pPr>
        <w:spacing w:line="360" w:lineRule="auto"/>
        <w:ind w:firstLine="480" w:firstLineChars="200"/>
        <w:jc w:val="left"/>
        <w:rPr>
          <w:rFonts w:ascii="Times New Roman"/>
          <w:color w:val="auto"/>
          <w:sz w:val="24"/>
          <w:szCs w:val="24"/>
          <w:highlight w:val="none"/>
        </w:rPr>
      </w:pPr>
      <w:r>
        <w:rPr>
          <w:rFonts w:hint="eastAsia" w:ascii="Times New Roman"/>
          <w:color w:val="auto"/>
          <w:sz w:val="24"/>
          <w:szCs w:val="24"/>
          <w:highlight w:val="none"/>
        </w:rPr>
        <w:t>认证委托人依据所申请认证产品的具体情况按下述相应要求提供所申请单元的关键元器件和材料的相关资料。</w:t>
      </w:r>
      <w:bookmarkStart w:id="996" w:name="_Toc43278163"/>
      <w:bookmarkEnd w:id="996"/>
      <w:bookmarkStart w:id="997" w:name="_Toc404669850"/>
      <w:bookmarkEnd w:id="997"/>
      <w:bookmarkStart w:id="998" w:name="_Toc404669965"/>
      <w:bookmarkEnd w:id="998"/>
      <w:bookmarkStart w:id="999" w:name="_Toc404672261"/>
      <w:bookmarkEnd w:id="999"/>
      <w:bookmarkStart w:id="1000" w:name="_Toc43279177"/>
      <w:bookmarkEnd w:id="1000"/>
      <w:bookmarkStart w:id="1001" w:name="_Toc43278053"/>
      <w:bookmarkEnd w:id="1001"/>
      <w:bookmarkStart w:id="1002" w:name="_Toc404607075"/>
    </w:p>
    <w:p w14:paraId="4428D072">
      <w:pPr>
        <w:spacing w:line="360" w:lineRule="auto"/>
        <w:ind w:firstLine="480" w:firstLineChars="200"/>
        <w:jc w:val="left"/>
        <w:rPr>
          <w:rFonts w:ascii="Times New Roman"/>
          <w:color w:val="auto"/>
          <w:sz w:val="24"/>
          <w:szCs w:val="24"/>
          <w:highlight w:val="none"/>
        </w:rPr>
      </w:pPr>
      <w:bookmarkStart w:id="1003" w:name="_Toc404669966"/>
      <w:bookmarkStart w:id="1004" w:name="_Toc43279178"/>
      <w:bookmarkStart w:id="1005" w:name="_Toc404672262"/>
      <w:bookmarkStart w:id="1006" w:name="_Toc43278164"/>
      <w:r>
        <w:rPr>
          <w:rFonts w:hint="eastAsia" w:ascii="Times New Roman"/>
          <w:color w:val="auto"/>
          <w:sz w:val="24"/>
          <w:szCs w:val="24"/>
          <w:highlight w:val="none"/>
        </w:rPr>
        <w:t>F3.1塑料外壳式断路器</w:t>
      </w:r>
      <w:bookmarkEnd w:id="1002"/>
      <w:bookmarkEnd w:id="1003"/>
      <w:bookmarkEnd w:id="1004"/>
      <w:bookmarkEnd w:id="1005"/>
      <w:bookmarkEnd w:id="100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088"/>
        <w:gridCol w:w="2456"/>
        <w:gridCol w:w="4303"/>
      </w:tblGrid>
      <w:tr w14:paraId="7367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63" w:type="dxa"/>
            <w:gridSpan w:val="2"/>
            <w:vAlign w:val="center"/>
          </w:tcPr>
          <w:p w14:paraId="369525B7">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56" w:type="dxa"/>
            <w:vAlign w:val="center"/>
          </w:tcPr>
          <w:p w14:paraId="0186C562">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266C3D5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3948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4878FB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外壳（机座、盖、手柄）</w:t>
            </w:r>
          </w:p>
        </w:tc>
        <w:tc>
          <w:tcPr>
            <w:tcW w:w="2456" w:type="dxa"/>
            <w:vAlign w:val="center"/>
          </w:tcPr>
          <w:p w14:paraId="3142748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绝缘材料名称、牌号和供应商名称</w:t>
            </w:r>
          </w:p>
        </w:tc>
        <w:tc>
          <w:tcPr>
            <w:tcW w:w="4303" w:type="dxa"/>
            <w:vAlign w:val="center"/>
          </w:tcPr>
          <w:p w14:paraId="120B241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6894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2046371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转轴</w:t>
            </w:r>
          </w:p>
        </w:tc>
        <w:tc>
          <w:tcPr>
            <w:tcW w:w="2456" w:type="dxa"/>
            <w:vAlign w:val="center"/>
          </w:tcPr>
          <w:p w14:paraId="187BA1F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材料名称、牌号和供应商名称及外径尺寸</w:t>
            </w:r>
          </w:p>
        </w:tc>
        <w:tc>
          <w:tcPr>
            <w:tcW w:w="4303" w:type="dxa"/>
            <w:vAlign w:val="center"/>
          </w:tcPr>
          <w:p w14:paraId="443EA12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材料名称、牌号和供应商名称（可用代码）、三相同步性（同轴度测量）、制造厂规定的关键尺寸等。</w:t>
            </w:r>
          </w:p>
        </w:tc>
      </w:tr>
      <w:tr w14:paraId="0B08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27148FC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锁扣、跳扣、再扣</w:t>
            </w:r>
          </w:p>
        </w:tc>
        <w:tc>
          <w:tcPr>
            <w:tcW w:w="2456" w:type="dxa"/>
            <w:vAlign w:val="center"/>
          </w:tcPr>
          <w:p w14:paraId="30A6B5F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w:t>
            </w:r>
          </w:p>
        </w:tc>
        <w:tc>
          <w:tcPr>
            <w:tcW w:w="4303" w:type="dxa"/>
            <w:vAlign w:val="center"/>
          </w:tcPr>
          <w:p w14:paraId="20B97D5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材料名称、牌号和供应商名称（可用代码）(若为金属件,要求工作面的硬度,粗糙度，搭接面尺寸等，若为非金属件，要求绝缘性能，抗非正常热和火试验，搭接面尺寸等</w:t>
            </w:r>
            <w:r>
              <w:rPr>
                <w:rFonts w:hint="eastAsia" w:ascii="Times New Roman"/>
                <w:color w:val="auto"/>
                <w:kern w:val="0"/>
                <w:szCs w:val="24"/>
                <w:highlight w:val="none"/>
              </w:rPr>
              <w:t>。</w:t>
            </w:r>
          </w:p>
        </w:tc>
      </w:tr>
      <w:tr w14:paraId="4A0A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51BFD78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动静主触头</w:t>
            </w:r>
          </w:p>
        </w:tc>
        <w:tc>
          <w:tcPr>
            <w:tcW w:w="2456" w:type="dxa"/>
            <w:vAlign w:val="center"/>
          </w:tcPr>
          <w:p w14:paraId="2FB9C09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材料名称、牌号、供应商名称和外形尺寸</w:t>
            </w:r>
          </w:p>
        </w:tc>
        <w:tc>
          <w:tcPr>
            <w:tcW w:w="4303" w:type="dxa"/>
            <w:vAlign w:val="center"/>
          </w:tcPr>
          <w:p w14:paraId="50F867E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49AF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4D9F7C3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主触头弹簧</w:t>
            </w:r>
          </w:p>
        </w:tc>
        <w:tc>
          <w:tcPr>
            <w:tcW w:w="2456" w:type="dxa"/>
            <w:vAlign w:val="center"/>
          </w:tcPr>
          <w:p w14:paraId="3BD5B08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材料名称、牌号、供应商名称和P1、P2值</w:t>
            </w:r>
          </w:p>
        </w:tc>
        <w:tc>
          <w:tcPr>
            <w:tcW w:w="4303" w:type="dxa"/>
            <w:vAlign w:val="center"/>
          </w:tcPr>
          <w:p w14:paraId="46F7289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75A0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6D0BC1F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热磁式脱扣单元</w:t>
            </w:r>
          </w:p>
        </w:tc>
        <w:tc>
          <w:tcPr>
            <w:tcW w:w="2456" w:type="dxa"/>
            <w:vAlign w:val="center"/>
          </w:tcPr>
          <w:p w14:paraId="2AA0239E">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双金属元件材料名称、牌号和供应商名称</w:t>
            </w:r>
          </w:p>
          <w:p w14:paraId="34D3B10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脱扣器线圈材料、直径、圈数；油杯硅油牌号和供应商名称</w:t>
            </w:r>
          </w:p>
        </w:tc>
        <w:tc>
          <w:tcPr>
            <w:tcW w:w="4303" w:type="dxa"/>
            <w:vAlign w:val="center"/>
          </w:tcPr>
          <w:p w14:paraId="39F467C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材料名称、牌号和供应商名称（可用代码）比弯曲度，磁脱扣器线圈材料、直径、圈数</w:t>
            </w:r>
          </w:p>
          <w:p w14:paraId="38ED9C5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硅油牌号(粘度)，动作特性等</w:t>
            </w:r>
          </w:p>
        </w:tc>
      </w:tr>
      <w:tr w14:paraId="6516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069F1FD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电子脱扣单元</w:t>
            </w:r>
          </w:p>
        </w:tc>
        <w:tc>
          <w:tcPr>
            <w:tcW w:w="1088" w:type="dxa"/>
            <w:vMerge w:val="restart"/>
            <w:vAlign w:val="center"/>
          </w:tcPr>
          <w:p w14:paraId="72AEB5A9">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微处理器</w:t>
            </w:r>
          </w:p>
          <w:p w14:paraId="38F940C4">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电子组件板</w:t>
            </w:r>
          </w:p>
        </w:tc>
        <w:tc>
          <w:tcPr>
            <w:tcW w:w="2456" w:type="dxa"/>
            <w:vAlign w:val="center"/>
          </w:tcPr>
          <w:p w14:paraId="141DB9E8">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微处理的型号、规格和供应商名称</w:t>
            </w:r>
          </w:p>
        </w:tc>
        <w:tc>
          <w:tcPr>
            <w:tcW w:w="4303" w:type="dxa"/>
            <w:vAlign w:val="center"/>
          </w:tcPr>
          <w:p w14:paraId="182F7F6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69C7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F606B4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088" w:type="dxa"/>
            <w:vMerge w:val="continue"/>
            <w:vAlign w:val="center"/>
          </w:tcPr>
          <w:p w14:paraId="1A1D2A5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2456" w:type="dxa"/>
            <w:vAlign w:val="center"/>
          </w:tcPr>
          <w:p w14:paraId="3AF435EC">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电子组件板的原理图及印刷板布置图，集成电路、可控硅型号、规格和供应商名称</w:t>
            </w:r>
          </w:p>
        </w:tc>
        <w:tc>
          <w:tcPr>
            <w:tcW w:w="4303" w:type="dxa"/>
            <w:vAlign w:val="center"/>
          </w:tcPr>
          <w:p w14:paraId="289BED0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40B3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13D42F0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分励脱扣器</w:t>
            </w:r>
          </w:p>
        </w:tc>
        <w:tc>
          <w:tcPr>
            <w:tcW w:w="2456" w:type="dxa"/>
            <w:vAlign w:val="center"/>
          </w:tcPr>
          <w:p w14:paraId="0428188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7BF7260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3239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5A5A707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欠压脱扣器</w:t>
            </w:r>
          </w:p>
        </w:tc>
        <w:tc>
          <w:tcPr>
            <w:tcW w:w="2456" w:type="dxa"/>
            <w:vAlign w:val="center"/>
          </w:tcPr>
          <w:p w14:paraId="36C73AA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662CB20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4C53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24C25E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外部辅件（电操机构）</w:t>
            </w:r>
          </w:p>
        </w:tc>
        <w:tc>
          <w:tcPr>
            <w:tcW w:w="2456" w:type="dxa"/>
            <w:vAlign w:val="center"/>
          </w:tcPr>
          <w:p w14:paraId="1ABF7AF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78CEBE4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7786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1B2755A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互感器</w:t>
            </w:r>
          </w:p>
        </w:tc>
        <w:tc>
          <w:tcPr>
            <w:tcW w:w="2456" w:type="dxa"/>
            <w:vAlign w:val="center"/>
          </w:tcPr>
          <w:p w14:paraId="1878F19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叠片材料名称、牌号、漆包线牌号、线径、匝数</w:t>
            </w:r>
          </w:p>
        </w:tc>
        <w:tc>
          <w:tcPr>
            <w:tcW w:w="4303" w:type="dxa"/>
            <w:vAlign w:val="center"/>
          </w:tcPr>
          <w:p w14:paraId="4E5FFDE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材料名称、漆包线牌号和供应商名称（可用代码）、线径、匝数；输入输出特性等（具体参数由制造厂规定）。</w:t>
            </w:r>
          </w:p>
        </w:tc>
      </w:tr>
      <w:tr w14:paraId="6C0D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vAlign w:val="center"/>
          </w:tcPr>
          <w:p w14:paraId="489F7E9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456" w:type="dxa"/>
            <w:vAlign w:val="center"/>
          </w:tcPr>
          <w:p w14:paraId="35927B7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2CE98CF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bl>
    <w:p w14:paraId="783E059F">
      <w:pPr>
        <w:snapToGrid w:val="0"/>
        <w:ind w:firstLine="573"/>
        <w:rPr>
          <w:rFonts w:ascii="Times New Roman" w:hAnsi="Times New Roman"/>
          <w:color w:val="auto"/>
          <w:sz w:val="24"/>
          <w:szCs w:val="24"/>
          <w:highlight w:val="none"/>
        </w:rPr>
      </w:pPr>
    </w:p>
    <w:p w14:paraId="7E089A27">
      <w:pPr>
        <w:spacing w:line="288" w:lineRule="auto"/>
        <w:ind w:firstLine="480" w:firstLineChars="200"/>
        <w:jc w:val="left"/>
        <w:rPr>
          <w:rFonts w:ascii="Times New Roman"/>
          <w:color w:val="auto"/>
          <w:sz w:val="24"/>
          <w:szCs w:val="24"/>
          <w:highlight w:val="none"/>
        </w:rPr>
      </w:pPr>
      <w:bookmarkStart w:id="1007" w:name="_Toc404672263"/>
      <w:bookmarkStart w:id="1008" w:name="_Toc404607076"/>
      <w:bookmarkStart w:id="1009" w:name="_Toc43278165"/>
      <w:bookmarkStart w:id="1010" w:name="_Toc43279179"/>
      <w:bookmarkStart w:id="1011" w:name="_Toc404669967"/>
      <w:r>
        <w:rPr>
          <w:rFonts w:hint="eastAsia" w:ascii="Times New Roman"/>
          <w:color w:val="auto"/>
          <w:sz w:val="24"/>
          <w:szCs w:val="24"/>
          <w:highlight w:val="none"/>
        </w:rPr>
        <w:t>F3.2万能式断路器（框架式断路器、真空断路器）</w:t>
      </w:r>
      <w:bookmarkEnd w:id="1007"/>
      <w:bookmarkEnd w:id="1008"/>
      <w:bookmarkEnd w:id="1009"/>
      <w:bookmarkEnd w:id="1010"/>
      <w:bookmarkEnd w:id="101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948"/>
        <w:gridCol w:w="2374"/>
        <w:gridCol w:w="4303"/>
      </w:tblGrid>
      <w:tr w14:paraId="1E5F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5" w:type="dxa"/>
            <w:gridSpan w:val="2"/>
            <w:vAlign w:val="center"/>
          </w:tcPr>
          <w:p w14:paraId="35B38843">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374" w:type="dxa"/>
            <w:vAlign w:val="center"/>
          </w:tcPr>
          <w:p w14:paraId="4C38D7BD">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16277E4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4DF3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0D7AF3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基座</w:t>
            </w:r>
          </w:p>
        </w:tc>
        <w:tc>
          <w:tcPr>
            <w:tcW w:w="2374" w:type="dxa"/>
            <w:vAlign w:val="center"/>
          </w:tcPr>
          <w:p w14:paraId="7DD04D33">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绝缘材料名称、牌号和基座供应商名称</w:t>
            </w:r>
          </w:p>
        </w:tc>
        <w:tc>
          <w:tcPr>
            <w:tcW w:w="4303" w:type="dxa"/>
            <w:vAlign w:val="center"/>
          </w:tcPr>
          <w:p w14:paraId="2A9FF51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54A7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5DB1029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主轴</w:t>
            </w:r>
          </w:p>
        </w:tc>
        <w:tc>
          <w:tcPr>
            <w:tcW w:w="2374" w:type="dxa"/>
            <w:vAlign w:val="center"/>
          </w:tcPr>
          <w:p w14:paraId="1B96A443">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材料名称、牌号和供应商名称及外径尺寸</w:t>
            </w:r>
          </w:p>
        </w:tc>
        <w:tc>
          <w:tcPr>
            <w:tcW w:w="4303" w:type="dxa"/>
            <w:vAlign w:val="center"/>
          </w:tcPr>
          <w:p w14:paraId="676037B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材料名称、牌号和供应商名称（可用代码）、三相同步性（同轴度测量）、制造厂规定的关键尺寸等。</w:t>
            </w:r>
          </w:p>
        </w:tc>
      </w:tr>
      <w:tr w14:paraId="6C4A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32066E3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操作机构（手动和电动）</w:t>
            </w:r>
          </w:p>
        </w:tc>
        <w:tc>
          <w:tcPr>
            <w:tcW w:w="2374" w:type="dxa"/>
            <w:vAlign w:val="center"/>
          </w:tcPr>
          <w:p w14:paraId="2CDBFC0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70691C6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4A80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443BF9D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锁扣,跳扣,再扣</w:t>
            </w:r>
          </w:p>
        </w:tc>
        <w:tc>
          <w:tcPr>
            <w:tcW w:w="2374" w:type="dxa"/>
            <w:vAlign w:val="center"/>
          </w:tcPr>
          <w:p w14:paraId="5FF08F9A">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材料名称、牌号和供应商名称</w:t>
            </w:r>
          </w:p>
        </w:tc>
        <w:tc>
          <w:tcPr>
            <w:tcW w:w="4303" w:type="dxa"/>
            <w:vAlign w:val="center"/>
          </w:tcPr>
          <w:p w14:paraId="03EBBE9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材料名称、牌号和供应商名称（可用代码）(若为金属件,要求工作面的硬度,粗糙度，搭接面尺寸等，若为非金属件，要求绝缘性能，抗非正常热和火试验，搭接面尺寸等．</w:t>
            </w:r>
          </w:p>
        </w:tc>
      </w:tr>
      <w:tr w14:paraId="357B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0D8963B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抽屉座</w:t>
            </w:r>
          </w:p>
        </w:tc>
        <w:tc>
          <w:tcPr>
            <w:tcW w:w="2374" w:type="dxa"/>
            <w:vAlign w:val="center"/>
          </w:tcPr>
          <w:p w14:paraId="0666C502">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型号及供应商名称</w:t>
            </w:r>
          </w:p>
        </w:tc>
        <w:tc>
          <w:tcPr>
            <w:tcW w:w="4303" w:type="dxa"/>
            <w:vAlign w:val="center"/>
          </w:tcPr>
          <w:p w14:paraId="7C58A7B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r>
      <w:tr w14:paraId="76C8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07DCD3C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动静主触头</w:t>
            </w:r>
          </w:p>
        </w:tc>
        <w:tc>
          <w:tcPr>
            <w:tcW w:w="2374" w:type="dxa"/>
            <w:vAlign w:val="center"/>
          </w:tcPr>
          <w:p w14:paraId="0247A48B">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材料名称、牌号、供应商名称和外形尺寸</w:t>
            </w:r>
          </w:p>
        </w:tc>
        <w:tc>
          <w:tcPr>
            <w:tcW w:w="4303" w:type="dxa"/>
            <w:vAlign w:val="center"/>
          </w:tcPr>
          <w:p w14:paraId="65C4D69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1344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7615F7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主触头弹簧</w:t>
            </w:r>
          </w:p>
        </w:tc>
        <w:tc>
          <w:tcPr>
            <w:tcW w:w="2374" w:type="dxa"/>
            <w:vAlign w:val="center"/>
          </w:tcPr>
          <w:p w14:paraId="21D5891A">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材料名称、牌号、供应商名称和P1,P2值</w:t>
            </w:r>
          </w:p>
        </w:tc>
        <w:tc>
          <w:tcPr>
            <w:tcW w:w="4303" w:type="dxa"/>
            <w:vAlign w:val="center"/>
          </w:tcPr>
          <w:p w14:paraId="53A82A9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w:t>
            </w:r>
          </w:p>
        </w:tc>
      </w:tr>
      <w:tr w14:paraId="0D5D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130310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互感器</w:t>
            </w:r>
          </w:p>
        </w:tc>
        <w:tc>
          <w:tcPr>
            <w:tcW w:w="2374" w:type="dxa"/>
            <w:vAlign w:val="center"/>
          </w:tcPr>
          <w:p w14:paraId="566A52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叠片材料名称、牌号、漆包线牌号、线径、匝数</w:t>
            </w:r>
          </w:p>
        </w:tc>
        <w:tc>
          <w:tcPr>
            <w:tcW w:w="4303" w:type="dxa"/>
            <w:vAlign w:val="center"/>
          </w:tcPr>
          <w:p w14:paraId="656ED2F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材料名称、漆包线牌号和供应商名称（可用代码）、线径、匝数；输入输出特性等（具体参数由制造厂规定）。</w:t>
            </w:r>
          </w:p>
        </w:tc>
      </w:tr>
      <w:tr w14:paraId="452C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7D67083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热磁式脱扣单元</w:t>
            </w:r>
          </w:p>
        </w:tc>
        <w:tc>
          <w:tcPr>
            <w:tcW w:w="2374" w:type="dxa"/>
            <w:vAlign w:val="center"/>
          </w:tcPr>
          <w:p w14:paraId="5CD8D8EC">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双金属元件材料名称、牌号和供应商名称</w:t>
            </w:r>
          </w:p>
          <w:p w14:paraId="7B1C1264">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脱扣器线圈材料、直径、圈数；供应商名称</w:t>
            </w:r>
          </w:p>
        </w:tc>
        <w:tc>
          <w:tcPr>
            <w:tcW w:w="4303" w:type="dxa"/>
            <w:vAlign w:val="center"/>
          </w:tcPr>
          <w:p w14:paraId="692C660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材料名称、牌号和供应商名称（可用代码）比弯曲度，磁脱扣器线圈材料、直径、圈数等</w:t>
            </w:r>
          </w:p>
        </w:tc>
      </w:tr>
      <w:tr w14:paraId="2EC4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vAlign w:val="center"/>
          </w:tcPr>
          <w:p w14:paraId="45E0116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电子脱扣单元</w:t>
            </w:r>
          </w:p>
        </w:tc>
        <w:tc>
          <w:tcPr>
            <w:tcW w:w="948" w:type="dxa"/>
            <w:vAlign w:val="center"/>
          </w:tcPr>
          <w:p w14:paraId="0221D0F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电子组件版</w:t>
            </w:r>
          </w:p>
        </w:tc>
        <w:tc>
          <w:tcPr>
            <w:tcW w:w="2374" w:type="dxa"/>
            <w:vAlign w:val="center"/>
          </w:tcPr>
          <w:p w14:paraId="6157EFE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Merge w:val="restart"/>
            <w:vAlign w:val="center"/>
          </w:tcPr>
          <w:p w14:paraId="3087D0E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54FA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38AEE586">
            <w:pPr>
              <w:keepNext w:val="0"/>
              <w:keepLines w:val="0"/>
              <w:suppressLineNumbers w:val="0"/>
              <w:spacing w:before="0" w:beforeAutospacing="0" w:after="0" w:afterAutospacing="0" w:line="288" w:lineRule="auto"/>
              <w:ind w:left="0" w:right="0"/>
              <w:rPr>
                <w:rFonts w:hint="default" w:ascii="Times New Roman" w:hAnsi="Times New Roman"/>
                <w:color w:val="auto"/>
                <w:sz w:val="18"/>
                <w:szCs w:val="24"/>
                <w:highlight w:val="none"/>
              </w:rPr>
            </w:pPr>
          </w:p>
        </w:tc>
        <w:tc>
          <w:tcPr>
            <w:tcW w:w="948" w:type="dxa"/>
            <w:vAlign w:val="center"/>
          </w:tcPr>
          <w:p w14:paraId="38D5D1E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374" w:type="dxa"/>
            <w:vAlign w:val="center"/>
          </w:tcPr>
          <w:p w14:paraId="46347C9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微处理器的型号、规格和供应商名称</w:t>
            </w:r>
          </w:p>
        </w:tc>
        <w:tc>
          <w:tcPr>
            <w:tcW w:w="4303" w:type="dxa"/>
            <w:vMerge w:val="continue"/>
            <w:vAlign w:val="center"/>
          </w:tcPr>
          <w:p w14:paraId="540B018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5846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588A12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分励脱扣器</w:t>
            </w:r>
          </w:p>
        </w:tc>
        <w:tc>
          <w:tcPr>
            <w:tcW w:w="2374" w:type="dxa"/>
            <w:vAlign w:val="center"/>
          </w:tcPr>
          <w:p w14:paraId="2D4DBEA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6A6A36A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382E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2C32552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欠压脱扣器</w:t>
            </w:r>
          </w:p>
        </w:tc>
        <w:tc>
          <w:tcPr>
            <w:tcW w:w="2374" w:type="dxa"/>
            <w:vAlign w:val="center"/>
          </w:tcPr>
          <w:p w14:paraId="5B73B3F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491BF4A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4496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25A9CD4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闭合电磁铁</w:t>
            </w:r>
          </w:p>
        </w:tc>
        <w:tc>
          <w:tcPr>
            <w:tcW w:w="2374" w:type="dxa"/>
            <w:vAlign w:val="center"/>
          </w:tcPr>
          <w:p w14:paraId="15672422">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型号、规格和供应商名称</w:t>
            </w:r>
          </w:p>
        </w:tc>
        <w:tc>
          <w:tcPr>
            <w:tcW w:w="4303" w:type="dxa"/>
            <w:vAlign w:val="center"/>
          </w:tcPr>
          <w:p w14:paraId="20503DF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3158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4E7154A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374" w:type="dxa"/>
            <w:vAlign w:val="center"/>
          </w:tcPr>
          <w:p w14:paraId="728F60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017D00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r w14:paraId="3AD0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gridSpan w:val="2"/>
            <w:vAlign w:val="center"/>
          </w:tcPr>
          <w:p w14:paraId="6CAD469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真空灭弧室</w:t>
            </w:r>
          </w:p>
        </w:tc>
        <w:tc>
          <w:tcPr>
            <w:tcW w:w="2374" w:type="dxa"/>
            <w:vAlign w:val="center"/>
          </w:tcPr>
          <w:p w14:paraId="7664C87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139A636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r>
    </w:tbl>
    <w:p w14:paraId="21F74214">
      <w:pPr>
        <w:snapToGrid w:val="0"/>
        <w:rPr>
          <w:rFonts w:ascii="Times New Roman" w:hAnsi="Times New Roman"/>
          <w:color w:val="auto"/>
          <w:sz w:val="24"/>
          <w:szCs w:val="24"/>
          <w:highlight w:val="none"/>
        </w:rPr>
      </w:pPr>
    </w:p>
    <w:p w14:paraId="1A6C620F">
      <w:pPr>
        <w:snapToGrid w:val="0"/>
        <w:rPr>
          <w:rFonts w:ascii="Times New Roman" w:hAnsi="Times New Roman"/>
          <w:color w:val="auto"/>
          <w:sz w:val="24"/>
          <w:szCs w:val="24"/>
          <w:highlight w:val="none"/>
        </w:rPr>
      </w:pPr>
    </w:p>
    <w:p w14:paraId="4B4EAAE0">
      <w:pPr>
        <w:spacing w:line="288" w:lineRule="auto"/>
        <w:ind w:firstLine="480" w:firstLineChars="200"/>
        <w:jc w:val="left"/>
        <w:rPr>
          <w:rFonts w:ascii="Times New Roman"/>
          <w:color w:val="auto"/>
          <w:sz w:val="24"/>
          <w:szCs w:val="24"/>
          <w:highlight w:val="none"/>
        </w:rPr>
      </w:pPr>
      <w:bookmarkStart w:id="1012" w:name="_Toc43279180"/>
      <w:bookmarkStart w:id="1013" w:name="_Toc404669968"/>
      <w:bookmarkStart w:id="1014" w:name="_Toc404672264"/>
      <w:bookmarkStart w:id="1015" w:name="_Toc404607077"/>
      <w:bookmarkStart w:id="1016" w:name="_Toc43278166"/>
      <w:r>
        <w:rPr>
          <w:rFonts w:hint="eastAsia" w:ascii="Times New Roman"/>
          <w:color w:val="auto"/>
          <w:sz w:val="24"/>
          <w:szCs w:val="24"/>
          <w:highlight w:val="none"/>
        </w:rPr>
        <w:t>F3.3机电式接触器</w:t>
      </w:r>
      <w:bookmarkEnd w:id="1012"/>
      <w:bookmarkEnd w:id="1013"/>
      <w:bookmarkEnd w:id="1014"/>
      <w:bookmarkEnd w:id="1015"/>
      <w:bookmarkEnd w:id="101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2442"/>
        <w:gridCol w:w="4303"/>
      </w:tblGrid>
      <w:tr w14:paraId="4F13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2891923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42" w:type="dxa"/>
            <w:vAlign w:val="center"/>
          </w:tcPr>
          <w:p w14:paraId="4DF3A583">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31CA2401">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00B6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0FDD73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壳体</w:t>
            </w:r>
          </w:p>
        </w:tc>
        <w:tc>
          <w:tcPr>
            <w:tcW w:w="2442" w:type="dxa"/>
            <w:vAlign w:val="center"/>
          </w:tcPr>
          <w:p w14:paraId="4454EC8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w:t>
            </w:r>
          </w:p>
        </w:tc>
        <w:tc>
          <w:tcPr>
            <w:tcW w:w="4303" w:type="dxa"/>
            <w:vAlign w:val="center"/>
          </w:tcPr>
          <w:p w14:paraId="31986FD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材料名称、牌号和供应商名称、介电性能、抗非正常热和火试验、制造厂规定的关键尺寸、制造质量检查等。</w:t>
            </w:r>
          </w:p>
        </w:tc>
      </w:tr>
      <w:tr w14:paraId="18CA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41718C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触头</w:t>
            </w:r>
          </w:p>
        </w:tc>
        <w:tc>
          <w:tcPr>
            <w:tcW w:w="2442" w:type="dxa"/>
            <w:vAlign w:val="center"/>
          </w:tcPr>
          <w:p w14:paraId="068A17E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材料名称、牌号和供应商名称及外形尺寸</w:t>
            </w:r>
          </w:p>
        </w:tc>
        <w:tc>
          <w:tcPr>
            <w:tcW w:w="4303" w:type="dxa"/>
            <w:vAlign w:val="center"/>
          </w:tcPr>
          <w:p w14:paraId="37FE9C6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材料名称、牌号和供应商名称（可用代码）触头成分，表面硬度，电阻率，金相分析等</w:t>
            </w:r>
          </w:p>
        </w:tc>
      </w:tr>
      <w:tr w14:paraId="1678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7F633C2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灭弧罩</w:t>
            </w:r>
          </w:p>
        </w:tc>
        <w:tc>
          <w:tcPr>
            <w:tcW w:w="2442" w:type="dxa"/>
            <w:vAlign w:val="center"/>
          </w:tcPr>
          <w:p w14:paraId="2F3A753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w:t>
            </w:r>
          </w:p>
        </w:tc>
        <w:tc>
          <w:tcPr>
            <w:tcW w:w="4303" w:type="dxa"/>
            <w:vAlign w:val="center"/>
          </w:tcPr>
          <w:p w14:paraId="18CDBD0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材料名称、牌号和供应商名称、材料厚度等</w:t>
            </w:r>
          </w:p>
        </w:tc>
      </w:tr>
      <w:tr w14:paraId="204D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30FEDA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真空灭弧室</w:t>
            </w:r>
          </w:p>
        </w:tc>
        <w:tc>
          <w:tcPr>
            <w:tcW w:w="2442" w:type="dxa"/>
            <w:vAlign w:val="center"/>
          </w:tcPr>
          <w:p w14:paraId="1FF4FDA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w:t>
            </w:r>
          </w:p>
        </w:tc>
        <w:tc>
          <w:tcPr>
            <w:tcW w:w="4303" w:type="dxa"/>
            <w:vAlign w:val="center"/>
          </w:tcPr>
          <w:p w14:paraId="77FB69F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w:t>
            </w:r>
          </w:p>
        </w:tc>
      </w:tr>
      <w:tr w14:paraId="0E84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11FE909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线圈</w:t>
            </w:r>
          </w:p>
        </w:tc>
        <w:tc>
          <w:tcPr>
            <w:tcW w:w="2442" w:type="dxa"/>
            <w:vAlign w:val="center"/>
          </w:tcPr>
          <w:p w14:paraId="3687ADB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骨架材料、漆包线牌号、线径、匝数</w:t>
            </w:r>
          </w:p>
        </w:tc>
        <w:tc>
          <w:tcPr>
            <w:tcW w:w="4303" w:type="dxa"/>
            <w:vAlign w:val="center"/>
          </w:tcPr>
          <w:p w14:paraId="392ABBC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骨架材料、漆包线牌号、线径、匝数</w:t>
            </w:r>
          </w:p>
        </w:tc>
      </w:tr>
      <w:tr w14:paraId="6D5D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109A241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铁芯</w:t>
            </w:r>
          </w:p>
        </w:tc>
        <w:tc>
          <w:tcPr>
            <w:tcW w:w="2442" w:type="dxa"/>
            <w:vAlign w:val="center"/>
          </w:tcPr>
          <w:p w14:paraId="000E9A4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w:t>
            </w:r>
          </w:p>
        </w:tc>
        <w:tc>
          <w:tcPr>
            <w:tcW w:w="4303" w:type="dxa"/>
            <w:vAlign w:val="center"/>
          </w:tcPr>
          <w:p w14:paraId="44CB412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材料名称、牌号和供应商名称、气隙，接触面粗糙度等、制造厂规定的关键尺寸等；</w:t>
            </w:r>
          </w:p>
        </w:tc>
      </w:tr>
      <w:tr w14:paraId="4B70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305C347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主触头弹簧及反力弹簧</w:t>
            </w:r>
          </w:p>
        </w:tc>
        <w:tc>
          <w:tcPr>
            <w:tcW w:w="2442" w:type="dxa"/>
            <w:vAlign w:val="center"/>
          </w:tcPr>
          <w:p w14:paraId="6CC6016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材料名称、牌号和供应商名称及</w:t>
            </w:r>
            <w:r>
              <w:rPr>
                <w:rFonts w:hint="default" w:ascii="Times New Roman"/>
                <w:color w:val="auto"/>
                <w:kern w:val="0"/>
                <w:szCs w:val="24"/>
                <w:highlight w:val="none"/>
              </w:rPr>
              <w:t>P1</w:t>
            </w:r>
            <w:r>
              <w:rPr>
                <w:rFonts w:hint="eastAsia" w:ascii="Times New Roman"/>
                <w:color w:val="auto"/>
                <w:kern w:val="0"/>
                <w:szCs w:val="24"/>
                <w:highlight w:val="none"/>
              </w:rPr>
              <w:t>、</w:t>
            </w:r>
            <w:r>
              <w:rPr>
                <w:rFonts w:hint="default" w:ascii="Times New Roman"/>
                <w:color w:val="auto"/>
                <w:kern w:val="0"/>
                <w:szCs w:val="24"/>
                <w:highlight w:val="none"/>
              </w:rPr>
              <w:t>P2</w:t>
            </w:r>
            <w:r>
              <w:rPr>
                <w:rFonts w:hint="eastAsia" w:ascii="Times New Roman"/>
                <w:color w:val="auto"/>
                <w:kern w:val="0"/>
                <w:szCs w:val="24"/>
                <w:highlight w:val="none"/>
              </w:rPr>
              <w:t>值</w:t>
            </w:r>
          </w:p>
        </w:tc>
        <w:tc>
          <w:tcPr>
            <w:tcW w:w="4303" w:type="dxa"/>
            <w:vAlign w:val="center"/>
          </w:tcPr>
          <w:p w14:paraId="51B5641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材料名称、牌号和供应商名称（可用代码）</w:t>
            </w:r>
            <w:r>
              <w:rPr>
                <w:rFonts w:hint="default" w:ascii="Times New Roman"/>
                <w:color w:val="auto"/>
                <w:kern w:val="0"/>
                <w:szCs w:val="24"/>
                <w:highlight w:val="none"/>
              </w:rPr>
              <w:t xml:space="preserve">H1,P1;H2,P2 </w:t>
            </w:r>
            <w:r>
              <w:rPr>
                <w:rFonts w:hint="eastAsia" w:ascii="Times New Roman"/>
                <w:color w:val="auto"/>
                <w:kern w:val="0"/>
                <w:szCs w:val="24"/>
                <w:highlight w:val="none"/>
              </w:rPr>
              <w:t>值、弹簧钢丝直径、弹簧外形尺寸等</w:t>
            </w:r>
          </w:p>
        </w:tc>
      </w:tr>
      <w:tr w14:paraId="27B4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7A2666F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转轴（或连轴）</w:t>
            </w:r>
          </w:p>
        </w:tc>
        <w:tc>
          <w:tcPr>
            <w:tcW w:w="2442" w:type="dxa"/>
            <w:vAlign w:val="center"/>
          </w:tcPr>
          <w:p w14:paraId="2FC5843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w:t>
            </w:r>
          </w:p>
        </w:tc>
        <w:tc>
          <w:tcPr>
            <w:tcW w:w="4303" w:type="dxa"/>
            <w:vAlign w:val="center"/>
          </w:tcPr>
          <w:p w14:paraId="2BCB67E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eastAsia" w:ascii="Times New Roman"/>
                <w:color w:val="auto"/>
                <w:kern w:val="0"/>
                <w:szCs w:val="24"/>
                <w:highlight w:val="none"/>
              </w:rPr>
              <w:t>材料名称、牌号和供应商名称（可用代码）、三相同步性（同轴度测量）、制造厂规定的关键尺寸等。</w:t>
            </w:r>
          </w:p>
        </w:tc>
      </w:tr>
    </w:tbl>
    <w:p w14:paraId="1277357B">
      <w:pPr>
        <w:snapToGrid w:val="0"/>
        <w:ind w:firstLine="573"/>
        <w:rPr>
          <w:rFonts w:ascii="Times New Roman" w:hAnsi="Times New Roman"/>
          <w:color w:val="auto"/>
          <w:sz w:val="24"/>
          <w:szCs w:val="24"/>
          <w:highlight w:val="none"/>
        </w:rPr>
      </w:pPr>
    </w:p>
    <w:p w14:paraId="66E204A8">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027B9D4F">
      <w:pPr>
        <w:spacing w:line="288" w:lineRule="auto"/>
        <w:ind w:firstLine="480" w:firstLineChars="200"/>
        <w:jc w:val="left"/>
        <w:rPr>
          <w:rFonts w:ascii="Times New Roman"/>
          <w:color w:val="auto"/>
          <w:sz w:val="24"/>
          <w:szCs w:val="24"/>
          <w:highlight w:val="none"/>
        </w:rPr>
      </w:pPr>
      <w:bookmarkStart w:id="1017" w:name="_Toc404669969"/>
      <w:bookmarkStart w:id="1018" w:name="_Toc404672265"/>
      <w:bookmarkStart w:id="1019" w:name="_Toc404607078"/>
      <w:bookmarkStart w:id="1020" w:name="_Toc43279181"/>
      <w:bookmarkStart w:id="1021" w:name="_Toc43278167"/>
      <w:r>
        <w:rPr>
          <w:rFonts w:hint="eastAsia" w:ascii="Times New Roman"/>
          <w:color w:val="auto"/>
          <w:sz w:val="24"/>
          <w:szCs w:val="24"/>
          <w:highlight w:val="none"/>
        </w:rPr>
        <w:t>F3.4过载继电器、电动机保护器、电动机控制器等</w:t>
      </w:r>
      <w:bookmarkEnd w:id="1017"/>
      <w:bookmarkEnd w:id="1018"/>
      <w:bookmarkEnd w:id="1019"/>
      <w:bookmarkEnd w:id="1020"/>
      <w:bookmarkEnd w:id="102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2449"/>
        <w:gridCol w:w="4303"/>
      </w:tblGrid>
      <w:tr w14:paraId="31EC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6D38872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49" w:type="dxa"/>
            <w:vAlign w:val="center"/>
          </w:tcPr>
          <w:p w14:paraId="08F5FB65">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026B4559">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05BC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489261E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壳体</w:t>
            </w:r>
          </w:p>
        </w:tc>
        <w:tc>
          <w:tcPr>
            <w:tcW w:w="2449" w:type="dxa"/>
            <w:vAlign w:val="center"/>
          </w:tcPr>
          <w:p w14:paraId="50501B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604690C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2BE5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7B41C8E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w:t>
            </w:r>
          </w:p>
        </w:tc>
        <w:tc>
          <w:tcPr>
            <w:tcW w:w="2449" w:type="dxa"/>
            <w:vAlign w:val="center"/>
          </w:tcPr>
          <w:p w14:paraId="34D39EB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材料名称、牌号和供应商名称及外形尺寸</w:t>
            </w:r>
          </w:p>
        </w:tc>
        <w:tc>
          <w:tcPr>
            <w:tcW w:w="4303" w:type="dxa"/>
            <w:vAlign w:val="center"/>
          </w:tcPr>
          <w:p w14:paraId="5C355D4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241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7122BF1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w:t>
            </w:r>
          </w:p>
        </w:tc>
        <w:tc>
          <w:tcPr>
            <w:tcW w:w="2449" w:type="dxa"/>
            <w:vAlign w:val="center"/>
          </w:tcPr>
          <w:p w14:paraId="6813A6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544C0E1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材料名称、牌号和供应商名称（可用代码）比弯曲度等</w:t>
            </w:r>
          </w:p>
        </w:tc>
      </w:tr>
      <w:tr w14:paraId="1691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7B056D4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热元件</w:t>
            </w:r>
          </w:p>
        </w:tc>
        <w:tc>
          <w:tcPr>
            <w:tcW w:w="2449" w:type="dxa"/>
            <w:vAlign w:val="center"/>
          </w:tcPr>
          <w:p w14:paraId="48782B4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材料名称、牌号和供应商名称、电阻值</w:t>
            </w:r>
          </w:p>
        </w:tc>
        <w:tc>
          <w:tcPr>
            <w:tcW w:w="4303" w:type="dxa"/>
            <w:vAlign w:val="center"/>
          </w:tcPr>
          <w:p w14:paraId="15510138">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材料名称、牌号和供应商名称（可用代码）；外形尺寸，电阻值等。</w:t>
            </w:r>
          </w:p>
        </w:tc>
      </w:tr>
      <w:tr w14:paraId="5684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5D710B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互感器</w:t>
            </w:r>
          </w:p>
        </w:tc>
        <w:tc>
          <w:tcPr>
            <w:tcW w:w="2449" w:type="dxa"/>
            <w:vAlign w:val="center"/>
          </w:tcPr>
          <w:p w14:paraId="409AA4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叠片材料名称、牌号、漆包线牌号、线径、匝数</w:t>
            </w:r>
          </w:p>
        </w:tc>
        <w:tc>
          <w:tcPr>
            <w:tcW w:w="4303" w:type="dxa"/>
            <w:vAlign w:val="center"/>
          </w:tcPr>
          <w:p w14:paraId="6F256CDE">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材料名称、漆包线牌号和供应商名称（可用代码）、线径、匝数；输入输出特性等（具体参数由制造厂规定）。</w:t>
            </w:r>
          </w:p>
        </w:tc>
      </w:tr>
      <w:tr w14:paraId="7747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4CF8933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449" w:type="dxa"/>
            <w:vAlign w:val="center"/>
          </w:tcPr>
          <w:p w14:paraId="1A979A9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7C268BA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材料名称、牌号和供应商名称（可用代码），输入输出特性等</w:t>
            </w:r>
          </w:p>
        </w:tc>
      </w:tr>
      <w:tr w14:paraId="69AC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14:paraId="395D57F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49" w:type="dxa"/>
            <w:vAlign w:val="center"/>
          </w:tcPr>
          <w:p w14:paraId="1B0C251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Align w:val="center"/>
          </w:tcPr>
          <w:p w14:paraId="1B6C8BC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bl>
    <w:p w14:paraId="46744C2F">
      <w:pPr>
        <w:snapToGrid w:val="0"/>
        <w:ind w:firstLine="573"/>
        <w:rPr>
          <w:rFonts w:ascii="Times New Roman" w:hAnsi="Times New Roman"/>
          <w:color w:val="auto"/>
          <w:sz w:val="24"/>
          <w:szCs w:val="24"/>
          <w:highlight w:val="none"/>
        </w:rPr>
      </w:pPr>
    </w:p>
    <w:p w14:paraId="2EAB2D30">
      <w:pPr>
        <w:widowControl/>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br w:type="page"/>
      </w:r>
    </w:p>
    <w:p w14:paraId="5514FF4F">
      <w:pPr>
        <w:spacing w:line="288" w:lineRule="auto"/>
        <w:ind w:firstLine="480" w:firstLineChars="200"/>
        <w:jc w:val="left"/>
        <w:rPr>
          <w:rFonts w:hint="eastAsia" w:ascii="Times New Roman"/>
          <w:color w:val="auto"/>
          <w:sz w:val="24"/>
          <w:szCs w:val="24"/>
          <w:highlight w:val="none"/>
        </w:rPr>
      </w:pPr>
      <w:bookmarkStart w:id="1022" w:name="_Toc404672266"/>
      <w:bookmarkStart w:id="1023" w:name="_Toc43278168"/>
      <w:bookmarkStart w:id="1024" w:name="_Toc404669970"/>
      <w:bookmarkStart w:id="1025" w:name="_Toc404607079"/>
      <w:bookmarkStart w:id="1026" w:name="_Toc43279182"/>
      <w:r>
        <w:rPr>
          <w:rFonts w:hint="eastAsia" w:ascii="Times New Roman"/>
          <w:color w:val="auto"/>
          <w:sz w:val="24"/>
          <w:szCs w:val="24"/>
          <w:highlight w:val="none"/>
        </w:rPr>
        <w:t>F3.5电动机起动器等</w:t>
      </w:r>
      <w:bookmarkEnd w:id="1022"/>
      <w:bookmarkEnd w:id="1023"/>
      <w:bookmarkEnd w:id="1024"/>
      <w:bookmarkEnd w:id="1025"/>
      <w:bookmarkEnd w:id="1026"/>
    </w:p>
    <w:tbl>
      <w:tblPr>
        <w:tblStyle w:val="14"/>
        <w:tblW w:w="84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0"/>
        <w:gridCol w:w="2462"/>
        <w:gridCol w:w="4260"/>
      </w:tblGrid>
      <w:tr w14:paraId="101CF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tcBorders>
              <w:top w:val="single" w:color="auto" w:sz="4" w:space="0"/>
            </w:tcBorders>
            <w:vAlign w:val="center"/>
          </w:tcPr>
          <w:p w14:paraId="5AB4AEA2">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eastAsia" w:ascii="Times New Roman"/>
                <w:b/>
                <w:color w:val="auto"/>
                <w:kern w:val="0"/>
                <w:szCs w:val="24"/>
                <w:highlight w:val="none"/>
              </w:rPr>
              <w:t>材料或元件名称</w:t>
            </w:r>
          </w:p>
        </w:tc>
        <w:tc>
          <w:tcPr>
            <w:tcW w:w="2462" w:type="dxa"/>
            <w:tcBorders>
              <w:top w:val="single" w:color="auto" w:sz="4" w:space="0"/>
              <w:right w:val="single" w:color="auto" w:sz="4" w:space="0"/>
            </w:tcBorders>
            <w:vAlign w:val="center"/>
          </w:tcPr>
          <w:p w14:paraId="37D77466">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eastAsia" w:ascii="Times New Roman"/>
                <w:b/>
                <w:color w:val="auto"/>
                <w:kern w:val="0"/>
                <w:szCs w:val="24"/>
                <w:highlight w:val="none"/>
              </w:rPr>
              <w:t>控制项目</w:t>
            </w:r>
          </w:p>
        </w:tc>
        <w:tc>
          <w:tcPr>
            <w:tcW w:w="4260" w:type="dxa"/>
            <w:tcBorders>
              <w:top w:val="single" w:color="auto" w:sz="4" w:space="0"/>
              <w:left w:val="single" w:color="auto" w:sz="4" w:space="0"/>
              <w:right w:val="single" w:color="auto" w:sz="4" w:space="0"/>
            </w:tcBorders>
            <w:vAlign w:val="center"/>
          </w:tcPr>
          <w:p w14:paraId="25FCC8FF">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eastAsia" w:ascii="Times New Roman"/>
                <w:b/>
                <w:color w:val="auto"/>
                <w:kern w:val="0"/>
                <w:szCs w:val="24"/>
                <w:highlight w:val="none"/>
              </w:rPr>
              <w:t>检验项目</w:t>
            </w:r>
          </w:p>
        </w:tc>
      </w:tr>
      <w:tr w14:paraId="40D04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vAlign w:val="center"/>
          </w:tcPr>
          <w:p w14:paraId="57C55276">
            <w:pPr>
              <w:keepNext w:val="0"/>
              <w:keepLines w:val="0"/>
              <w:suppressLineNumbers w:val="0"/>
              <w:snapToGrid w:val="0"/>
              <w:spacing w:before="0" w:beforeAutospacing="0" w:after="0" w:afterAutospacing="0"/>
              <w:ind w:left="0" w:right="0"/>
              <w:jc w:val="both"/>
              <w:rPr>
                <w:rFonts w:hint="default" w:ascii="Times New Roman"/>
                <w:color w:val="auto"/>
                <w:kern w:val="0"/>
                <w:szCs w:val="24"/>
                <w:highlight w:val="none"/>
              </w:rPr>
            </w:pPr>
            <w:r>
              <w:rPr>
                <w:rFonts w:hint="default" w:ascii="Times New Roman"/>
                <w:color w:val="auto"/>
                <w:kern w:val="0"/>
                <w:szCs w:val="24"/>
                <w:highlight w:val="none"/>
              </w:rPr>
              <w:t>外壳</w:t>
            </w:r>
          </w:p>
        </w:tc>
        <w:tc>
          <w:tcPr>
            <w:tcW w:w="2462" w:type="dxa"/>
            <w:tcBorders>
              <w:right w:val="single" w:color="auto" w:sz="4" w:space="0"/>
            </w:tcBorders>
            <w:vAlign w:val="top"/>
          </w:tcPr>
          <w:p w14:paraId="4387E43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260" w:type="dxa"/>
            <w:tcBorders>
              <w:left w:val="single" w:color="auto" w:sz="4" w:space="0"/>
              <w:right w:val="single" w:color="auto" w:sz="4" w:space="0"/>
            </w:tcBorders>
            <w:vAlign w:val="top"/>
          </w:tcPr>
          <w:p w14:paraId="531DA24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65CE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tcBorders>
              <w:bottom w:val="single" w:color="auto" w:sz="4" w:space="0"/>
            </w:tcBorders>
            <w:vAlign w:val="center"/>
          </w:tcPr>
          <w:p w14:paraId="478AA105">
            <w:pPr>
              <w:keepNext w:val="0"/>
              <w:keepLines w:val="0"/>
              <w:suppressLineNumbers w:val="0"/>
              <w:snapToGrid w:val="0"/>
              <w:spacing w:before="0" w:beforeAutospacing="0" w:after="0" w:afterAutospacing="0"/>
              <w:ind w:left="0" w:right="0"/>
              <w:jc w:val="both"/>
              <w:rPr>
                <w:rFonts w:hint="default" w:ascii="Times New Roman"/>
                <w:color w:val="auto"/>
                <w:kern w:val="0"/>
                <w:szCs w:val="24"/>
                <w:highlight w:val="none"/>
              </w:rPr>
            </w:pPr>
            <w:r>
              <w:rPr>
                <w:rFonts w:hint="default" w:ascii="Times New Roman"/>
                <w:color w:val="auto"/>
                <w:kern w:val="0"/>
                <w:szCs w:val="24"/>
                <w:highlight w:val="none"/>
              </w:rPr>
              <w:t>接触器</w:t>
            </w:r>
          </w:p>
        </w:tc>
        <w:tc>
          <w:tcPr>
            <w:tcW w:w="2462" w:type="dxa"/>
            <w:tcBorders>
              <w:bottom w:val="single" w:color="auto" w:sz="4" w:space="0"/>
              <w:right w:val="single" w:color="auto" w:sz="4" w:space="0"/>
            </w:tcBorders>
            <w:vAlign w:val="top"/>
          </w:tcPr>
          <w:p w14:paraId="534ECE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260" w:type="dxa"/>
            <w:tcBorders>
              <w:left w:val="single" w:color="auto" w:sz="4" w:space="0"/>
              <w:bottom w:val="single" w:color="auto" w:sz="4" w:space="0"/>
              <w:right w:val="single" w:color="auto" w:sz="4" w:space="0"/>
            </w:tcBorders>
            <w:vAlign w:val="top"/>
          </w:tcPr>
          <w:p w14:paraId="191E202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r>
      <w:tr w14:paraId="7FAE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tcBorders>
              <w:top w:val="single" w:color="auto" w:sz="4" w:space="0"/>
            </w:tcBorders>
            <w:vAlign w:val="center"/>
          </w:tcPr>
          <w:p w14:paraId="2C9B5597">
            <w:pPr>
              <w:keepNext w:val="0"/>
              <w:keepLines w:val="0"/>
              <w:suppressLineNumbers w:val="0"/>
              <w:snapToGrid w:val="0"/>
              <w:spacing w:before="0" w:beforeAutospacing="0" w:after="0" w:afterAutospacing="0"/>
              <w:ind w:left="0" w:right="0"/>
              <w:jc w:val="both"/>
              <w:rPr>
                <w:rFonts w:hint="default" w:ascii="Times New Roman"/>
                <w:color w:val="auto"/>
                <w:kern w:val="0"/>
                <w:szCs w:val="24"/>
                <w:highlight w:val="none"/>
              </w:rPr>
            </w:pPr>
            <w:r>
              <w:rPr>
                <w:rFonts w:hint="default" w:ascii="Times New Roman"/>
                <w:color w:val="auto"/>
                <w:kern w:val="0"/>
                <w:szCs w:val="24"/>
                <w:highlight w:val="none"/>
              </w:rPr>
              <w:t>过载继电器</w:t>
            </w:r>
          </w:p>
        </w:tc>
        <w:tc>
          <w:tcPr>
            <w:tcW w:w="2462" w:type="dxa"/>
            <w:tcBorders>
              <w:top w:val="single" w:color="auto" w:sz="4" w:space="0"/>
              <w:right w:val="single" w:color="auto" w:sz="4" w:space="0"/>
            </w:tcBorders>
            <w:vAlign w:val="top"/>
          </w:tcPr>
          <w:p w14:paraId="52345EC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260" w:type="dxa"/>
            <w:tcBorders>
              <w:top w:val="single" w:color="auto" w:sz="4" w:space="0"/>
              <w:left w:val="single" w:color="auto" w:sz="4" w:space="0"/>
              <w:right w:val="single" w:color="auto" w:sz="4" w:space="0"/>
            </w:tcBorders>
            <w:vAlign w:val="top"/>
          </w:tcPr>
          <w:p w14:paraId="1B8CB5B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r>
      <w:tr w14:paraId="7A18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tcBorders>
              <w:top w:val="single" w:color="auto" w:sz="4" w:space="0"/>
            </w:tcBorders>
            <w:vAlign w:val="center"/>
          </w:tcPr>
          <w:p w14:paraId="79E6C6D2">
            <w:pPr>
              <w:keepNext w:val="0"/>
              <w:keepLines w:val="0"/>
              <w:suppressLineNumbers w:val="0"/>
              <w:snapToGrid w:val="0"/>
              <w:spacing w:before="0" w:beforeAutospacing="0" w:after="0" w:afterAutospacing="0"/>
              <w:ind w:left="0" w:right="0"/>
              <w:jc w:val="both"/>
              <w:rPr>
                <w:rFonts w:hint="default" w:ascii="Times New Roman"/>
                <w:color w:val="auto"/>
                <w:kern w:val="0"/>
                <w:szCs w:val="24"/>
                <w:highlight w:val="none"/>
              </w:rPr>
            </w:pPr>
            <w:r>
              <w:rPr>
                <w:rFonts w:hint="default" w:ascii="Times New Roman"/>
                <w:color w:val="auto"/>
                <w:kern w:val="0"/>
                <w:szCs w:val="24"/>
                <w:highlight w:val="none"/>
              </w:rPr>
              <w:t>按钮</w:t>
            </w:r>
          </w:p>
        </w:tc>
        <w:tc>
          <w:tcPr>
            <w:tcW w:w="2462" w:type="dxa"/>
            <w:tcBorders>
              <w:top w:val="single" w:color="auto" w:sz="4" w:space="0"/>
              <w:right w:val="single" w:color="auto" w:sz="4" w:space="0"/>
            </w:tcBorders>
            <w:vAlign w:val="top"/>
          </w:tcPr>
          <w:p w14:paraId="4F6BA58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260" w:type="dxa"/>
            <w:tcBorders>
              <w:top w:val="single" w:color="auto" w:sz="4" w:space="0"/>
              <w:left w:val="single" w:color="auto" w:sz="4" w:space="0"/>
              <w:right w:val="single" w:color="auto" w:sz="4" w:space="0"/>
            </w:tcBorders>
            <w:vAlign w:val="top"/>
          </w:tcPr>
          <w:p w14:paraId="40D6847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r>
      <w:tr w14:paraId="5188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vAlign w:val="center"/>
          </w:tcPr>
          <w:p w14:paraId="52CBEE40">
            <w:pPr>
              <w:keepNext w:val="0"/>
              <w:keepLines w:val="0"/>
              <w:suppressLineNumbers w:val="0"/>
              <w:snapToGrid w:val="0"/>
              <w:spacing w:before="0" w:beforeAutospacing="0" w:after="0" w:afterAutospacing="0"/>
              <w:ind w:left="0" w:right="0"/>
              <w:jc w:val="both"/>
              <w:rPr>
                <w:rFonts w:hint="default" w:ascii="Times New Roman"/>
                <w:color w:val="auto"/>
                <w:kern w:val="0"/>
                <w:szCs w:val="24"/>
                <w:highlight w:val="none"/>
              </w:rPr>
            </w:pPr>
            <w:r>
              <w:rPr>
                <w:rFonts w:hint="default" w:ascii="Times New Roman"/>
                <w:color w:val="auto"/>
                <w:kern w:val="0"/>
                <w:szCs w:val="24"/>
                <w:highlight w:val="none"/>
              </w:rPr>
              <w:t>指示灯</w:t>
            </w:r>
          </w:p>
        </w:tc>
        <w:tc>
          <w:tcPr>
            <w:tcW w:w="2462" w:type="dxa"/>
            <w:tcBorders>
              <w:right w:val="single" w:color="auto" w:sz="4" w:space="0"/>
            </w:tcBorders>
            <w:vAlign w:val="top"/>
          </w:tcPr>
          <w:p w14:paraId="723B069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260" w:type="dxa"/>
            <w:tcBorders>
              <w:left w:val="single" w:color="auto" w:sz="4" w:space="0"/>
              <w:right w:val="single" w:color="auto" w:sz="4" w:space="0"/>
            </w:tcBorders>
            <w:vAlign w:val="top"/>
          </w:tcPr>
          <w:p w14:paraId="00459C7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r>
      <w:tr w14:paraId="12058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vAlign w:val="center"/>
          </w:tcPr>
          <w:p w14:paraId="2058EAE7">
            <w:pPr>
              <w:keepNext w:val="0"/>
              <w:keepLines w:val="0"/>
              <w:suppressLineNumbers w:val="0"/>
              <w:snapToGrid w:val="0"/>
              <w:spacing w:before="0" w:beforeAutospacing="0" w:after="0" w:afterAutospacing="0"/>
              <w:ind w:left="0" w:right="0"/>
              <w:jc w:val="both"/>
              <w:rPr>
                <w:rFonts w:hint="default" w:ascii="Times New Roman"/>
                <w:color w:val="auto"/>
                <w:kern w:val="0"/>
                <w:szCs w:val="24"/>
                <w:highlight w:val="none"/>
              </w:rPr>
            </w:pPr>
            <w:r>
              <w:rPr>
                <w:rFonts w:hint="default" w:ascii="Times New Roman"/>
                <w:color w:val="auto"/>
                <w:kern w:val="0"/>
                <w:szCs w:val="24"/>
                <w:highlight w:val="none"/>
              </w:rPr>
              <w:t>互感器</w:t>
            </w:r>
          </w:p>
        </w:tc>
        <w:tc>
          <w:tcPr>
            <w:tcW w:w="2462" w:type="dxa"/>
            <w:tcBorders>
              <w:right w:val="single" w:color="auto" w:sz="4" w:space="0"/>
            </w:tcBorders>
            <w:vAlign w:val="top"/>
          </w:tcPr>
          <w:p w14:paraId="24BB6B9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叠片材料名称、牌号、漆包线牌号、线径、匝数</w:t>
            </w:r>
          </w:p>
        </w:tc>
        <w:tc>
          <w:tcPr>
            <w:tcW w:w="4260" w:type="dxa"/>
            <w:tcBorders>
              <w:left w:val="single" w:color="auto" w:sz="4" w:space="0"/>
              <w:right w:val="single" w:color="auto" w:sz="4" w:space="0"/>
            </w:tcBorders>
            <w:vAlign w:val="top"/>
          </w:tcPr>
          <w:p w14:paraId="74692DD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材料名称、漆包线牌号和供应商名称（可用代码）、线径、匝数；输入输出特性等（具体参数由制造厂规定）。</w:t>
            </w:r>
          </w:p>
        </w:tc>
      </w:tr>
      <w:tr w14:paraId="0A44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vAlign w:val="center"/>
          </w:tcPr>
          <w:p w14:paraId="3B087B0E">
            <w:pPr>
              <w:keepNext w:val="0"/>
              <w:keepLines w:val="0"/>
              <w:suppressLineNumbers w:val="0"/>
              <w:snapToGrid w:val="0"/>
              <w:spacing w:before="0" w:beforeAutospacing="0" w:after="0" w:afterAutospacing="0"/>
              <w:ind w:left="0" w:right="0"/>
              <w:jc w:val="both"/>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462" w:type="dxa"/>
            <w:tcBorders>
              <w:right w:val="single" w:color="auto" w:sz="4" w:space="0"/>
            </w:tcBorders>
            <w:vAlign w:val="top"/>
          </w:tcPr>
          <w:p w14:paraId="6DECACF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260" w:type="dxa"/>
            <w:tcBorders>
              <w:left w:val="single" w:color="auto" w:sz="4" w:space="0"/>
              <w:right w:val="single" w:color="auto" w:sz="4" w:space="0"/>
            </w:tcBorders>
            <w:vAlign w:val="top"/>
          </w:tcPr>
          <w:p w14:paraId="22A7204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材料名称、牌号和供应商名称（可用代码），输入输出特性等</w:t>
            </w:r>
          </w:p>
        </w:tc>
      </w:tr>
      <w:tr w14:paraId="53FA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740" w:type="dxa"/>
            <w:vAlign w:val="center"/>
          </w:tcPr>
          <w:p w14:paraId="22AE97B6">
            <w:pPr>
              <w:keepNext w:val="0"/>
              <w:keepLines w:val="0"/>
              <w:suppressLineNumbers w:val="0"/>
              <w:snapToGrid w:val="0"/>
              <w:spacing w:before="0" w:beforeAutospacing="0" w:after="0" w:afterAutospacing="0"/>
              <w:ind w:left="0" w:right="0"/>
              <w:jc w:val="both"/>
              <w:rPr>
                <w:rFonts w:hint="eastAsia" w:ascii="Times New Roman"/>
                <w:color w:val="auto"/>
                <w:kern w:val="0"/>
                <w:szCs w:val="24"/>
                <w:highlight w:val="none"/>
              </w:rPr>
            </w:pPr>
            <w:r>
              <w:rPr>
                <w:rFonts w:hint="default" w:ascii="Times New Roman"/>
                <w:color w:val="auto"/>
                <w:kern w:val="0"/>
                <w:szCs w:val="24"/>
                <w:highlight w:val="none"/>
              </w:rPr>
              <w:t>电子组件板</w:t>
            </w:r>
          </w:p>
        </w:tc>
        <w:tc>
          <w:tcPr>
            <w:tcW w:w="2462" w:type="dxa"/>
            <w:tcBorders>
              <w:right w:val="single" w:color="auto" w:sz="4" w:space="0"/>
            </w:tcBorders>
            <w:vAlign w:val="top"/>
          </w:tcPr>
          <w:p w14:paraId="484D2181">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260" w:type="dxa"/>
            <w:tcBorders>
              <w:left w:val="single" w:color="auto" w:sz="4" w:space="0"/>
              <w:right w:val="single" w:color="auto" w:sz="4" w:space="0"/>
            </w:tcBorders>
            <w:vAlign w:val="top"/>
          </w:tcPr>
          <w:p w14:paraId="047F8AC6">
            <w:pPr>
              <w:keepNext w:val="0"/>
              <w:keepLines w:val="0"/>
              <w:suppressLineNumbers w:val="0"/>
              <w:snapToGrid w:val="0"/>
              <w:spacing w:before="0" w:beforeAutospacing="0" w:after="0" w:afterAutospacing="0"/>
              <w:ind w:left="0" w:right="0"/>
              <w:jc w:val="left"/>
              <w:rPr>
                <w:rFonts w:hint="eastAsia"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bl>
    <w:p w14:paraId="3D5EAF47">
      <w:pPr>
        <w:spacing w:line="288" w:lineRule="auto"/>
        <w:ind w:firstLine="480" w:firstLineChars="200"/>
        <w:jc w:val="left"/>
        <w:rPr>
          <w:rFonts w:hint="eastAsia" w:ascii="Times New Roman"/>
          <w:color w:val="auto"/>
          <w:sz w:val="24"/>
          <w:szCs w:val="24"/>
          <w:highlight w:val="none"/>
        </w:rPr>
      </w:pPr>
    </w:p>
    <w:p w14:paraId="7EEF06AF">
      <w:pPr>
        <w:spacing w:line="288" w:lineRule="auto"/>
        <w:ind w:firstLine="480" w:firstLineChars="200"/>
        <w:jc w:val="left"/>
        <w:rPr>
          <w:rFonts w:hint="eastAsia" w:ascii="Times New Roman"/>
          <w:color w:val="auto"/>
          <w:sz w:val="24"/>
          <w:szCs w:val="24"/>
          <w:highlight w:val="none"/>
        </w:rPr>
      </w:pPr>
    </w:p>
    <w:p w14:paraId="04E93096">
      <w:pPr>
        <w:snapToGrid w:val="0"/>
        <w:ind w:firstLine="573"/>
        <w:rPr>
          <w:rFonts w:ascii="Times New Roman" w:hAnsi="Times New Roman"/>
          <w:color w:val="auto"/>
          <w:sz w:val="24"/>
          <w:szCs w:val="24"/>
          <w:highlight w:val="none"/>
        </w:rPr>
      </w:pPr>
    </w:p>
    <w:p w14:paraId="6713569E">
      <w:pPr>
        <w:pStyle w:val="31"/>
        <w:spacing w:line="288" w:lineRule="auto"/>
        <w:ind w:left="57" w:firstLine="0" w:firstLineChars="0"/>
        <w:rPr>
          <w:rFonts w:ascii="Times New Roman" w:hAnsi="Times New Roman"/>
          <w:color w:val="auto"/>
          <w:sz w:val="24"/>
          <w:szCs w:val="24"/>
          <w:highlight w:val="none"/>
        </w:rPr>
      </w:pPr>
      <w:bookmarkStart w:id="1027" w:name="_Toc404669971"/>
      <w:bookmarkStart w:id="1028" w:name="_Toc404672267"/>
      <w:bookmarkStart w:id="1029" w:name="_Toc43278169"/>
      <w:bookmarkStart w:id="1030" w:name="_Toc404607080"/>
      <w:bookmarkStart w:id="1031" w:name="_Toc43279183"/>
      <w:r>
        <w:rPr>
          <w:rFonts w:hint="eastAsia" w:ascii="Times New Roman" w:hAnsi="Times New Roman"/>
          <w:color w:val="auto"/>
          <w:sz w:val="24"/>
          <w:szCs w:val="24"/>
          <w:highlight w:val="none"/>
        </w:rPr>
        <w:t>F3.6控制电路电器和开关元件，如转换开关、辅助触头组件等</w:t>
      </w:r>
      <w:bookmarkEnd w:id="1027"/>
      <w:bookmarkEnd w:id="1028"/>
      <w:bookmarkEnd w:id="1029"/>
      <w:bookmarkEnd w:id="1030"/>
      <w:bookmarkEnd w:id="103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1"/>
        <w:gridCol w:w="4303"/>
      </w:tblGrid>
      <w:tr w14:paraId="1B63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4606BA1">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551" w:type="dxa"/>
            <w:vAlign w:val="center"/>
          </w:tcPr>
          <w:p w14:paraId="4B72A235">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455F7F1E">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367C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F2DC3E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底座（壳体）</w:t>
            </w:r>
          </w:p>
        </w:tc>
        <w:tc>
          <w:tcPr>
            <w:tcW w:w="2551" w:type="dxa"/>
            <w:vAlign w:val="center"/>
          </w:tcPr>
          <w:p w14:paraId="66E7F30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59FDAF5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5742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D1CAF7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w:t>
            </w:r>
          </w:p>
        </w:tc>
        <w:tc>
          <w:tcPr>
            <w:tcW w:w="2551" w:type="dxa"/>
            <w:vAlign w:val="center"/>
          </w:tcPr>
          <w:p w14:paraId="6DD6772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材料名称、牌号和供应商名称及外形尺寸</w:t>
            </w:r>
          </w:p>
        </w:tc>
        <w:tc>
          <w:tcPr>
            <w:tcW w:w="4303" w:type="dxa"/>
            <w:vAlign w:val="center"/>
          </w:tcPr>
          <w:p w14:paraId="62B84EF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4F3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30C472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弹簧</w:t>
            </w:r>
          </w:p>
        </w:tc>
        <w:tc>
          <w:tcPr>
            <w:tcW w:w="2551" w:type="dxa"/>
            <w:vAlign w:val="center"/>
          </w:tcPr>
          <w:p w14:paraId="6B785B1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材料名称、牌号和供应商名称及P1、P2值</w:t>
            </w:r>
          </w:p>
        </w:tc>
        <w:tc>
          <w:tcPr>
            <w:tcW w:w="4303" w:type="dxa"/>
            <w:vAlign w:val="center"/>
          </w:tcPr>
          <w:p w14:paraId="24189AA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4425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A510AB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551" w:type="dxa"/>
            <w:vAlign w:val="center"/>
          </w:tcPr>
          <w:p w14:paraId="0213E5D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Align w:val="center"/>
          </w:tcPr>
          <w:p w14:paraId="10F5F1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bl>
    <w:p w14:paraId="11AA1CE9">
      <w:pPr>
        <w:snapToGrid w:val="0"/>
        <w:ind w:firstLine="573"/>
        <w:rPr>
          <w:rFonts w:ascii="Times New Roman" w:hAnsi="Times New Roman"/>
          <w:color w:val="auto"/>
          <w:sz w:val="24"/>
          <w:szCs w:val="24"/>
          <w:highlight w:val="none"/>
        </w:rPr>
      </w:pPr>
    </w:p>
    <w:p w14:paraId="51F3261C">
      <w:pPr>
        <w:snapToGrid w:val="0"/>
        <w:ind w:firstLine="573"/>
        <w:rPr>
          <w:rFonts w:ascii="Times New Roman" w:hAnsi="Times New Roman"/>
          <w:color w:val="auto"/>
          <w:sz w:val="24"/>
          <w:szCs w:val="24"/>
          <w:highlight w:val="none"/>
        </w:rPr>
      </w:pPr>
    </w:p>
    <w:p w14:paraId="5357EDF4">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00B3B1F2">
      <w:pPr>
        <w:spacing w:line="288" w:lineRule="auto"/>
        <w:ind w:firstLine="480" w:firstLineChars="200"/>
        <w:jc w:val="left"/>
        <w:rPr>
          <w:rFonts w:ascii="Times New Roman"/>
          <w:color w:val="auto"/>
          <w:sz w:val="24"/>
          <w:szCs w:val="24"/>
          <w:highlight w:val="none"/>
        </w:rPr>
      </w:pPr>
      <w:bookmarkStart w:id="1032" w:name="_Toc404669972"/>
      <w:bookmarkStart w:id="1033" w:name="_Toc43278170"/>
      <w:bookmarkStart w:id="1034" w:name="_Toc404672268"/>
      <w:bookmarkStart w:id="1035" w:name="_Toc43279184"/>
      <w:bookmarkStart w:id="1036" w:name="_Toc404607081"/>
      <w:r>
        <w:rPr>
          <w:rFonts w:hint="eastAsia" w:ascii="Times New Roman"/>
          <w:color w:val="auto"/>
          <w:sz w:val="24"/>
          <w:szCs w:val="24"/>
          <w:highlight w:val="none"/>
        </w:rPr>
        <w:t>F3.7接触器式继电器、时间继电器等</w:t>
      </w:r>
      <w:bookmarkEnd w:id="1032"/>
      <w:bookmarkEnd w:id="1033"/>
      <w:bookmarkEnd w:id="1034"/>
      <w:bookmarkEnd w:id="1035"/>
      <w:bookmarkEnd w:id="103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477"/>
        <w:gridCol w:w="4303"/>
      </w:tblGrid>
      <w:tr w14:paraId="298E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43B11B0D">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77" w:type="dxa"/>
            <w:vAlign w:val="center"/>
          </w:tcPr>
          <w:p w14:paraId="67A20585">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58B79EE5">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6E0C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15E585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壳体</w:t>
            </w:r>
          </w:p>
        </w:tc>
        <w:tc>
          <w:tcPr>
            <w:tcW w:w="2477" w:type="dxa"/>
            <w:vAlign w:val="center"/>
          </w:tcPr>
          <w:p w14:paraId="38DDEA4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3F2167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2650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74DBE7B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w:t>
            </w:r>
          </w:p>
        </w:tc>
        <w:tc>
          <w:tcPr>
            <w:tcW w:w="2477" w:type="dxa"/>
            <w:vAlign w:val="center"/>
          </w:tcPr>
          <w:p w14:paraId="2A27A61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材料名称、牌号和供应商名称及外形尺寸</w:t>
            </w:r>
          </w:p>
        </w:tc>
        <w:tc>
          <w:tcPr>
            <w:tcW w:w="4303" w:type="dxa"/>
            <w:vAlign w:val="center"/>
          </w:tcPr>
          <w:p w14:paraId="25C513C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3293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794647E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477" w:type="dxa"/>
            <w:vAlign w:val="center"/>
          </w:tcPr>
          <w:p w14:paraId="721A454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40C7DD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r w14:paraId="4D4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110E776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线圈</w:t>
            </w:r>
          </w:p>
        </w:tc>
        <w:tc>
          <w:tcPr>
            <w:tcW w:w="2477" w:type="dxa"/>
            <w:vAlign w:val="center"/>
          </w:tcPr>
          <w:p w14:paraId="05D8E11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c>
          <w:tcPr>
            <w:tcW w:w="4303" w:type="dxa"/>
            <w:vAlign w:val="center"/>
          </w:tcPr>
          <w:p w14:paraId="0632C99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r>
      <w:tr w14:paraId="79EC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451AC6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w:t>
            </w:r>
          </w:p>
        </w:tc>
        <w:tc>
          <w:tcPr>
            <w:tcW w:w="2477" w:type="dxa"/>
            <w:vAlign w:val="center"/>
          </w:tcPr>
          <w:p w14:paraId="0D8B589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5DB071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材料名称、牌号和供应商名称、气隙，接触面粗糙度等、制造厂规定的关键尺寸等</w:t>
            </w:r>
          </w:p>
        </w:tc>
      </w:tr>
      <w:tr w14:paraId="756D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44D7313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弹簧</w:t>
            </w:r>
          </w:p>
        </w:tc>
        <w:tc>
          <w:tcPr>
            <w:tcW w:w="2477" w:type="dxa"/>
            <w:vAlign w:val="center"/>
          </w:tcPr>
          <w:p w14:paraId="51DC80E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材料名称、牌号和供应商名称及P1、P2值</w:t>
            </w:r>
          </w:p>
        </w:tc>
        <w:tc>
          <w:tcPr>
            <w:tcW w:w="4303" w:type="dxa"/>
            <w:vAlign w:val="center"/>
          </w:tcPr>
          <w:p w14:paraId="69011FD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16B2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74EE43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77" w:type="dxa"/>
            <w:vAlign w:val="center"/>
          </w:tcPr>
          <w:p w14:paraId="7C83248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电子组件板的原理图及印刷板布置图，集成电路型号、规格和供应商名称</w:t>
            </w:r>
          </w:p>
        </w:tc>
        <w:tc>
          <w:tcPr>
            <w:tcW w:w="4303" w:type="dxa"/>
            <w:vAlign w:val="center"/>
          </w:tcPr>
          <w:p w14:paraId="2A0D383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bl>
    <w:p w14:paraId="0F4B8805">
      <w:pPr>
        <w:spacing w:line="288" w:lineRule="auto"/>
        <w:ind w:firstLine="480" w:firstLineChars="200"/>
        <w:jc w:val="left"/>
        <w:rPr>
          <w:rFonts w:ascii="Times New Roman"/>
          <w:color w:val="auto"/>
          <w:sz w:val="24"/>
          <w:szCs w:val="24"/>
          <w:highlight w:val="none"/>
        </w:rPr>
      </w:pPr>
    </w:p>
    <w:p w14:paraId="64E15907">
      <w:pPr>
        <w:spacing w:line="288" w:lineRule="auto"/>
        <w:ind w:firstLine="480" w:firstLineChars="200"/>
        <w:jc w:val="left"/>
        <w:rPr>
          <w:rFonts w:ascii="Times New Roman"/>
          <w:color w:val="auto"/>
          <w:sz w:val="24"/>
          <w:szCs w:val="24"/>
          <w:highlight w:val="none"/>
        </w:rPr>
      </w:pPr>
      <w:bookmarkStart w:id="1037" w:name="_Toc43278171"/>
      <w:bookmarkStart w:id="1038" w:name="_Toc404669973"/>
      <w:bookmarkStart w:id="1039" w:name="_Toc43279185"/>
      <w:bookmarkStart w:id="1040" w:name="_Toc404607082"/>
      <w:bookmarkStart w:id="1041" w:name="_Toc404672269"/>
      <w:r>
        <w:rPr>
          <w:rFonts w:hint="eastAsia" w:ascii="Times New Roman"/>
          <w:color w:val="auto"/>
          <w:sz w:val="24"/>
          <w:szCs w:val="24"/>
          <w:highlight w:val="none"/>
        </w:rPr>
        <w:t>F3.8液位开关、气动开关、固态继电器等</w:t>
      </w:r>
      <w:bookmarkEnd w:id="1037"/>
      <w:bookmarkEnd w:id="1038"/>
      <w:bookmarkEnd w:id="1039"/>
      <w:bookmarkEnd w:id="1040"/>
      <w:bookmarkEnd w:id="104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2470"/>
        <w:gridCol w:w="4303"/>
      </w:tblGrid>
      <w:tr w14:paraId="5C8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36959F28">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70" w:type="dxa"/>
            <w:vAlign w:val="center"/>
          </w:tcPr>
          <w:p w14:paraId="79A67F75">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09EB9B0B">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6BA9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6877EF2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壳体</w:t>
            </w:r>
          </w:p>
        </w:tc>
        <w:tc>
          <w:tcPr>
            <w:tcW w:w="2470" w:type="dxa"/>
            <w:vAlign w:val="center"/>
          </w:tcPr>
          <w:p w14:paraId="5687F17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807908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694E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26704AE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w:t>
            </w:r>
          </w:p>
        </w:tc>
        <w:tc>
          <w:tcPr>
            <w:tcW w:w="2470" w:type="dxa"/>
            <w:vAlign w:val="center"/>
          </w:tcPr>
          <w:p w14:paraId="7F50249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材料名称、牌号和供应商名称及外形尺寸</w:t>
            </w:r>
          </w:p>
        </w:tc>
        <w:tc>
          <w:tcPr>
            <w:tcW w:w="4303" w:type="dxa"/>
            <w:vAlign w:val="center"/>
          </w:tcPr>
          <w:p w14:paraId="2E8442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3187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121B128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470" w:type="dxa"/>
            <w:vAlign w:val="center"/>
          </w:tcPr>
          <w:p w14:paraId="1FDD027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6566896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r w14:paraId="0ED2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75774E9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线圈</w:t>
            </w:r>
          </w:p>
        </w:tc>
        <w:tc>
          <w:tcPr>
            <w:tcW w:w="2470" w:type="dxa"/>
            <w:vAlign w:val="center"/>
          </w:tcPr>
          <w:p w14:paraId="72887C9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c>
          <w:tcPr>
            <w:tcW w:w="4303" w:type="dxa"/>
            <w:vAlign w:val="center"/>
          </w:tcPr>
          <w:p w14:paraId="14A7054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r>
      <w:tr w14:paraId="0BEF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21305C4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w:t>
            </w:r>
          </w:p>
        </w:tc>
        <w:tc>
          <w:tcPr>
            <w:tcW w:w="2470" w:type="dxa"/>
            <w:vAlign w:val="center"/>
          </w:tcPr>
          <w:p w14:paraId="4FA1E91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A12B5C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材料名称、牌号和供应商名称、气隙，接触面粗糙度等、制造厂规定的关键尺寸等</w:t>
            </w:r>
          </w:p>
        </w:tc>
      </w:tr>
      <w:tr w14:paraId="3529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66787E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弹簧</w:t>
            </w:r>
          </w:p>
        </w:tc>
        <w:tc>
          <w:tcPr>
            <w:tcW w:w="2470" w:type="dxa"/>
            <w:vAlign w:val="center"/>
          </w:tcPr>
          <w:p w14:paraId="3E9198A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材料名称、牌号和供应商名称及P1、P2值</w:t>
            </w:r>
          </w:p>
        </w:tc>
        <w:tc>
          <w:tcPr>
            <w:tcW w:w="4303" w:type="dxa"/>
            <w:vAlign w:val="center"/>
          </w:tcPr>
          <w:p w14:paraId="3A7F4B8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5E72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vAlign w:val="center"/>
          </w:tcPr>
          <w:p w14:paraId="3E154E7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可控硅</w:t>
            </w:r>
          </w:p>
        </w:tc>
        <w:tc>
          <w:tcPr>
            <w:tcW w:w="2470" w:type="dxa"/>
            <w:vAlign w:val="center"/>
          </w:tcPr>
          <w:p w14:paraId="000E269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可控硅型号、规格和供应商名称</w:t>
            </w:r>
          </w:p>
        </w:tc>
        <w:tc>
          <w:tcPr>
            <w:tcW w:w="4303" w:type="dxa"/>
            <w:vAlign w:val="center"/>
          </w:tcPr>
          <w:p w14:paraId="63D106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bl>
    <w:p w14:paraId="7D695238">
      <w:pPr>
        <w:snapToGrid w:val="0"/>
        <w:ind w:firstLine="573"/>
        <w:rPr>
          <w:rFonts w:ascii="Times New Roman" w:hAnsi="Times New Roman"/>
          <w:color w:val="auto"/>
          <w:sz w:val="24"/>
          <w:szCs w:val="24"/>
          <w:highlight w:val="none"/>
        </w:rPr>
      </w:pPr>
    </w:p>
    <w:p w14:paraId="308AB35A">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54298E46">
      <w:pPr>
        <w:pStyle w:val="31"/>
        <w:spacing w:line="288" w:lineRule="auto"/>
        <w:ind w:left="57" w:firstLine="0" w:firstLineChars="0"/>
        <w:rPr>
          <w:rFonts w:ascii="Times New Roman" w:hAnsi="Times New Roman"/>
          <w:color w:val="auto"/>
          <w:sz w:val="24"/>
          <w:szCs w:val="24"/>
          <w:highlight w:val="none"/>
        </w:rPr>
      </w:pPr>
      <w:bookmarkStart w:id="1042" w:name="_Toc404672270"/>
      <w:bookmarkStart w:id="1043" w:name="_Toc43278172"/>
      <w:bookmarkStart w:id="1044" w:name="_Toc404669974"/>
      <w:bookmarkStart w:id="1045" w:name="_Toc43279186"/>
      <w:bookmarkStart w:id="1046" w:name="_Toc404607083"/>
      <w:r>
        <w:rPr>
          <w:rFonts w:hint="eastAsia" w:ascii="Times New Roman"/>
          <w:color w:val="auto"/>
          <w:sz w:val="24"/>
          <w:szCs w:val="24"/>
          <w:highlight w:val="none"/>
        </w:rPr>
        <w:t>F3.9控制和保护开关电器（设备）（</w:t>
      </w:r>
      <w:r>
        <w:rPr>
          <w:rFonts w:ascii="Times New Roman" w:hAnsi="Times New Roman"/>
          <w:color w:val="auto"/>
          <w:sz w:val="24"/>
          <w:szCs w:val="24"/>
          <w:highlight w:val="none"/>
        </w:rPr>
        <w:t>CPS</w:t>
      </w:r>
      <w:r>
        <w:rPr>
          <w:rFonts w:hint="eastAsia" w:ascii="Times New Roman" w:hAnsi="Times New Roman"/>
          <w:color w:val="auto"/>
          <w:sz w:val="24"/>
          <w:szCs w:val="24"/>
          <w:highlight w:val="none"/>
        </w:rPr>
        <w:t>）</w:t>
      </w:r>
      <w:bookmarkEnd w:id="1042"/>
      <w:bookmarkEnd w:id="1043"/>
      <w:bookmarkEnd w:id="1044"/>
      <w:bookmarkEnd w:id="1045"/>
      <w:bookmarkEnd w:id="104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995"/>
        <w:gridCol w:w="2395"/>
        <w:gridCol w:w="4303"/>
      </w:tblGrid>
      <w:tr w14:paraId="09C5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5BC06E0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395" w:type="dxa"/>
            <w:vAlign w:val="center"/>
          </w:tcPr>
          <w:p w14:paraId="7EE7AE6F">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0F9C1B10">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5C8C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3B911D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壳体（底座）</w:t>
            </w:r>
          </w:p>
        </w:tc>
        <w:tc>
          <w:tcPr>
            <w:tcW w:w="2395" w:type="dxa"/>
            <w:vAlign w:val="center"/>
          </w:tcPr>
          <w:p w14:paraId="6F80839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08A9CED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162C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128EE04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主触头</w:t>
            </w:r>
          </w:p>
        </w:tc>
        <w:tc>
          <w:tcPr>
            <w:tcW w:w="2395" w:type="dxa"/>
            <w:vAlign w:val="center"/>
          </w:tcPr>
          <w:p w14:paraId="5FD40E3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材料名称、牌号和供应商名称及外形尺寸</w:t>
            </w:r>
          </w:p>
        </w:tc>
        <w:tc>
          <w:tcPr>
            <w:tcW w:w="4303" w:type="dxa"/>
            <w:vAlign w:val="center"/>
          </w:tcPr>
          <w:p w14:paraId="232D783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66D4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14D669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主触头弹簧</w:t>
            </w:r>
          </w:p>
        </w:tc>
        <w:tc>
          <w:tcPr>
            <w:tcW w:w="2395" w:type="dxa"/>
            <w:vAlign w:val="center"/>
          </w:tcPr>
          <w:p w14:paraId="7668B36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74B4892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6E3F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58C00E4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395" w:type="dxa"/>
            <w:vAlign w:val="center"/>
          </w:tcPr>
          <w:p w14:paraId="252916F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7AA511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r w14:paraId="626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227911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电磁线圈</w:t>
            </w:r>
          </w:p>
        </w:tc>
        <w:tc>
          <w:tcPr>
            <w:tcW w:w="2395" w:type="dxa"/>
            <w:vAlign w:val="center"/>
          </w:tcPr>
          <w:p w14:paraId="734F1F0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c>
          <w:tcPr>
            <w:tcW w:w="4303" w:type="dxa"/>
            <w:vAlign w:val="center"/>
          </w:tcPr>
          <w:p w14:paraId="3310188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r>
      <w:tr w14:paraId="46E0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1D54238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w:t>
            </w:r>
          </w:p>
        </w:tc>
        <w:tc>
          <w:tcPr>
            <w:tcW w:w="2395" w:type="dxa"/>
            <w:vAlign w:val="center"/>
          </w:tcPr>
          <w:p w14:paraId="3A5A4E6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0EA5E6D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材料名称、牌号和供应商名称、气隙，接触面粗糙度等、制造厂规定的关键尺寸等</w:t>
            </w:r>
          </w:p>
        </w:tc>
      </w:tr>
      <w:tr w14:paraId="4211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44AFFD6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w:t>
            </w:r>
          </w:p>
        </w:tc>
        <w:tc>
          <w:tcPr>
            <w:tcW w:w="2395" w:type="dxa"/>
            <w:vAlign w:val="center"/>
          </w:tcPr>
          <w:p w14:paraId="3699C5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7CDBD4FC">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材料名称、牌号和供应商名称（可用代码）比弯曲度</w:t>
            </w:r>
          </w:p>
        </w:tc>
      </w:tr>
      <w:tr w14:paraId="7A02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38AA330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加热元件</w:t>
            </w:r>
          </w:p>
        </w:tc>
        <w:tc>
          <w:tcPr>
            <w:tcW w:w="2395" w:type="dxa"/>
            <w:vAlign w:val="center"/>
          </w:tcPr>
          <w:p w14:paraId="68C656F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材料名称、牌号和供应商名称及电阻值</w:t>
            </w:r>
          </w:p>
        </w:tc>
        <w:tc>
          <w:tcPr>
            <w:tcW w:w="4303" w:type="dxa"/>
            <w:vAlign w:val="center"/>
          </w:tcPr>
          <w:p w14:paraId="1A6206F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材料名称、牌号和供应商名称及电阻值</w:t>
            </w:r>
          </w:p>
        </w:tc>
      </w:tr>
      <w:tr w14:paraId="2FD3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restart"/>
            <w:vAlign w:val="center"/>
          </w:tcPr>
          <w:p w14:paraId="4B497E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电子脱扣单元</w:t>
            </w:r>
          </w:p>
        </w:tc>
        <w:tc>
          <w:tcPr>
            <w:tcW w:w="995" w:type="dxa"/>
            <w:vAlign w:val="center"/>
          </w:tcPr>
          <w:p w14:paraId="481D85D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395" w:type="dxa"/>
            <w:vAlign w:val="center"/>
          </w:tcPr>
          <w:p w14:paraId="055E72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微处理的型号、规格和供应商名称</w:t>
            </w:r>
          </w:p>
        </w:tc>
        <w:tc>
          <w:tcPr>
            <w:tcW w:w="4303" w:type="dxa"/>
            <w:vMerge w:val="restart"/>
            <w:vAlign w:val="center"/>
          </w:tcPr>
          <w:p w14:paraId="4B22C08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18B4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14:paraId="5F5AAC3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995" w:type="dxa"/>
            <w:vAlign w:val="center"/>
          </w:tcPr>
          <w:p w14:paraId="4BA7167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395" w:type="dxa"/>
            <w:vAlign w:val="center"/>
          </w:tcPr>
          <w:p w14:paraId="1247C9F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Merge w:val="continue"/>
            <w:vAlign w:val="center"/>
          </w:tcPr>
          <w:p w14:paraId="3E4E850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2CED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1CC1BC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电流互感器</w:t>
            </w:r>
          </w:p>
        </w:tc>
        <w:tc>
          <w:tcPr>
            <w:tcW w:w="2395" w:type="dxa"/>
            <w:vAlign w:val="center"/>
          </w:tcPr>
          <w:p w14:paraId="34C928F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叠片材料名称、牌号、漆包线牌号、线径、匝数</w:t>
            </w:r>
          </w:p>
        </w:tc>
        <w:tc>
          <w:tcPr>
            <w:tcW w:w="4303" w:type="dxa"/>
            <w:vAlign w:val="center"/>
          </w:tcPr>
          <w:p w14:paraId="2EB626C5">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材料名称、漆包线牌号和供应商名称（可用代码）、线径、匝数；输入输出特性等（具体参数由制造厂规定）。</w:t>
            </w:r>
          </w:p>
        </w:tc>
      </w:tr>
    </w:tbl>
    <w:p w14:paraId="5F5EC9A6">
      <w:pPr>
        <w:snapToGrid w:val="0"/>
        <w:ind w:firstLine="573"/>
        <w:rPr>
          <w:rFonts w:ascii="Times New Roman" w:hAnsi="Times New Roman"/>
          <w:color w:val="auto"/>
          <w:sz w:val="24"/>
          <w:szCs w:val="24"/>
          <w:highlight w:val="none"/>
        </w:rPr>
      </w:pPr>
    </w:p>
    <w:p w14:paraId="1D7017A3">
      <w:pPr>
        <w:snapToGrid w:val="0"/>
        <w:ind w:firstLine="573"/>
        <w:rPr>
          <w:rFonts w:ascii="Times New Roman" w:hAnsi="Times New Roman"/>
          <w:color w:val="auto"/>
          <w:sz w:val="24"/>
          <w:szCs w:val="24"/>
          <w:highlight w:val="none"/>
        </w:rPr>
      </w:pPr>
    </w:p>
    <w:p w14:paraId="59BFD724">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359536C2">
      <w:pPr>
        <w:spacing w:line="288" w:lineRule="auto"/>
        <w:ind w:firstLine="480" w:firstLineChars="200"/>
        <w:jc w:val="left"/>
        <w:rPr>
          <w:rFonts w:ascii="Times New Roman"/>
          <w:color w:val="auto"/>
          <w:sz w:val="24"/>
          <w:szCs w:val="24"/>
          <w:highlight w:val="none"/>
        </w:rPr>
      </w:pPr>
      <w:bookmarkStart w:id="1047" w:name="_Toc404672271"/>
      <w:bookmarkStart w:id="1048" w:name="_Toc404669975"/>
      <w:bookmarkStart w:id="1049" w:name="_Toc43279187"/>
      <w:bookmarkStart w:id="1050" w:name="_Toc404607084"/>
      <w:bookmarkStart w:id="1051" w:name="_Toc43278173"/>
      <w:r>
        <w:rPr>
          <w:rFonts w:hint="eastAsia" w:ascii="Times New Roman"/>
          <w:color w:val="auto"/>
          <w:sz w:val="24"/>
          <w:szCs w:val="24"/>
          <w:highlight w:val="none"/>
        </w:rPr>
        <w:t>F3.10</w:t>
      </w:r>
      <w:r>
        <w:rPr>
          <w:rFonts w:ascii="宋体" w:hAnsi="宋体" w:eastAsia="宋体" w:cs="宋体"/>
          <w:sz w:val="24"/>
          <w:szCs w:val="24"/>
          <w:highlight w:val="yellow"/>
        </w:rPr>
        <w:t>电动机用半导体控制器、起动器和软起动器</w:t>
      </w:r>
      <w:bookmarkEnd w:id="1047"/>
      <w:bookmarkEnd w:id="1048"/>
      <w:bookmarkEnd w:id="1049"/>
      <w:bookmarkEnd w:id="1050"/>
      <w:bookmarkEnd w:id="105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2429"/>
        <w:gridCol w:w="4303"/>
      </w:tblGrid>
      <w:tr w14:paraId="3C43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574118C7">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29" w:type="dxa"/>
            <w:vAlign w:val="center"/>
          </w:tcPr>
          <w:p w14:paraId="440A097E">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03212492">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272D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12B2289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429" w:type="dxa"/>
            <w:vAlign w:val="center"/>
          </w:tcPr>
          <w:p w14:paraId="428016E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2913AA9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6EB8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53CC304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29" w:type="dxa"/>
            <w:vAlign w:val="center"/>
          </w:tcPr>
          <w:p w14:paraId="3B5BBD3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Align w:val="center"/>
          </w:tcPr>
          <w:p w14:paraId="75A04B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29A8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1B3C935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主电路用半导体器件（如可控硅）</w:t>
            </w:r>
          </w:p>
        </w:tc>
        <w:tc>
          <w:tcPr>
            <w:tcW w:w="2429" w:type="dxa"/>
            <w:vAlign w:val="center"/>
          </w:tcPr>
          <w:p w14:paraId="25D118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079819D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2B8B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4E16207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散热元件</w:t>
            </w:r>
          </w:p>
        </w:tc>
        <w:tc>
          <w:tcPr>
            <w:tcW w:w="2429" w:type="dxa"/>
            <w:vAlign w:val="center"/>
          </w:tcPr>
          <w:p w14:paraId="169DB09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5943000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型号、规格和供应商名称（可用代码）等</w:t>
            </w:r>
          </w:p>
        </w:tc>
      </w:tr>
      <w:tr w14:paraId="415D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3539636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外壳或底座</w:t>
            </w:r>
          </w:p>
        </w:tc>
        <w:tc>
          <w:tcPr>
            <w:tcW w:w="2429" w:type="dxa"/>
            <w:vAlign w:val="center"/>
          </w:tcPr>
          <w:p w14:paraId="3370665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09A12B2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2C90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0F2662F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旁路式产品选配的接触器</w:t>
            </w:r>
          </w:p>
        </w:tc>
        <w:tc>
          <w:tcPr>
            <w:tcW w:w="2429" w:type="dxa"/>
            <w:vAlign w:val="center"/>
          </w:tcPr>
          <w:p w14:paraId="629615F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18ADC56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核查CCC证书有效性</w:t>
            </w:r>
          </w:p>
        </w:tc>
      </w:tr>
    </w:tbl>
    <w:p w14:paraId="0D27FA27">
      <w:pPr>
        <w:spacing w:line="288" w:lineRule="auto"/>
        <w:ind w:firstLine="480" w:firstLineChars="200"/>
        <w:jc w:val="left"/>
        <w:rPr>
          <w:rFonts w:ascii="Times New Roman"/>
          <w:color w:val="auto"/>
          <w:sz w:val="24"/>
          <w:szCs w:val="24"/>
          <w:highlight w:val="none"/>
        </w:rPr>
      </w:pPr>
    </w:p>
    <w:p w14:paraId="6FB15B42">
      <w:pPr>
        <w:spacing w:line="288" w:lineRule="auto"/>
        <w:ind w:firstLine="480" w:firstLineChars="200"/>
        <w:jc w:val="left"/>
        <w:rPr>
          <w:rFonts w:ascii="Times New Roman"/>
          <w:color w:val="auto"/>
          <w:sz w:val="24"/>
          <w:szCs w:val="24"/>
          <w:highlight w:val="none"/>
        </w:rPr>
      </w:pPr>
      <w:bookmarkStart w:id="1052" w:name="_Toc404607085"/>
      <w:bookmarkStart w:id="1053" w:name="_Toc404669976"/>
      <w:bookmarkStart w:id="1054" w:name="_Toc43279188"/>
      <w:bookmarkStart w:id="1055" w:name="_Toc404672272"/>
      <w:bookmarkStart w:id="1056" w:name="_Toc43278174"/>
      <w:r>
        <w:rPr>
          <w:rFonts w:hint="eastAsia" w:ascii="Times New Roman"/>
          <w:color w:val="auto"/>
          <w:sz w:val="24"/>
          <w:szCs w:val="24"/>
          <w:highlight w:val="none"/>
        </w:rPr>
        <w:t>F3.11接近开关</w:t>
      </w:r>
      <w:bookmarkEnd w:id="1052"/>
      <w:bookmarkEnd w:id="1053"/>
      <w:bookmarkEnd w:id="1054"/>
      <w:bookmarkEnd w:id="1055"/>
      <w:bookmarkEnd w:id="105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2483"/>
        <w:gridCol w:w="4303"/>
      </w:tblGrid>
      <w:tr w14:paraId="666A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7A54071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83" w:type="dxa"/>
            <w:vAlign w:val="center"/>
          </w:tcPr>
          <w:p w14:paraId="03F2581B">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5E834C7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046D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7C73B89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w:t>
            </w:r>
          </w:p>
        </w:tc>
        <w:tc>
          <w:tcPr>
            <w:tcW w:w="2483" w:type="dxa"/>
            <w:vAlign w:val="center"/>
          </w:tcPr>
          <w:p w14:paraId="5777A4D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2665B3F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276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16C81B7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与载流件接触的绝缘件</w:t>
            </w:r>
          </w:p>
        </w:tc>
        <w:tc>
          <w:tcPr>
            <w:tcW w:w="2483" w:type="dxa"/>
            <w:vAlign w:val="center"/>
          </w:tcPr>
          <w:p w14:paraId="35FF7F0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63B9101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7EA8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4D2D8D0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电子元件</w:t>
            </w:r>
          </w:p>
        </w:tc>
        <w:tc>
          <w:tcPr>
            <w:tcW w:w="2483" w:type="dxa"/>
            <w:vAlign w:val="center"/>
          </w:tcPr>
          <w:p w14:paraId="1C8CFE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材料名称、型号、规格和供应商名称</w:t>
            </w:r>
          </w:p>
        </w:tc>
        <w:tc>
          <w:tcPr>
            <w:tcW w:w="4303" w:type="dxa"/>
            <w:vAlign w:val="center"/>
          </w:tcPr>
          <w:p w14:paraId="796EE1A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w:t>
            </w:r>
          </w:p>
        </w:tc>
      </w:tr>
      <w:tr w14:paraId="495D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0FB41D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83" w:type="dxa"/>
            <w:vAlign w:val="center"/>
          </w:tcPr>
          <w:p w14:paraId="332D7F6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电子组件板的原理图及印刷板布置图、集成电路、可控硅的型号、规格和供应商名称。</w:t>
            </w:r>
          </w:p>
        </w:tc>
        <w:tc>
          <w:tcPr>
            <w:tcW w:w="4303" w:type="dxa"/>
            <w:vAlign w:val="center"/>
          </w:tcPr>
          <w:p w14:paraId="2995027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301B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Align w:val="center"/>
          </w:tcPr>
          <w:p w14:paraId="038F2D1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感应材料</w:t>
            </w:r>
          </w:p>
        </w:tc>
        <w:tc>
          <w:tcPr>
            <w:tcW w:w="2483" w:type="dxa"/>
            <w:vAlign w:val="center"/>
          </w:tcPr>
          <w:p w14:paraId="45F0D19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材料名称、牌号和供应商(可用代码)</w:t>
            </w:r>
          </w:p>
        </w:tc>
        <w:tc>
          <w:tcPr>
            <w:tcW w:w="4303" w:type="dxa"/>
            <w:vAlign w:val="center"/>
          </w:tcPr>
          <w:p w14:paraId="3949F5D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型号、规格和供应商名称（可用代码）,制造厂规定的关键尺寸</w:t>
            </w:r>
          </w:p>
        </w:tc>
      </w:tr>
    </w:tbl>
    <w:p w14:paraId="44E6ADD1">
      <w:pPr>
        <w:snapToGrid w:val="0"/>
        <w:ind w:firstLine="573"/>
        <w:rPr>
          <w:rFonts w:ascii="Times New Roman" w:hAnsi="Times New Roman"/>
          <w:color w:val="auto"/>
          <w:sz w:val="24"/>
          <w:szCs w:val="24"/>
          <w:highlight w:val="none"/>
        </w:rPr>
      </w:pPr>
    </w:p>
    <w:p w14:paraId="1BD6FA3E">
      <w:pPr>
        <w:snapToGrid w:val="0"/>
        <w:ind w:firstLine="573"/>
        <w:rPr>
          <w:rFonts w:ascii="Times New Roman" w:hAnsi="Times New Roman"/>
          <w:color w:val="auto"/>
          <w:sz w:val="24"/>
          <w:szCs w:val="24"/>
          <w:highlight w:val="none"/>
        </w:rPr>
      </w:pPr>
    </w:p>
    <w:p w14:paraId="453F1D84">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0DBB87E1">
      <w:pPr>
        <w:spacing w:line="288" w:lineRule="auto"/>
        <w:ind w:firstLine="480" w:firstLineChars="200"/>
        <w:jc w:val="left"/>
        <w:rPr>
          <w:rFonts w:ascii="Times New Roman"/>
          <w:color w:val="auto"/>
          <w:sz w:val="24"/>
          <w:szCs w:val="24"/>
          <w:highlight w:val="none"/>
        </w:rPr>
      </w:pPr>
      <w:bookmarkStart w:id="1057" w:name="_Toc404607086"/>
      <w:bookmarkStart w:id="1058" w:name="_Toc404672273"/>
      <w:bookmarkStart w:id="1059" w:name="_Toc404669977"/>
      <w:bookmarkStart w:id="1060" w:name="_Toc43278175"/>
      <w:bookmarkStart w:id="1061" w:name="_Toc43279189"/>
      <w:r>
        <w:rPr>
          <w:rFonts w:hint="eastAsia" w:ascii="Times New Roman"/>
          <w:color w:val="auto"/>
          <w:sz w:val="24"/>
          <w:szCs w:val="24"/>
          <w:highlight w:val="none"/>
        </w:rPr>
        <w:t>F3.12设备用断路器</w:t>
      </w:r>
      <w:bookmarkEnd w:id="1057"/>
      <w:bookmarkEnd w:id="1058"/>
      <w:bookmarkEnd w:id="1059"/>
      <w:bookmarkEnd w:id="1060"/>
      <w:bookmarkEnd w:id="106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2442"/>
        <w:gridCol w:w="4303"/>
      </w:tblGrid>
      <w:tr w14:paraId="68E5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56730F99">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42" w:type="dxa"/>
            <w:vAlign w:val="center"/>
          </w:tcPr>
          <w:p w14:paraId="6A1FD497">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733F633E">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7528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5EBA48F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w:t>
            </w:r>
          </w:p>
        </w:tc>
        <w:tc>
          <w:tcPr>
            <w:tcW w:w="2442" w:type="dxa"/>
            <w:vAlign w:val="center"/>
          </w:tcPr>
          <w:p w14:paraId="58D17A9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1E16040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材料名称、牌号和供应商名称、介电性能、抗非正常热和火试验、耐热性能、制造厂规定的关键尺寸、制造质量检查等。</w:t>
            </w:r>
          </w:p>
        </w:tc>
      </w:tr>
      <w:tr w14:paraId="3F3E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7FFB8D8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主触头</w:t>
            </w:r>
          </w:p>
        </w:tc>
        <w:tc>
          <w:tcPr>
            <w:tcW w:w="2442" w:type="dxa"/>
            <w:vAlign w:val="center"/>
          </w:tcPr>
          <w:p w14:paraId="62826C7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材料名称、牌号和供应商名称及尺寸</w:t>
            </w:r>
          </w:p>
        </w:tc>
        <w:tc>
          <w:tcPr>
            <w:tcW w:w="4303" w:type="dxa"/>
            <w:vAlign w:val="center"/>
          </w:tcPr>
          <w:p w14:paraId="30465C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46A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31D03D3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过电流脱扣器：双金属元件</w:t>
            </w:r>
          </w:p>
        </w:tc>
        <w:tc>
          <w:tcPr>
            <w:tcW w:w="2442" w:type="dxa"/>
            <w:vAlign w:val="center"/>
          </w:tcPr>
          <w:p w14:paraId="2D14C02E">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双金属元件材料名称、牌号和供应商名称</w:t>
            </w:r>
          </w:p>
          <w:p w14:paraId="19A140C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脱扣器线圈材料、直径、圈数</w:t>
            </w:r>
          </w:p>
        </w:tc>
        <w:tc>
          <w:tcPr>
            <w:tcW w:w="4303" w:type="dxa"/>
            <w:vAlign w:val="center"/>
          </w:tcPr>
          <w:p w14:paraId="27030AEA">
            <w:pPr>
              <w:pStyle w:val="32"/>
              <w:keepNext w:val="0"/>
              <w:keepLines w:val="0"/>
              <w:widowControl/>
              <w:suppressLineNumbers w:val="0"/>
              <w:autoSpaceDE w:val="0"/>
              <w:autoSpaceDN w:val="0"/>
              <w:snapToGrid w:val="0"/>
              <w:spacing w:before="0" w:beforeAutospacing="0" w:after="0" w:afterAutospacing="0"/>
              <w:ind w:left="0" w:right="0"/>
              <w:jc w:val="left"/>
              <w:rPr>
                <w:rFonts w:hint="default" w:ascii="Times New Roman" w:cs="Times New Roman"/>
                <w:color w:val="auto"/>
                <w:sz w:val="21"/>
                <w:szCs w:val="24"/>
                <w:highlight w:val="none"/>
                <w:lang w:val="en-US" w:eastAsia="zh-CN"/>
              </w:rPr>
            </w:pPr>
            <w:r>
              <w:rPr>
                <w:rFonts w:hint="default" w:ascii="Times New Roman" w:cs="Times New Roman"/>
                <w:color w:val="auto"/>
                <w:sz w:val="21"/>
                <w:szCs w:val="24"/>
                <w:highlight w:val="none"/>
                <w:lang w:val="en-US" w:eastAsia="zh-CN"/>
              </w:rPr>
              <w:t>材料名称、牌号和供应商名称（可用代码）比弯曲度、脱扣器线圈材料、直径、圈数、</w:t>
            </w:r>
          </w:p>
        </w:tc>
      </w:tr>
      <w:tr w14:paraId="61C1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3B298A5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液压式脱扣单元</w:t>
            </w:r>
          </w:p>
        </w:tc>
        <w:tc>
          <w:tcPr>
            <w:tcW w:w="2442" w:type="dxa"/>
            <w:vAlign w:val="center"/>
          </w:tcPr>
          <w:p w14:paraId="321CB32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油杯硅油牌号和供应商名称</w:t>
            </w:r>
          </w:p>
        </w:tc>
        <w:tc>
          <w:tcPr>
            <w:tcW w:w="4303" w:type="dxa"/>
            <w:vAlign w:val="center"/>
          </w:tcPr>
          <w:p w14:paraId="2726A1D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油杯硅油牌号和供应商名称</w:t>
            </w:r>
          </w:p>
        </w:tc>
      </w:tr>
    </w:tbl>
    <w:p w14:paraId="1A61B525">
      <w:pPr>
        <w:snapToGrid w:val="0"/>
        <w:ind w:firstLine="573"/>
        <w:rPr>
          <w:rFonts w:ascii="Times New Roman" w:hAnsi="Times New Roman"/>
          <w:color w:val="auto"/>
          <w:sz w:val="24"/>
          <w:szCs w:val="24"/>
          <w:highlight w:val="none"/>
        </w:rPr>
      </w:pPr>
    </w:p>
    <w:p w14:paraId="0C90B53F">
      <w:pPr>
        <w:spacing w:line="288" w:lineRule="auto"/>
        <w:ind w:firstLine="480" w:firstLineChars="200"/>
        <w:jc w:val="left"/>
        <w:rPr>
          <w:rFonts w:ascii="Times New Roman"/>
          <w:color w:val="auto"/>
          <w:sz w:val="24"/>
          <w:szCs w:val="24"/>
          <w:highlight w:val="none"/>
        </w:rPr>
      </w:pPr>
      <w:bookmarkStart w:id="1062" w:name="_Toc43278176"/>
      <w:bookmarkStart w:id="1063" w:name="_Toc404672274"/>
      <w:bookmarkStart w:id="1064" w:name="_Toc43279190"/>
      <w:bookmarkStart w:id="1065" w:name="_Toc404669978"/>
      <w:bookmarkStart w:id="1066" w:name="_Toc404607087"/>
      <w:r>
        <w:rPr>
          <w:rFonts w:hint="eastAsia" w:ascii="Times New Roman"/>
          <w:color w:val="auto"/>
          <w:sz w:val="24"/>
          <w:szCs w:val="24"/>
          <w:highlight w:val="none"/>
        </w:rPr>
        <w:t>F3.13家用和类似用途机电式接触器等</w:t>
      </w:r>
      <w:bookmarkEnd w:id="1062"/>
      <w:bookmarkEnd w:id="1063"/>
      <w:bookmarkEnd w:id="1064"/>
      <w:bookmarkEnd w:id="1065"/>
      <w:bookmarkEnd w:id="106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408"/>
        <w:gridCol w:w="4303"/>
      </w:tblGrid>
      <w:tr w14:paraId="1287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25EFDD2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08" w:type="dxa"/>
            <w:vAlign w:val="center"/>
          </w:tcPr>
          <w:p w14:paraId="4C9C3E9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1A437030">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6B41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6F7F7D9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壳体</w:t>
            </w:r>
          </w:p>
        </w:tc>
        <w:tc>
          <w:tcPr>
            <w:tcW w:w="2408" w:type="dxa"/>
            <w:vAlign w:val="center"/>
          </w:tcPr>
          <w:p w14:paraId="2E99DAC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B18604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材料名称、牌号和供应商名称、介电性能、抗非正常热和火试验、耐热性能、制造厂规定的关键尺寸、制造质量检查等。</w:t>
            </w:r>
          </w:p>
        </w:tc>
      </w:tr>
      <w:tr w14:paraId="34D2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61F0FE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w:t>
            </w:r>
          </w:p>
        </w:tc>
        <w:tc>
          <w:tcPr>
            <w:tcW w:w="2408" w:type="dxa"/>
            <w:vAlign w:val="center"/>
          </w:tcPr>
          <w:p w14:paraId="1B11716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材料名称、牌号和供应商名称及外形尺寸</w:t>
            </w:r>
          </w:p>
        </w:tc>
        <w:tc>
          <w:tcPr>
            <w:tcW w:w="4303" w:type="dxa"/>
            <w:vAlign w:val="center"/>
          </w:tcPr>
          <w:p w14:paraId="2765003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189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134A024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408" w:type="dxa"/>
            <w:vAlign w:val="center"/>
          </w:tcPr>
          <w:p w14:paraId="1A1CE9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045064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r w14:paraId="458E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509EF86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线圈</w:t>
            </w:r>
          </w:p>
        </w:tc>
        <w:tc>
          <w:tcPr>
            <w:tcW w:w="2408" w:type="dxa"/>
            <w:vAlign w:val="center"/>
          </w:tcPr>
          <w:p w14:paraId="6B21CF9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c>
          <w:tcPr>
            <w:tcW w:w="4303" w:type="dxa"/>
            <w:vAlign w:val="center"/>
          </w:tcPr>
          <w:p w14:paraId="6F4A0C3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r>
      <w:tr w14:paraId="4425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4B5F146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w:t>
            </w:r>
          </w:p>
        </w:tc>
        <w:tc>
          <w:tcPr>
            <w:tcW w:w="2408" w:type="dxa"/>
            <w:vAlign w:val="center"/>
          </w:tcPr>
          <w:p w14:paraId="7EFEB30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2DEE7A4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材料名称、牌号和供应商名称、气隙，接触面粗糙度等、制造厂规定的关键尺寸等</w:t>
            </w:r>
          </w:p>
        </w:tc>
      </w:tr>
      <w:tr w14:paraId="5D24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0E6231D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主触头弹簧及反力弹簧</w:t>
            </w:r>
          </w:p>
        </w:tc>
        <w:tc>
          <w:tcPr>
            <w:tcW w:w="2408" w:type="dxa"/>
            <w:vAlign w:val="center"/>
          </w:tcPr>
          <w:p w14:paraId="16DE5FE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材料名称、牌号和供应商名称及P1、P2值</w:t>
            </w:r>
          </w:p>
        </w:tc>
        <w:tc>
          <w:tcPr>
            <w:tcW w:w="4303" w:type="dxa"/>
            <w:vAlign w:val="center"/>
          </w:tcPr>
          <w:p w14:paraId="4A24D15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bl>
    <w:p w14:paraId="5D0E4B89">
      <w:pPr>
        <w:snapToGrid w:val="0"/>
        <w:ind w:firstLine="573"/>
        <w:rPr>
          <w:rFonts w:ascii="Times New Roman" w:hAnsi="Times New Roman"/>
          <w:color w:val="auto"/>
          <w:sz w:val="24"/>
          <w:szCs w:val="24"/>
          <w:highlight w:val="none"/>
        </w:rPr>
      </w:pPr>
    </w:p>
    <w:p w14:paraId="506894AB">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3EBA017A">
      <w:pPr>
        <w:spacing w:line="288" w:lineRule="auto"/>
        <w:ind w:firstLine="480" w:firstLineChars="200"/>
        <w:jc w:val="left"/>
        <w:rPr>
          <w:rFonts w:ascii="Times New Roman"/>
          <w:color w:val="auto"/>
          <w:sz w:val="24"/>
          <w:szCs w:val="24"/>
          <w:highlight w:val="none"/>
        </w:rPr>
      </w:pPr>
      <w:bookmarkStart w:id="1067" w:name="_Toc404669979"/>
      <w:bookmarkStart w:id="1068" w:name="_Toc404607088"/>
      <w:bookmarkStart w:id="1069" w:name="_Toc43279191"/>
      <w:bookmarkStart w:id="1070" w:name="_Toc43278177"/>
      <w:bookmarkStart w:id="1071" w:name="_Toc404672275"/>
      <w:r>
        <w:rPr>
          <w:rFonts w:hint="eastAsia" w:ascii="Times New Roman"/>
          <w:color w:val="auto"/>
          <w:sz w:val="24"/>
          <w:szCs w:val="24"/>
          <w:highlight w:val="none"/>
        </w:rPr>
        <w:t>F3.14低压开关、隔离器、隔离开关与熔断器组合电器等</w:t>
      </w:r>
      <w:bookmarkEnd w:id="1067"/>
      <w:bookmarkEnd w:id="1068"/>
      <w:bookmarkEnd w:id="1069"/>
      <w:bookmarkEnd w:id="1070"/>
      <w:bookmarkEnd w:id="107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2388"/>
        <w:gridCol w:w="4303"/>
      </w:tblGrid>
      <w:tr w14:paraId="34AF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734737C7">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388" w:type="dxa"/>
            <w:vAlign w:val="center"/>
          </w:tcPr>
          <w:p w14:paraId="4CCCB25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60DC97F0">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2925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0C34FD6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底座（壳体）</w:t>
            </w:r>
          </w:p>
        </w:tc>
        <w:tc>
          <w:tcPr>
            <w:tcW w:w="2388" w:type="dxa"/>
            <w:vAlign w:val="center"/>
          </w:tcPr>
          <w:p w14:paraId="0CB357B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65E70A2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3CB1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0211DE6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触头（触刀）</w:t>
            </w:r>
          </w:p>
        </w:tc>
        <w:tc>
          <w:tcPr>
            <w:tcW w:w="2388" w:type="dxa"/>
            <w:vAlign w:val="center"/>
          </w:tcPr>
          <w:p w14:paraId="64CAE5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0D449CF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67B6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1839F23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触头弹簧（片、圈）</w:t>
            </w:r>
          </w:p>
        </w:tc>
        <w:tc>
          <w:tcPr>
            <w:tcW w:w="2388" w:type="dxa"/>
            <w:vAlign w:val="center"/>
          </w:tcPr>
          <w:p w14:paraId="3F9622A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材料名称、牌号和供应商名称及P1、P2值</w:t>
            </w:r>
          </w:p>
        </w:tc>
        <w:tc>
          <w:tcPr>
            <w:tcW w:w="4303" w:type="dxa"/>
            <w:vAlign w:val="center"/>
          </w:tcPr>
          <w:p w14:paraId="6EEEDF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值、弹簧（片、圈）厚度、弹簧外形尺寸等</w:t>
            </w:r>
          </w:p>
        </w:tc>
      </w:tr>
      <w:tr w14:paraId="531B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7F3820D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388" w:type="dxa"/>
            <w:vAlign w:val="center"/>
          </w:tcPr>
          <w:p w14:paraId="00DD94B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5534A25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r w14:paraId="41DC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7296230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熔断体</w:t>
            </w:r>
          </w:p>
        </w:tc>
        <w:tc>
          <w:tcPr>
            <w:tcW w:w="2388" w:type="dxa"/>
            <w:vAlign w:val="center"/>
          </w:tcPr>
          <w:p w14:paraId="3E51E76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型号、规格和制造商名称</w:t>
            </w:r>
          </w:p>
        </w:tc>
        <w:tc>
          <w:tcPr>
            <w:tcW w:w="4303" w:type="dxa"/>
            <w:vAlign w:val="center"/>
          </w:tcPr>
          <w:p w14:paraId="00E87E2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型号、规格和制造商名称</w:t>
            </w:r>
          </w:p>
        </w:tc>
      </w:tr>
      <w:tr w14:paraId="5853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vAlign w:val="center"/>
          </w:tcPr>
          <w:p w14:paraId="127C8FA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绝缘材料操作手柄</w:t>
            </w:r>
          </w:p>
        </w:tc>
        <w:tc>
          <w:tcPr>
            <w:tcW w:w="2388" w:type="dxa"/>
            <w:vAlign w:val="center"/>
          </w:tcPr>
          <w:p w14:paraId="4B390D3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17BDF60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bl>
    <w:p w14:paraId="47E6A157">
      <w:pPr>
        <w:snapToGrid w:val="0"/>
        <w:ind w:firstLine="573"/>
        <w:rPr>
          <w:rFonts w:ascii="Times New Roman" w:hAnsi="Times New Roman"/>
          <w:color w:val="auto"/>
          <w:sz w:val="24"/>
          <w:szCs w:val="24"/>
          <w:highlight w:val="none"/>
        </w:rPr>
      </w:pPr>
    </w:p>
    <w:p w14:paraId="2789BCFD">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64A34DF8">
      <w:pPr>
        <w:spacing w:line="288" w:lineRule="auto"/>
        <w:ind w:firstLine="480" w:firstLineChars="200"/>
        <w:jc w:val="left"/>
        <w:rPr>
          <w:rFonts w:ascii="Times New Roman"/>
          <w:color w:val="auto"/>
          <w:sz w:val="24"/>
          <w:szCs w:val="24"/>
          <w:highlight w:val="none"/>
        </w:rPr>
      </w:pPr>
      <w:bookmarkStart w:id="1072" w:name="_Toc43279192"/>
      <w:bookmarkStart w:id="1073" w:name="_Toc404607089"/>
      <w:bookmarkStart w:id="1074" w:name="_Toc43278178"/>
      <w:bookmarkStart w:id="1075" w:name="_Toc404669980"/>
      <w:bookmarkStart w:id="1076" w:name="_Toc404672276"/>
      <w:r>
        <w:rPr>
          <w:rFonts w:hint="eastAsia" w:ascii="Times New Roman"/>
          <w:color w:val="auto"/>
          <w:sz w:val="24"/>
          <w:szCs w:val="24"/>
          <w:highlight w:val="none"/>
        </w:rPr>
        <w:t>F3.15家用和类似用途的不带过电流保护的剩余电流动作断路器</w:t>
      </w:r>
      <w:r>
        <w:rPr>
          <w:rFonts w:ascii="Times New Roman"/>
          <w:color w:val="auto"/>
          <w:sz w:val="24"/>
          <w:szCs w:val="24"/>
          <w:highlight w:val="none"/>
        </w:rPr>
        <w:t>(RCCB</w:t>
      </w:r>
      <w:r>
        <w:rPr>
          <w:rFonts w:hint="eastAsia" w:ascii="Times New Roman"/>
          <w:color w:val="auto"/>
          <w:sz w:val="24"/>
          <w:szCs w:val="24"/>
          <w:highlight w:val="none"/>
        </w:rPr>
        <w:t>、</w:t>
      </w:r>
      <w:r>
        <w:rPr>
          <w:rFonts w:ascii="Times New Roman"/>
          <w:color w:val="auto"/>
          <w:sz w:val="24"/>
          <w:szCs w:val="24"/>
          <w:highlight w:val="none"/>
        </w:rPr>
        <w:t xml:space="preserve">B </w:t>
      </w:r>
      <w:r>
        <w:rPr>
          <w:rFonts w:hint="eastAsia" w:ascii="Times New Roman"/>
          <w:color w:val="auto"/>
          <w:sz w:val="24"/>
          <w:szCs w:val="24"/>
          <w:highlight w:val="none"/>
        </w:rPr>
        <w:t>型</w:t>
      </w:r>
      <w:r>
        <w:rPr>
          <w:rFonts w:ascii="Times New Roman"/>
          <w:color w:val="auto"/>
          <w:sz w:val="24"/>
          <w:szCs w:val="24"/>
          <w:highlight w:val="none"/>
        </w:rPr>
        <w:t>RCCB)</w:t>
      </w:r>
      <w:bookmarkEnd w:id="1072"/>
      <w:bookmarkEnd w:id="1073"/>
      <w:bookmarkEnd w:id="1074"/>
      <w:bookmarkEnd w:id="1075"/>
      <w:bookmarkEnd w:id="107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1"/>
        <w:gridCol w:w="4303"/>
      </w:tblGrid>
      <w:tr w14:paraId="679F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80694BF">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551" w:type="dxa"/>
            <w:vAlign w:val="center"/>
          </w:tcPr>
          <w:p w14:paraId="3A6FD9F1">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43A8BE82">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255C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9272B8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外壳（机座、盖、手柄）</w:t>
            </w:r>
          </w:p>
        </w:tc>
        <w:tc>
          <w:tcPr>
            <w:tcW w:w="2551" w:type="dxa"/>
            <w:vAlign w:val="center"/>
          </w:tcPr>
          <w:p w14:paraId="50365B8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绝缘材料名称、牌号和供应商名称</w:t>
            </w:r>
          </w:p>
        </w:tc>
        <w:tc>
          <w:tcPr>
            <w:tcW w:w="4303" w:type="dxa"/>
            <w:vAlign w:val="center"/>
          </w:tcPr>
          <w:p w14:paraId="726CBB2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材料名称、牌号和供应商名称、介电性能、抗非正常热和火试验、耐热性能、制造厂规定的关键尺寸、制造质量检查等。</w:t>
            </w:r>
          </w:p>
        </w:tc>
      </w:tr>
      <w:tr w14:paraId="6842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58FD4B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锁扣、跳扣</w:t>
            </w:r>
          </w:p>
        </w:tc>
        <w:tc>
          <w:tcPr>
            <w:tcW w:w="2551" w:type="dxa"/>
            <w:vAlign w:val="center"/>
          </w:tcPr>
          <w:p w14:paraId="2B29E79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w:t>
            </w:r>
          </w:p>
        </w:tc>
        <w:tc>
          <w:tcPr>
            <w:tcW w:w="4303" w:type="dxa"/>
            <w:vAlign w:val="center"/>
          </w:tcPr>
          <w:p w14:paraId="04C19B4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材料名称、牌号和供应商名称（可用代码）(若为金属件,要求工作面的硬度,粗糙度，搭接面尺寸等，若为非金属件，要求绝缘性能，抗非正常热和火试验，搭接面尺寸等．</w:t>
            </w:r>
          </w:p>
        </w:tc>
      </w:tr>
      <w:tr w14:paraId="0ECA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94038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动静触头</w:t>
            </w:r>
          </w:p>
        </w:tc>
        <w:tc>
          <w:tcPr>
            <w:tcW w:w="2551" w:type="dxa"/>
            <w:vAlign w:val="center"/>
          </w:tcPr>
          <w:p w14:paraId="05656F8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材料名称、牌号、供应商名称和外形尺寸</w:t>
            </w:r>
          </w:p>
        </w:tc>
        <w:tc>
          <w:tcPr>
            <w:tcW w:w="4303" w:type="dxa"/>
            <w:vAlign w:val="center"/>
          </w:tcPr>
          <w:p w14:paraId="72A39A3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26C7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49BA2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触头弹簧</w:t>
            </w:r>
          </w:p>
        </w:tc>
        <w:tc>
          <w:tcPr>
            <w:tcW w:w="2551" w:type="dxa"/>
            <w:vAlign w:val="center"/>
          </w:tcPr>
          <w:p w14:paraId="378734C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材料名称、牌号、供应商名称和P1、P2值</w:t>
            </w:r>
          </w:p>
        </w:tc>
        <w:tc>
          <w:tcPr>
            <w:tcW w:w="4303" w:type="dxa"/>
            <w:vAlign w:val="center"/>
          </w:tcPr>
          <w:p w14:paraId="793BC5E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1B31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646406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热磁式脱扣单元</w:t>
            </w:r>
          </w:p>
        </w:tc>
        <w:tc>
          <w:tcPr>
            <w:tcW w:w="2551" w:type="dxa"/>
            <w:vAlign w:val="center"/>
          </w:tcPr>
          <w:p w14:paraId="20C16902">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双金属元件材料名称、牌号和供应商名称</w:t>
            </w:r>
          </w:p>
          <w:p w14:paraId="1B6B8D3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脱扣器线圈材料、直径、圈数；油杯硅油牌号和供应商名称</w:t>
            </w:r>
          </w:p>
        </w:tc>
        <w:tc>
          <w:tcPr>
            <w:tcW w:w="4303" w:type="dxa"/>
            <w:vAlign w:val="center"/>
          </w:tcPr>
          <w:p w14:paraId="545316D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材料名称、牌号和供应商名称（可用代码）比弯曲度，</w:t>
            </w:r>
          </w:p>
          <w:p w14:paraId="0BF12AE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硅油牌号(粘度)，动作特性等</w:t>
            </w:r>
          </w:p>
        </w:tc>
      </w:tr>
      <w:tr w14:paraId="2374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1F9237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551" w:type="dxa"/>
            <w:vAlign w:val="center"/>
          </w:tcPr>
          <w:p w14:paraId="2835CBE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微处理的型号、规格和供应商名称</w:t>
            </w:r>
          </w:p>
        </w:tc>
        <w:tc>
          <w:tcPr>
            <w:tcW w:w="4303" w:type="dxa"/>
            <w:vAlign w:val="center"/>
          </w:tcPr>
          <w:p w14:paraId="48879F3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627F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5AAA80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551" w:type="dxa"/>
            <w:vAlign w:val="center"/>
          </w:tcPr>
          <w:p w14:paraId="63A5DED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Align w:val="center"/>
          </w:tcPr>
          <w:p w14:paraId="0B05D9E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01A1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9F163D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零序电流互感器</w:t>
            </w:r>
          </w:p>
        </w:tc>
        <w:tc>
          <w:tcPr>
            <w:tcW w:w="2551" w:type="dxa"/>
            <w:vAlign w:val="center"/>
          </w:tcPr>
          <w:p w14:paraId="530301F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w:t>
            </w:r>
          </w:p>
        </w:tc>
        <w:tc>
          <w:tcPr>
            <w:tcW w:w="4303" w:type="dxa"/>
            <w:vAlign w:val="center"/>
          </w:tcPr>
          <w:p w14:paraId="26AF3B51">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铁芯材料名称、牌号和供应商名称（可用代码）、输入输出特性等。</w:t>
            </w:r>
          </w:p>
        </w:tc>
      </w:tr>
      <w:tr w14:paraId="5756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49B715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漏电脱扣器（电磁式）</w:t>
            </w:r>
          </w:p>
        </w:tc>
        <w:tc>
          <w:tcPr>
            <w:tcW w:w="2551" w:type="dxa"/>
            <w:vAlign w:val="center"/>
          </w:tcPr>
          <w:p w14:paraId="5E43266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材料名称、规格和供应商名称、输入输出特性</w:t>
            </w:r>
          </w:p>
        </w:tc>
        <w:tc>
          <w:tcPr>
            <w:tcW w:w="4303" w:type="dxa"/>
            <w:vAlign w:val="center"/>
          </w:tcPr>
          <w:p w14:paraId="0F40F11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衔铁、磁轭等材料名称、牌号和供应商名称（可用代码）及其磁性能等、输入输出特性等（具体参数由制造厂规定）等</w:t>
            </w:r>
          </w:p>
        </w:tc>
      </w:tr>
      <w:tr w14:paraId="6219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85466B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551" w:type="dxa"/>
            <w:vAlign w:val="center"/>
          </w:tcPr>
          <w:p w14:paraId="6150B0B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5561C96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bl>
    <w:p w14:paraId="5835055F">
      <w:pPr>
        <w:snapToGrid w:val="0"/>
        <w:ind w:firstLine="573"/>
        <w:rPr>
          <w:rFonts w:ascii="Times New Roman" w:hAnsi="Times New Roman"/>
          <w:color w:val="auto"/>
          <w:sz w:val="24"/>
          <w:szCs w:val="24"/>
          <w:highlight w:val="none"/>
        </w:rPr>
      </w:pPr>
    </w:p>
    <w:p w14:paraId="59F51CCB">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7765ACBC">
      <w:pPr>
        <w:spacing w:line="288" w:lineRule="auto"/>
        <w:ind w:firstLine="480" w:firstLineChars="200"/>
        <w:jc w:val="left"/>
        <w:rPr>
          <w:rFonts w:ascii="Times New Roman"/>
          <w:color w:val="auto"/>
          <w:sz w:val="24"/>
          <w:szCs w:val="24"/>
          <w:highlight w:val="none"/>
        </w:rPr>
      </w:pPr>
      <w:bookmarkStart w:id="1077" w:name="_Toc404607090"/>
      <w:bookmarkStart w:id="1078" w:name="_Toc43278179"/>
      <w:bookmarkStart w:id="1079" w:name="_Toc404672277"/>
      <w:bookmarkStart w:id="1080" w:name="_Toc43279193"/>
      <w:bookmarkStart w:id="1081" w:name="_Toc404669981"/>
      <w:r>
        <w:rPr>
          <w:rFonts w:hint="eastAsia" w:ascii="Times New Roman"/>
          <w:color w:val="auto"/>
          <w:sz w:val="24"/>
          <w:szCs w:val="24"/>
          <w:highlight w:val="none"/>
        </w:rPr>
        <w:t>F3.16家用和类似用途的带过电流保护的剩余电流动作断路器</w:t>
      </w:r>
      <w:r>
        <w:rPr>
          <w:rFonts w:ascii="Times New Roman"/>
          <w:color w:val="auto"/>
          <w:sz w:val="24"/>
          <w:szCs w:val="24"/>
          <w:highlight w:val="none"/>
        </w:rPr>
        <w:t>(RCBO</w:t>
      </w:r>
      <w:r>
        <w:rPr>
          <w:rFonts w:hint="eastAsia" w:ascii="Times New Roman"/>
          <w:color w:val="auto"/>
          <w:sz w:val="24"/>
          <w:szCs w:val="24"/>
          <w:highlight w:val="none"/>
        </w:rPr>
        <w:t>、</w:t>
      </w:r>
      <w:r>
        <w:rPr>
          <w:rFonts w:ascii="Times New Roman"/>
          <w:color w:val="auto"/>
          <w:sz w:val="24"/>
          <w:szCs w:val="24"/>
          <w:highlight w:val="none"/>
        </w:rPr>
        <w:t>B</w:t>
      </w:r>
      <w:r>
        <w:rPr>
          <w:rFonts w:hint="eastAsia" w:ascii="Times New Roman"/>
          <w:color w:val="auto"/>
          <w:sz w:val="24"/>
          <w:szCs w:val="24"/>
          <w:highlight w:val="none"/>
        </w:rPr>
        <w:t>型</w:t>
      </w:r>
      <w:r>
        <w:rPr>
          <w:rFonts w:ascii="Times New Roman"/>
          <w:color w:val="auto"/>
          <w:sz w:val="24"/>
          <w:szCs w:val="24"/>
          <w:highlight w:val="none"/>
        </w:rPr>
        <w:t>RCBO)</w:t>
      </w:r>
      <w:bookmarkEnd w:id="1077"/>
      <w:bookmarkEnd w:id="1078"/>
      <w:bookmarkEnd w:id="1079"/>
      <w:bookmarkEnd w:id="1080"/>
      <w:bookmarkEnd w:id="108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2415"/>
        <w:gridCol w:w="4303"/>
      </w:tblGrid>
      <w:tr w14:paraId="49CD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347EB6F1">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18"/>
                <w:szCs w:val="24"/>
                <w:highlight w:val="none"/>
              </w:rPr>
            </w:pPr>
            <w:r>
              <w:rPr>
                <w:rFonts w:hint="default" w:ascii="Times New Roman"/>
                <w:b/>
                <w:color w:val="auto"/>
                <w:kern w:val="0"/>
                <w:szCs w:val="24"/>
                <w:highlight w:val="none"/>
              </w:rPr>
              <w:t>材料或元件名称</w:t>
            </w:r>
          </w:p>
        </w:tc>
        <w:tc>
          <w:tcPr>
            <w:tcW w:w="2415" w:type="dxa"/>
            <w:vAlign w:val="center"/>
          </w:tcPr>
          <w:p w14:paraId="6C4C9D80">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6B5A4239">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6313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271FE6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外壳（机座、盖、手柄）</w:t>
            </w:r>
          </w:p>
        </w:tc>
        <w:tc>
          <w:tcPr>
            <w:tcW w:w="2415" w:type="dxa"/>
            <w:vAlign w:val="center"/>
          </w:tcPr>
          <w:p w14:paraId="6443A1C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绝缘材料名称、牌号和供应商名称</w:t>
            </w:r>
          </w:p>
        </w:tc>
        <w:tc>
          <w:tcPr>
            <w:tcW w:w="4303" w:type="dxa"/>
            <w:vAlign w:val="center"/>
          </w:tcPr>
          <w:p w14:paraId="69F5D7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材料名称、牌号和供应商名称、介电性能、抗非正常热和火试验、耐热性能、制造厂规定的关键尺寸、制造质量检查等。</w:t>
            </w:r>
          </w:p>
        </w:tc>
      </w:tr>
      <w:tr w14:paraId="3405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57CDF9F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锁扣、跳扣</w:t>
            </w:r>
          </w:p>
        </w:tc>
        <w:tc>
          <w:tcPr>
            <w:tcW w:w="2415" w:type="dxa"/>
            <w:vAlign w:val="center"/>
          </w:tcPr>
          <w:p w14:paraId="54DABB1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w:t>
            </w:r>
          </w:p>
        </w:tc>
        <w:tc>
          <w:tcPr>
            <w:tcW w:w="4303" w:type="dxa"/>
            <w:vAlign w:val="center"/>
          </w:tcPr>
          <w:p w14:paraId="5C7C214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材料名称、牌号和供应商名称（可用代码）(若为金属件,要求工作面的硬度,粗糙度，搭接面尺寸等，若为非金属件，要求绝缘性能，抗非正常热和火试验，搭接面尺寸等．</w:t>
            </w:r>
          </w:p>
        </w:tc>
      </w:tr>
      <w:tr w14:paraId="1F39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594D6C3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动静触头</w:t>
            </w:r>
          </w:p>
        </w:tc>
        <w:tc>
          <w:tcPr>
            <w:tcW w:w="2415" w:type="dxa"/>
            <w:vAlign w:val="center"/>
          </w:tcPr>
          <w:p w14:paraId="3FC2BD4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材料名称、牌号、供应商名称和外形尺寸</w:t>
            </w:r>
          </w:p>
        </w:tc>
        <w:tc>
          <w:tcPr>
            <w:tcW w:w="4303" w:type="dxa"/>
            <w:vAlign w:val="center"/>
          </w:tcPr>
          <w:p w14:paraId="7D5E0CD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65C9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076E029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弹簧</w:t>
            </w:r>
          </w:p>
        </w:tc>
        <w:tc>
          <w:tcPr>
            <w:tcW w:w="2415" w:type="dxa"/>
            <w:vAlign w:val="center"/>
          </w:tcPr>
          <w:p w14:paraId="4EAC5B4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材料名称、牌号、供应商名称和P1、P2值</w:t>
            </w:r>
          </w:p>
        </w:tc>
        <w:tc>
          <w:tcPr>
            <w:tcW w:w="4303" w:type="dxa"/>
            <w:vAlign w:val="center"/>
          </w:tcPr>
          <w:p w14:paraId="1C79691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372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2BFB36F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热磁式脱扣单元</w:t>
            </w:r>
          </w:p>
        </w:tc>
        <w:tc>
          <w:tcPr>
            <w:tcW w:w="2415" w:type="dxa"/>
            <w:vAlign w:val="center"/>
          </w:tcPr>
          <w:p w14:paraId="66E6BE51">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双金属元件材料名称、牌号和供应商名称</w:t>
            </w:r>
          </w:p>
          <w:p w14:paraId="169767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脱扣器线圈材料、直径、圈数；油杯硅油牌号和供应商名称</w:t>
            </w:r>
          </w:p>
        </w:tc>
        <w:tc>
          <w:tcPr>
            <w:tcW w:w="4303" w:type="dxa"/>
            <w:vAlign w:val="center"/>
          </w:tcPr>
          <w:p w14:paraId="2FCF662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材料名称、牌号和供应商名称（可用代码）比弯曲度，</w:t>
            </w:r>
          </w:p>
          <w:p w14:paraId="6635C6D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硅油牌号(粘度)，动作特性等</w:t>
            </w:r>
          </w:p>
        </w:tc>
      </w:tr>
      <w:tr w14:paraId="73B0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2D67200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415" w:type="dxa"/>
            <w:vAlign w:val="center"/>
          </w:tcPr>
          <w:p w14:paraId="745BCF8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微处理的型号、规格和供应商名称</w:t>
            </w:r>
          </w:p>
        </w:tc>
        <w:tc>
          <w:tcPr>
            <w:tcW w:w="4303" w:type="dxa"/>
            <w:vAlign w:val="center"/>
          </w:tcPr>
          <w:p w14:paraId="238E4F0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1676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5BF5461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15" w:type="dxa"/>
            <w:vAlign w:val="center"/>
          </w:tcPr>
          <w:p w14:paraId="0A9E17C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Align w:val="center"/>
          </w:tcPr>
          <w:p w14:paraId="6A8B58D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534A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487909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零序电流互感器</w:t>
            </w:r>
          </w:p>
        </w:tc>
        <w:tc>
          <w:tcPr>
            <w:tcW w:w="2415" w:type="dxa"/>
            <w:vAlign w:val="center"/>
          </w:tcPr>
          <w:p w14:paraId="18A3735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w:t>
            </w:r>
          </w:p>
        </w:tc>
        <w:tc>
          <w:tcPr>
            <w:tcW w:w="4303" w:type="dxa"/>
            <w:vAlign w:val="center"/>
          </w:tcPr>
          <w:p w14:paraId="4F65113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铁芯材料名称、牌号和供应商名称（可用代码）、输入输出特性等。</w:t>
            </w:r>
          </w:p>
        </w:tc>
      </w:tr>
      <w:tr w14:paraId="403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1D9ABB1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漏电脱扣器（电磁式）</w:t>
            </w:r>
          </w:p>
        </w:tc>
        <w:tc>
          <w:tcPr>
            <w:tcW w:w="2415" w:type="dxa"/>
            <w:vAlign w:val="center"/>
          </w:tcPr>
          <w:p w14:paraId="2B7DDBF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材料名称、规格和供应商名称、输入输出特性</w:t>
            </w:r>
          </w:p>
        </w:tc>
        <w:tc>
          <w:tcPr>
            <w:tcW w:w="4303" w:type="dxa"/>
            <w:vAlign w:val="center"/>
          </w:tcPr>
          <w:p w14:paraId="5F13059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衔铁、磁轭等材料名称、牌号和供应商名称（可用代码）及其磁性能等、输入输出特性等（具体参数由制造厂规定）等</w:t>
            </w:r>
          </w:p>
        </w:tc>
      </w:tr>
      <w:tr w14:paraId="6304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59C33A3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415" w:type="dxa"/>
            <w:vAlign w:val="center"/>
          </w:tcPr>
          <w:p w14:paraId="1729ADE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2FE0B74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bl>
    <w:p w14:paraId="62E46164">
      <w:pPr>
        <w:snapToGrid w:val="0"/>
        <w:ind w:firstLine="573"/>
        <w:rPr>
          <w:rFonts w:ascii="Times New Roman" w:hAnsi="Times New Roman"/>
          <w:color w:val="auto"/>
          <w:sz w:val="24"/>
          <w:szCs w:val="24"/>
          <w:highlight w:val="none"/>
        </w:rPr>
      </w:pPr>
    </w:p>
    <w:p w14:paraId="41BAC554">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4DA58A8F">
      <w:pPr>
        <w:spacing w:line="288" w:lineRule="auto"/>
        <w:ind w:firstLine="480" w:firstLineChars="200"/>
        <w:jc w:val="left"/>
        <w:rPr>
          <w:rFonts w:ascii="Times New Roman"/>
          <w:color w:val="auto"/>
          <w:sz w:val="24"/>
          <w:szCs w:val="24"/>
          <w:highlight w:val="none"/>
        </w:rPr>
      </w:pPr>
      <w:bookmarkStart w:id="1082" w:name="_Toc404672278"/>
      <w:bookmarkStart w:id="1083" w:name="_Toc43278180"/>
      <w:bookmarkStart w:id="1084" w:name="_Toc404669982"/>
      <w:bookmarkStart w:id="1085" w:name="_Toc404607091"/>
      <w:bookmarkStart w:id="1086" w:name="_Toc43279194"/>
      <w:r>
        <w:rPr>
          <w:rFonts w:hint="eastAsia" w:ascii="Times New Roman"/>
          <w:color w:val="auto"/>
          <w:sz w:val="24"/>
          <w:szCs w:val="24"/>
          <w:highlight w:val="none"/>
        </w:rPr>
        <w:t>F3.17带剩余电流保护的塑料外壳式断路器</w:t>
      </w:r>
      <w:bookmarkEnd w:id="1082"/>
      <w:bookmarkEnd w:id="1083"/>
      <w:bookmarkEnd w:id="1084"/>
      <w:bookmarkEnd w:id="1085"/>
      <w:bookmarkEnd w:id="108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2402"/>
        <w:gridCol w:w="4303"/>
      </w:tblGrid>
      <w:tr w14:paraId="6507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17" w:type="dxa"/>
            <w:vAlign w:val="center"/>
          </w:tcPr>
          <w:p w14:paraId="249676CF">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02" w:type="dxa"/>
            <w:vAlign w:val="center"/>
          </w:tcPr>
          <w:p w14:paraId="1D204C60">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2545145E">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184C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392D337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外壳（机座、盖、手柄）</w:t>
            </w:r>
          </w:p>
        </w:tc>
        <w:tc>
          <w:tcPr>
            <w:tcW w:w="2402" w:type="dxa"/>
            <w:vAlign w:val="center"/>
          </w:tcPr>
          <w:p w14:paraId="3CF76D8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绝缘材料名称、牌号和供应商名称</w:t>
            </w:r>
          </w:p>
        </w:tc>
        <w:tc>
          <w:tcPr>
            <w:tcW w:w="4303" w:type="dxa"/>
            <w:vAlign w:val="center"/>
          </w:tcPr>
          <w:p w14:paraId="1B5419A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7556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6E0F76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转轴</w:t>
            </w:r>
          </w:p>
        </w:tc>
        <w:tc>
          <w:tcPr>
            <w:tcW w:w="2402" w:type="dxa"/>
            <w:vAlign w:val="center"/>
          </w:tcPr>
          <w:p w14:paraId="0FBC004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材料名称、牌号和供应商名称及外径尺寸</w:t>
            </w:r>
          </w:p>
        </w:tc>
        <w:tc>
          <w:tcPr>
            <w:tcW w:w="4303" w:type="dxa"/>
            <w:vAlign w:val="center"/>
          </w:tcPr>
          <w:p w14:paraId="6EB32A8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材料名称、牌号和供应商名称（可用代码）、三相同步性（同轴度测量）、制造厂规定的关键尺寸等。</w:t>
            </w:r>
          </w:p>
        </w:tc>
      </w:tr>
      <w:tr w14:paraId="1C14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41EE166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锁扣、跳扣、再扣</w:t>
            </w:r>
          </w:p>
        </w:tc>
        <w:tc>
          <w:tcPr>
            <w:tcW w:w="2402" w:type="dxa"/>
            <w:vAlign w:val="center"/>
          </w:tcPr>
          <w:p w14:paraId="145A43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w:t>
            </w:r>
          </w:p>
        </w:tc>
        <w:tc>
          <w:tcPr>
            <w:tcW w:w="4303" w:type="dxa"/>
            <w:vAlign w:val="center"/>
          </w:tcPr>
          <w:p w14:paraId="2CB6DCA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材料名称、牌号和供应商名称（可用代码）(若为金属件,要求工作面的硬度,粗糙度，搭接面尺寸等，若为非金属件，要求绝缘性能，抗非正常热和火试验，搭接面尺寸等．</w:t>
            </w:r>
          </w:p>
        </w:tc>
      </w:tr>
      <w:tr w14:paraId="6CA7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05BBBE1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动静主触头</w:t>
            </w:r>
          </w:p>
        </w:tc>
        <w:tc>
          <w:tcPr>
            <w:tcW w:w="2402" w:type="dxa"/>
            <w:vAlign w:val="center"/>
          </w:tcPr>
          <w:p w14:paraId="38A7C01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材料名称、牌号、供应商名称和外形尺寸</w:t>
            </w:r>
          </w:p>
        </w:tc>
        <w:tc>
          <w:tcPr>
            <w:tcW w:w="4303" w:type="dxa"/>
            <w:vAlign w:val="center"/>
          </w:tcPr>
          <w:p w14:paraId="046C337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388A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66EBE32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主触头弹簧</w:t>
            </w:r>
          </w:p>
        </w:tc>
        <w:tc>
          <w:tcPr>
            <w:tcW w:w="2402" w:type="dxa"/>
            <w:vAlign w:val="center"/>
          </w:tcPr>
          <w:p w14:paraId="18C87BF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材料名称、牌号、供应商名称和P1、P2值</w:t>
            </w:r>
          </w:p>
        </w:tc>
        <w:tc>
          <w:tcPr>
            <w:tcW w:w="4303" w:type="dxa"/>
            <w:vAlign w:val="center"/>
          </w:tcPr>
          <w:p w14:paraId="608A4E9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16C1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16B8B1A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热磁式脱扣单元</w:t>
            </w:r>
          </w:p>
        </w:tc>
        <w:tc>
          <w:tcPr>
            <w:tcW w:w="2402" w:type="dxa"/>
            <w:vAlign w:val="center"/>
          </w:tcPr>
          <w:p w14:paraId="3DCC2C4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双金属元件材料名称、牌号和供应商名称</w:t>
            </w:r>
          </w:p>
          <w:p w14:paraId="4C33D2B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脱扣器线圈材料、直径、圈数；油杯硅油牌号和供应商名称</w:t>
            </w:r>
          </w:p>
        </w:tc>
        <w:tc>
          <w:tcPr>
            <w:tcW w:w="4303" w:type="dxa"/>
            <w:vAlign w:val="center"/>
          </w:tcPr>
          <w:p w14:paraId="35652A8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材料名称、牌号和供应商名称（可用代码）、比弯曲度、脱扣器线圈材料、直径、圈数、油杯硅油牌号和供应商名称</w:t>
            </w:r>
          </w:p>
        </w:tc>
      </w:tr>
      <w:tr w14:paraId="2313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4CED334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402" w:type="dxa"/>
            <w:vAlign w:val="center"/>
          </w:tcPr>
          <w:p w14:paraId="6526C6C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微处理的型号、规格和供应商名称</w:t>
            </w:r>
          </w:p>
        </w:tc>
        <w:tc>
          <w:tcPr>
            <w:tcW w:w="4303" w:type="dxa"/>
            <w:vAlign w:val="center"/>
          </w:tcPr>
          <w:p w14:paraId="2759012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6010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3F7B357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02" w:type="dxa"/>
            <w:vAlign w:val="center"/>
          </w:tcPr>
          <w:p w14:paraId="26D9441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Align w:val="center"/>
          </w:tcPr>
          <w:p w14:paraId="0CBE3A4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1170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251C466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分励脱扣器</w:t>
            </w:r>
          </w:p>
        </w:tc>
        <w:tc>
          <w:tcPr>
            <w:tcW w:w="2402" w:type="dxa"/>
            <w:vAlign w:val="center"/>
          </w:tcPr>
          <w:p w14:paraId="2AE5982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2A59182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3874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276C87E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欠压脱扣器</w:t>
            </w:r>
          </w:p>
        </w:tc>
        <w:tc>
          <w:tcPr>
            <w:tcW w:w="2402" w:type="dxa"/>
            <w:vAlign w:val="center"/>
          </w:tcPr>
          <w:p w14:paraId="7F8C9DC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787D858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189A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74721D4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外部辅件（电操机构）</w:t>
            </w:r>
          </w:p>
        </w:tc>
        <w:tc>
          <w:tcPr>
            <w:tcW w:w="2402" w:type="dxa"/>
            <w:vAlign w:val="center"/>
          </w:tcPr>
          <w:p w14:paraId="1FB9532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77B9D38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型号、规格和供应商名称（可用代码），动作特性等</w:t>
            </w:r>
          </w:p>
        </w:tc>
      </w:tr>
      <w:tr w14:paraId="2B53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6BA40DA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零序电流互感器</w:t>
            </w:r>
          </w:p>
        </w:tc>
        <w:tc>
          <w:tcPr>
            <w:tcW w:w="2402" w:type="dxa"/>
            <w:vAlign w:val="center"/>
          </w:tcPr>
          <w:p w14:paraId="3572091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w:t>
            </w:r>
          </w:p>
        </w:tc>
        <w:tc>
          <w:tcPr>
            <w:tcW w:w="4303" w:type="dxa"/>
            <w:vAlign w:val="center"/>
          </w:tcPr>
          <w:p w14:paraId="361EA95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铁芯材料名称、牌号和供应商名称（可用代码）、输入输出特性等。</w:t>
            </w:r>
          </w:p>
        </w:tc>
      </w:tr>
      <w:tr w14:paraId="702D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203B67E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漏电脱扣器</w:t>
            </w:r>
          </w:p>
        </w:tc>
        <w:tc>
          <w:tcPr>
            <w:tcW w:w="2402" w:type="dxa"/>
            <w:vAlign w:val="center"/>
          </w:tcPr>
          <w:p w14:paraId="7DBFF7F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w:t>
            </w:r>
          </w:p>
        </w:tc>
        <w:tc>
          <w:tcPr>
            <w:tcW w:w="4303" w:type="dxa"/>
            <w:vAlign w:val="center"/>
          </w:tcPr>
          <w:p w14:paraId="761640B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衔铁、磁轭等材料名称、牌号和供应商名称（可用代码）及其磁性能等、输入输出特性等（具体参数由制造厂规定）等.</w:t>
            </w:r>
          </w:p>
        </w:tc>
      </w:tr>
      <w:tr w14:paraId="5A55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5247D31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漏电检测与控制电路电路电子组件板</w:t>
            </w:r>
          </w:p>
        </w:tc>
        <w:tc>
          <w:tcPr>
            <w:tcW w:w="2402" w:type="dxa"/>
            <w:vAlign w:val="center"/>
          </w:tcPr>
          <w:p w14:paraId="23C4B33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电子组件板的原理图及印刷板布置图、集成电路、可控硅、压敏电阻的型号、规格和供应商名称</w:t>
            </w:r>
          </w:p>
        </w:tc>
        <w:tc>
          <w:tcPr>
            <w:tcW w:w="4303" w:type="dxa"/>
            <w:vAlign w:val="center"/>
          </w:tcPr>
          <w:p w14:paraId="2A52A75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770F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4A9C4AB0">
            <w:pPr>
              <w:keepNext w:val="0"/>
              <w:keepLines w:val="0"/>
              <w:suppressLineNumbers w:val="0"/>
              <w:snapToGrid w:val="0"/>
              <w:spacing w:before="0" w:beforeAutospacing="0" w:after="0" w:afterAutospacing="0"/>
              <w:ind w:left="0" w:right="0"/>
              <w:jc w:val="left"/>
              <w:rPr>
                <w:rFonts w:hint="default" w:ascii="Times New Roman" w:hAnsi="Times New Roman"/>
                <w:color w:val="auto"/>
                <w:sz w:val="18"/>
                <w:szCs w:val="24"/>
                <w:highlight w:val="none"/>
              </w:rPr>
            </w:pPr>
            <w:r>
              <w:rPr>
                <w:rFonts w:hint="default" w:ascii="Times New Roman"/>
                <w:color w:val="auto"/>
                <w:kern w:val="0"/>
                <w:szCs w:val="24"/>
                <w:highlight w:val="none"/>
              </w:rPr>
              <w:t>灭弧罩</w:t>
            </w:r>
          </w:p>
        </w:tc>
        <w:tc>
          <w:tcPr>
            <w:tcW w:w="2402" w:type="dxa"/>
            <w:vAlign w:val="center"/>
          </w:tcPr>
          <w:p w14:paraId="3A0B650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60618D8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bl>
    <w:p w14:paraId="40647455">
      <w:pPr>
        <w:snapToGrid w:val="0"/>
        <w:ind w:firstLine="573"/>
        <w:rPr>
          <w:rFonts w:ascii="Times New Roman" w:hAnsi="Times New Roman"/>
          <w:color w:val="auto"/>
          <w:sz w:val="24"/>
          <w:szCs w:val="24"/>
          <w:highlight w:val="none"/>
        </w:rPr>
      </w:pPr>
    </w:p>
    <w:p w14:paraId="45160ABF">
      <w:pPr>
        <w:spacing w:line="288" w:lineRule="auto"/>
        <w:ind w:firstLine="480" w:firstLineChars="200"/>
        <w:jc w:val="left"/>
        <w:rPr>
          <w:rFonts w:ascii="Times New Roman"/>
          <w:color w:val="auto"/>
          <w:sz w:val="24"/>
          <w:szCs w:val="24"/>
          <w:highlight w:val="none"/>
        </w:rPr>
      </w:pPr>
      <w:bookmarkStart w:id="1087" w:name="_Toc404672279"/>
      <w:bookmarkStart w:id="1088" w:name="_Toc43279195"/>
      <w:bookmarkStart w:id="1089" w:name="_Toc404669983"/>
      <w:bookmarkStart w:id="1090" w:name="_Toc404607092"/>
      <w:bookmarkStart w:id="1091" w:name="_Toc43278181"/>
      <w:r>
        <w:rPr>
          <w:rFonts w:hint="eastAsia" w:ascii="Times New Roman"/>
          <w:color w:val="auto"/>
          <w:sz w:val="24"/>
          <w:szCs w:val="24"/>
          <w:highlight w:val="none"/>
        </w:rPr>
        <w:t>F3.18剩余电流装置</w:t>
      </w:r>
      <w:r>
        <w:rPr>
          <w:rFonts w:ascii="Times New Roman"/>
          <w:color w:val="auto"/>
          <w:sz w:val="24"/>
          <w:szCs w:val="24"/>
          <w:highlight w:val="none"/>
        </w:rPr>
        <w:t xml:space="preserve"> (PRCD</w:t>
      </w:r>
      <w:r>
        <w:rPr>
          <w:rFonts w:hint="eastAsia" w:ascii="Times New Roman"/>
          <w:color w:val="auto"/>
          <w:sz w:val="24"/>
          <w:szCs w:val="24"/>
          <w:highlight w:val="none"/>
        </w:rPr>
        <w:t>、</w:t>
      </w:r>
      <w:r>
        <w:rPr>
          <w:rFonts w:ascii="Times New Roman"/>
          <w:color w:val="auto"/>
          <w:sz w:val="24"/>
          <w:szCs w:val="24"/>
          <w:highlight w:val="none"/>
        </w:rPr>
        <w:t>SRCD)</w:t>
      </w:r>
      <w:bookmarkEnd w:id="1087"/>
      <w:bookmarkEnd w:id="1088"/>
      <w:bookmarkEnd w:id="1089"/>
      <w:bookmarkEnd w:id="1090"/>
      <w:bookmarkEnd w:id="109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2402"/>
        <w:gridCol w:w="4303"/>
      </w:tblGrid>
      <w:tr w14:paraId="4A24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740D7307">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02" w:type="dxa"/>
            <w:vAlign w:val="center"/>
          </w:tcPr>
          <w:p w14:paraId="54EEEC3D">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15B2BA3F">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5176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1F54131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外壳（机座，盖，手柄）</w:t>
            </w:r>
          </w:p>
        </w:tc>
        <w:tc>
          <w:tcPr>
            <w:tcW w:w="2402" w:type="dxa"/>
            <w:vAlign w:val="center"/>
          </w:tcPr>
          <w:p w14:paraId="2069708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w:t>
            </w:r>
          </w:p>
        </w:tc>
        <w:tc>
          <w:tcPr>
            <w:tcW w:w="4303" w:type="dxa"/>
            <w:vAlign w:val="center"/>
          </w:tcPr>
          <w:p w14:paraId="5035ABC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材料名称、牌号和供应商名称、介电性能、抗非正常热和火试验、耐热性能、制造厂规定的关键尺寸、制造质量检查等。</w:t>
            </w:r>
          </w:p>
        </w:tc>
      </w:tr>
      <w:tr w14:paraId="0261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4C0C124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线圈</w:t>
            </w:r>
          </w:p>
        </w:tc>
        <w:tc>
          <w:tcPr>
            <w:tcW w:w="2402" w:type="dxa"/>
            <w:vAlign w:val="center"/>
          </w:tcPr>
          <w:p w14:paraId="4F58427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c>
          <w:tcPr>
            <w:tcW w:w="4303" w:type="dxa"/>
            <w:vAlign w:val="center"/>
          </w:tcPr>
          <w:p w14:paraId="767DB98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骨架材料、漆包线牌号、线径、匝数</w:t>
            </w:r>
          </w:p>
        </w:tc>
      </w:tr>
      <w:tr w14:paraId="14B0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5BD6AFF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零序电流互感器</w:t>
            </w:r>
          </w:p>
        </w:tc>
        <w:tc>
          <w:tcPr>
            <w:tcW w:w="2402" w:type="dxa"/>
            <w:vAlign w:val="center"/>
          </w:tcPr>
          <w:p w14:paraId="7178D91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w:t>
            </w:r>
          </w:p>
        </w:tc>
        <w:tc>
          <w:tcPr>
            <w:tcW w:w="4303" w:type="dxa"/>
            <w:vAlign w:val="center"/>
          </w:tcPr>
          <w:p w14:paraId="07223A4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铁芯材料名称、牌号和供应商名称（可用代码）、输入输出特性等。</w:t>
            </w:r>
          </w:p>
        </w:tc>
      </w:tr>
      <w:tr w14:paraId="365C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21E2E78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触头弹簧</w:t>
            </w:r>
          </w:p>
        </w:tc>
        <w:tc>
          <w:tcPr>
            <w:tcW w:w="2402" w:type="dxa"/>
            <w:vAlign w:val="center"/>
          </w:tcPr>
          <w:p w14:paraId="6EF7BD5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材料名称、牌号、供应商名称和P1、P2值</w:t>
            </w:r>
          </w:p>
        </w:tc>
        <w:tc>
          <w:tcPr>
            <w:tcW w:w="4303" w:type="dxa"/>
            <w:vAlign w:val="center"/>
          </w:tcPr>
          <w:p w14:paraId="140900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7B86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2643348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输出继电器</w:t>
            </w:r>
          </w:p>
        </w:tc>
        <w:tc>
          <w:tcPr>
            <w:tcW w:w="2402" w:type="dxa"/>
            <w:vAlign w:val="center"/>
          </w:tcPr>
          <w:p w14:paraId="3375B17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继电器的型号、规格和供应商名称</w:t>
            </w:r>
          </w:p>
        </w:tc>
        <w:tc>
          <w:tcPr>
            <w:tcW w:w="4303" w:type="dxa"/>
            <w:vAlign w:val="center"/>
          </w:tcPr>
          <w:p w14:paraId="7F546B4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继电器的型号、规格和供应商名称；动作特性</w:t>
            </w:r>
          </w:p>
        </w:tc>
      </w:tr>
      <w:tr w14:paraId="1F5F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3590ACA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漏电脱扣器（电磁式）</w:t>
            </w:r>
          </w:p>
        </w:tc>
        <w:tc>
          <w:tcPr>
            <w:tcW w:w="2402" w:type="dxa"/>
            <w:vAlign w:val="center"/>
          </w:tcPr>
          <w:p w14:paraId="17CD77C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永磁体材料名称、牌号和供应商名称</w:t>
            </w:r>
          </w:p>
        </w:tc>
        <w:tc>
          <w:tcPr>
            <w:tcW w:w="4303" w:type="dxa"/>
            <w:vAlign w:val="center"/>
          </w:tcPr>
          <w:p w14:paraId="1089748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永磁体材料名称、牌号和供应商名称（可用代码）；</w:t>
            </w:r>
          </w:p>
          <w:p w14:paraId="038A327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输入输出特性等（具体参数由制造厂规定）或视在功率。</w:t>
            </w:r>
          </w:p>
        </w:tc>
      </w:tr>
      <w:tr w14:paraId="259F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48E3384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02" w:type="dxa"/>
            <w:vAlign w:val="center"/>
          </w:tcPr>
          <w:p w14:paraId="2D680D3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电子组件板的原理图及印刷板布置图、集成电路、可控硅、压敏电阻的型号、规格和供应商名称</w:t>
            </w:r>
          </w:p>
        </w:tc>
        <w:tc>
          <w:tcPr>
            <w:tcW w:w="4303" w:type="dxa"/>
            <w:vAlign w:val="center"/>
          </w:tcPr>
          <w:p w14:paraId="73CECB3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0929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Align w:val="center"/>
          </w:tcPr>
          <w:p w14:paraId="54AA38C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导线</w:t>
            </w:r>
          </w:p>
        </w:tc>
        <w:tc>
          <w:tcPr>
            <w:tcW w:w="2402" w:type="dxa"/>
            <w:vAlign w:val="center"/>
          </w:tcPr>
          <w:p w14:paraId="71113F3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名称、牌号和供应商名称</w:t>
            </w:r>
          </w:p>
        </w:tc>
        <w:tc>
          <w:tcPr>
            <w:tcW w:w="4303" w:type="dxa"/>
            <w:vAlign w:val="center"/>
          </w:tcPr>
          <w:p w14:paraId="598A20F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名称、牌号和供应商名称</w:t>
            </w:r>
          </w:p>
        </w:tc>
      </w:tr>
    </w:tbl>
    <w:p w14:paraId="72FF474B">
      <w:pPr>
        <w:snapToGrid w:val="0"/>
        <w:ind w:firstLine="573"/>
        <w:rPr>
          <w:rFonts w:ascii="Times New Roman" w:hAnsi="Times New Roman"/>
          <w:color w:val="auto"/>
          <w:sz w:val="24"/>
          <w:szCs w:val="24"/>
          <w:highlight w:val="none"/>
        </w:rPr>
      </w:pPr>
    </w:p>
    <w:p w14:paraId="24199650">
      <w:pPr>
        <w:spacing w:line="288" w:lineRule="auto"/>
        <w:ind w:firstLine="480" w:firstLineChars="200"/>
        <w:jc w:val="left"/>
        <w:rPr>
          <w:rFonts w:ascii="Times New Roman"/>
          <w:color w:val="auto"/>
          <w:sz w:val="24"/>
          <w:szCs w:val="24"/>
          <w:highlight w:val="none"/>
        </w:rPr>
      </w:pPr>
      <w:bookmarkStart w:id="1092" w:name="_Toc404669984"/>
      <w:bookmarkStart w:id="1093" w:name="_Toc43278182"/>
      <w:bookmarkStart w:id="1094" w:name="_Toc404607093"/>
      <w:bookmarkStart w:id="1095" w:name="_Toc43279196"/>
      <w:bookmarkStart w:id="1096" w:name="_Toc404672280"/>
      <w:r>
        <w:rPr>
          <w:rFonts w:hint="eastAsia" w:ascii="Times New Roman"/>
          <w:color w:val="auto"/>
          <w:sz w:val="24"/>
          <w:szCs w:val="24"/>
          <w:highlight w:val="none"/>
        </w:rPr>
        <w:t>F3.19剩余电流动作继电器</w:t>
      </w:r>
      <w:bookmarkEnd w:id="1092"/>
      <w:bookmarkEnd w:id="1093"/>
      <w:bookmarkEnd w:id="1094"/>
      <w:bookmarkEnd w:id="1095"/>
      <w:bookmarkEnd w:id="109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1"/>
        <w:gridCol w:w="4303"/>
      </w:tblGrid>
      <w:tr w14:paraId="7867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C0A8362">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551" w:type="dxa"/>
            <w:vAlign w:val="center"/>
          </w:tcPr>
          <w:p w14:paraId="42BDC02E">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0231F363">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1099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D6788C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外壳（机座，盖，手柄）</w:t>
            </w:r>
          </w:p>
        </w:tc>
        <w:tc>
          <w:tcPr>
            <w:tcW w:w="2551" w:type="dxa"/>
            <w:vAlign w:val="center"/>
          </w:tcPr>
          <w:p w14:paraId="34A1D64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w:t>
            </w:r>
          </w:p>
        </w:tc>
        <w:tc>
          <w:tcPr>
            <w:tcW w:w="4303" w:type="dxa"/>
            <w:vAlign w:val="center"/>
          </w:tcPr>
          <w:p w14:paraId="78411BF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材料名称、牌号和供应商名称、介电性能、抗非正常热和火试验、制造厂规定的关键尺寸、制造质量检查等。</w:t>
            </w:r>
          </w:p>
        </w:tc>
      </w:tr>
      <w:tr w14:paraId="3C39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547CF6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零序电流互感器</w:t>
            </w:r>
          </w:p>
        </w:tc>
        <w:tc>
          <w:tcPr>
            <w:tcW w:w="2551" w:type="dxa"/>
            <w:vAlign w:val="center"/>
          </w:tcPr>
          <w:p w14:paraId="25988B1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w:t>
            </w:r>
          </w:p>
        </w:tc>
        <w:tc>
          <w:tcPr>
            <w:tcW w:w="4303" w:type="dxa"/>
            <w:vAlign w:val="center"/>
          </w:tcPr>
          <w:p w14:paraId="05CA663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铁芯材料名称、牌号和供应商名称（可用代码）、输入输出特性等。</w:t>
            </w:r>
          </w:p>
        </w:tc>
      </w:tr>
      <w:tr w14:paraId="2DAC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69124F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弹簧</w:t>
            </w:r>
          </w:p>
        </w:tc>
        <w:tc>
          <w:tcPr>
            <w:tcW w:w="2551" w:type="dxa"/>
            <w:vAlign w:val="center"/>
          </w:tcPr>
          <w:p w14:paraId="5E40CD6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材料名称、牌号、供应商名称和P1、P2值</w:t>
            </w:r>
          </w:p>
        </w:tc>
        <w:tc>
          <w:tcPr>
            <w:tcW w:w="4303" w:type="dxa"/>
            <w:vAlign w:val="center"/>
          </w:tcPr>
          <w:p w14:paraId="33C8A92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29F7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19DE8A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输出继电器</w:t>
            </w:r>
          </w:p>
        </w:tc>
        <w:tc>
          <w:tcPr>
            <w:tcW w:w="2551" w:type="dxa"/>
            <w:vAlign w:val="center"/>
          </w:tcPr>
          <w:p w14:paraId="25085E3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继电器的型号、规格和供应商名称</w:t>
            </w:r>
          </w:p>
        </w:tc>
        <w:tc>
          <w:tcPr>
            <w:tcW w:w="4303" w:type="dxa"/>
            <w:vAlign w:val="center"/>
          </w:tcPr>
          <w:p w14:paraId="6F51BF5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继电器的型号、规格和供应商名称</w:t>
            </w:r>
          </w:p>
        </w:tc>
      </w:tr>
      <w:tr w14:paraId="353B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F7B5C2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漏电脱扣器（电磁式）</w:t>
            </w:r>
          </w:p>
        </w:tc>
        <w:tc>
          <w:tcPr>
            <w:tcW w:w="2551" w:type="dxa"/>
            <w:vAlign w:val="center"/>
          </w:tcPr>
          <w:p w14:paraId="74D405C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永磁体材料名称、牌号和供应商名称</w:t>
            </w:r>
          </w:p>
        </w:tc>
        <w:tc>
          <w:tcPr>
            <w:tcW w:w="4303" w:type="dxa"/>
            <w:vAlign w:val="center"/>
          </w:tcPr>
          <w:p w14:paraId="6CBFFC2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永磁体材料名称、牌号和供应商名称（可用代码）；</w:t>
            </w:r>
          </w:p>
          <w:p w14:paraId="2B250A6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输入输出特性等（具体参数由制造厂规定）或视在功率。</w:t>
            </w:r>
          </w:p>
        </w:tc>
      </w:tr>
      <w:tr w14:paraId="4C89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E6441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551" w:type="dxa"/>
            <w:vAlign w:val="center"/>
          </w:tcPr>
          <w:p w14:paraId="1F16DF1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电子组件板的原理图及印刷板布置图、集成电路、可控硅、压敏电阻的型号、规格和供应商名称</w:t>
            </w:r>
          </w:p>
        </w:tc>
        <w:tc>
          <w:tcPr>
            <w:tcW w:w="4303" w:type="dxa"/>
            <w:vAlign w:val="center"/>
          </w:tcPr>
          <w:p w14:paraId="5F1D144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bl>
    <w:p w14:paraId="6D5C30D5">
      <w:pPr>
        <w:snapToGrid w:val="0"/>
        <w:ind w:firstLine="573"/>
        <w:rPr>
          <w:rFonts w:ascii="Times New Roman" w:hAnsi="Times New Roman"/>
          <w:color w:val="auto"/>
          <w:sz w:val="24"/>
          <w:szCs w:val="24"/>
          <w:highlight w:val="none"/>
        </w:rPr>
      </w:pPr>
    </w:p>
    <w:p w14:paraId="27D137B9">
      <w:pPr>
        <w:snapToGrid w:val="0"/>
        <w:ind w:firstLine="573"/>
        <w:rPr>
          <w:rFonts w:ascii="Times New Roman" w:hAnsi="Times New Roman"/>
          <w:color w:val="auto"/>
          <w:sz w:val="24"/>
          <w:szCs w:val="24"/>
          <w:highlight w:val="none"/>
        </w:rPr>
      </w:pPr>
    </w:p>
    <w:p w14:paraId="10124982">
      <w:pPr>
        <w:widowControl/>
        <w:jc w:val="left"/>
        <w:rPr>
          <w:rFonts w:ascii="Times New Roman" w:hAnsi="Times New Roman"/>
          <w:color w:val="auto"/>
          <w:sz w:val="24"/>
          <w:szCs w:val="24"/>
          <w:highlight w:val="none"/>
        </w:rPr>
      </w:pPr>
    </w:p>
    <w:p w14:paraId="20824680">
      <w:pPr>
        <w:spacing w:line="288" w:lineRule="auto"/>
        <w:ind w:firstLine="480" w:firstLineChars="200"/>
        <w:jc w:val="left"/>
        <w:rPr>
          <w:rFonts w:ascii="Times New Roman"/>
          <w:color w:val="auto"/>
          <w:sz w:val="24"/>
          <w:szCs w:val="24"/>
          <w:highlight w:val="none"/>
        </w:rPr>
      </w:pPr>
      <w:bookmarkStart w:id="1097" w:name="_Toc404669985"/>
      <w:bookmarkStart w:id="1098" w:name="_Toc404607094"/>
      <w:bookmarkStart w:id="1099" w:name="_Toc43278183"/>
      <w:bookmarkStart w:id="1100" w:name="_Toc43279197"/>
      <w:bookmarkStart w:id="1101" w:name="_Toc404672281"/>
      <w:r>
        <w:rPr>
          <w:rFonts w:hint="eastAsia" w:ascii="Times New Roman"/>
          <w:color w:val="auto"/>
          <w:sz w:val="24"/>
          <w:szCs w:val="24"/>
          <w:highlight w:val="none"/>
        </w:rPr>
        <w:t>F3.20家用及类似用途的过电流保护断路器</w:t>
      </w:r>
      <w:r>
        <w:rPr>
          <w:rFonts w:ascii="Times New Roman"/>
          <w:color w:val="auto"/>
          <w:sz w:val="24"/>
          <w:szCs w:val="24"/>
          <w:highlight w:val="none"/>
        </w:rPr>
        <w:t>(MCB</w:t>
      </w:r>
      <w:r>
        <w:rPr>
          <w:rFonts w:hint="eastAsia" w:ascii="Times New Roman"/>
          <w:color w:val="auto"/>
          <w:sz w:val="24"/>
          <w:szCs w:val="24"/>
          <w:highlight w:val="none"/>
        </w:rPr>
        <w:t>、</w:t>
      </w:r>
      <w:r>
        <w:rPr>
          <w:rFonts w:ascii="Times New Roman"/>
          <w:color w:val="auto"/>
          <w:sz w:val="24"/>
          <w:szCs w:val="24"/>
          <w:highlight w:val="none"/>
        </w:rPr>
        <w:t>SMCB)</w:t>
      </w:r>
      <w:bookmarkEnd w:id="1097"/>
      <w:bookmarkEnd w:id="1098"/>
      <w:bookmarkEnd w:id="1099"/>
      <w:bookmarkEnd w:id="1100"/>
      <w:bookmarkEnd w:id="110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009"/>
        <w:gridCol w:w="2395"/>
        <w:gridCol w:w="4303"/>
      </w:tblGrid>
      <w:tr w14:paraId="0BE0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4301FD9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395" w:type="dxa"/>
            <w:vAlign w:val="center"/>
          </w:tcPr>
          <w:p w14:paraId="6252462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72EDA84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296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18B93CB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外壳（机座，盖，手柄）</w:t>
            </w:r>
          </w:p>
        </w:tc>
        <w:tc>
          <w:tcPr>
            <w:tcW w:w="2395" w:type="dxa"/>
            <w:vAlign w:val="center"/>
          </w:tcPr>
          <w:p w14:paraId="21D56CA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绝缘材料名称、牌号和供应商名称</w:t>
            </w:r>
          </w:p>
        </w:tc>
        <w:tc>
          <w:tcPr>
            <w:tcW w:w="4303" w:type="dxa"/>
            <w:vAlign w:val="center"/>
          </w:tcPr>
          <w:p w14:paraId="369E066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材料名称、牌号和供应商名称、介电性能、抗非正常热和火试验、耐热性能、制造厂规定的关键尺寸、制造质量检查等。</w:t>
            </w:r>
          </w:p>
        </w:tc>
      </w:tr>
      <w:tr w14:paraId="04EB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06FF1E5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锁扣,跳扣,再扣</w:t>
            </w:r>
          </w:p>
        </w:tc>
        <w:tc>
          <w:tcPr>
            <w:tcW w:w="2395" w:type="dxa"/>
            <w:vAlign w:val="center"/>
          </w:tcPr>
          <w:p w14:paraId="1894E97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w:t>
            </w:r>
          </w:p>
        </w:tc>
        <w:tc>
          <w:tcPr>
            <w:tcW w:w="4303" w:type="dxa"/>
            <w:vAlign w:val="center"/>
          </w:tcPr>
          <w:p w14:paraId="5E9E8B0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材料名称、牌号和供应商名称（可用代码）(若为金属件,要求工作面的硬度,粗糙度，搭接面尺寸等，若为非金属件，要求绝缘性能，抗非正常热和火试验，搭接面尺寸等．</w:t>
            </w:r>
          </w:p>
        </w:tc>
      </w:tr>
      <w:tr w14:paraId="19BD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7EC312A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触头</w:t>
            </w:r>
          </w:p>
        </w:tc>
        <w:tc>
          <w:tcPr>
            <w:tcW w:w="2395" w:type="dxa"/>
            <w:vAlign w:val="center"/>
          </w:tcPr>
          <w:p w14:paraId="23937B0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材料名称、牌号、供应商名称和外形尺寸</w:t>
            </w:r>
          </w:p>
        </w:tc>
        <w:tc>
          <w:tcPr>
            <w:tcW w:w="4303" w:type="dxa"/>
            <w:vAlign w:val="center"/>
          </w:tcPr>
          <w:p w14:paraId="53946E9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材料名称、牌号和供应商名称（可用代码）触头成分，表面硬度，电阻率，金相分析等</w:t>
            </w:r>
          </w:p>
        </w:tc>
      </w:tr>
      <w:tr w14:paraId="6E3A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7AFB5B0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弹簧</w:t>
            </w:r>
          </w:p>
        </w:tc>
        <w:tc>
          <w:tcPr>
            <w:tcW w:w="2395" w:type="dxa"/>
            <w:vAlign w:val="center"/>
          </w:tcPr>
          <w:p w14:paraId="32AE6CB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材料名称、牌号、供应商名称和P1、P2值</w:t>
            </w:r>
          </w:p>
        </w:tc>
        <w:tc>
          <w:tcPr>
            <w:tcW w:w="4303" w:type="dxa"/>
            <w:vAlign w:val="center"/>
          </w:tcPr>
          <w:p w14:paraId="01F43A0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7D48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64CA2FC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热磁式脱扣单元</w:t>
            </w:r>
          </w:p>
        </w:tc>
        <w:tc>
          <w:tcPr>
            <w:tcW w:w="2395" w:type="dxa"/>
            <w:vAlign w:val="center"/>
          </w:tcPr>
          <w:p w14:paraId="231B6170">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双金属元件材料名称、牌号和供应商名称</w:t>
            </w:r>
          </w:p>
          <w:p w14:paraId="095FF22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脱扣器线圈材料、直径、圈数；油杯硅油牌号和供应商名称</w:t>
            </w:r>
          </w:p>
        </w:tc>
        <w:tc>
          <w:tcPr>
            <w:tcW w:w="4303" w:type="dxa"/>
            <w:vAlign w:val="center"/>
          </w:tcPr>
          <w:p w14:paraId="691440E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材料名称、牌号和供应商名称（可用代码）比弯曲度、脱扣器线圈材料、直径、圈数、油杯硅油牌号和供应商名称</w:t>
            </w:r>
          </w:p>
        </w:tc>
      </w:tr>
      <w:tr w14:paraId="24DF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restart"/>
            <w:vAlign w:val="center"/>
          </w:tcPr>
          <w:p w14:paraId="1691EB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电子脱扣单元</w:t>
            </w:r>
          </w:p>
        </w:tc>
        <w:tc>
          <w:tcPr>
            <w:tcW w:w="1009" w:type="dxa"/>
            <w:vAlign w:val="center"/>
          </w:tcPr>
          <w:p w14:paraId="2CAAC29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395" w:type="dxa"/>
            <w:vAlign w:val="center"/>
          </w:tcPr>
          <w:p w14:paraId="18AE416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微处理的型号、规格和供应商名称</w:t>
            </w:r>
          </w:p>
        </w:tc>
        <w:tc>
          <w:tcPr>
            <w:tcW w:w="4303" w:type="dxa"/>
            <w:vMerge w:val="restart"/>
            <w:vAlign w:val="center"/>
          </w:tcPr>
          <w:p w14:paraId="75F047D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0128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vAlign w:val="center"/>
          </w:tcPr>
          <w:p w14:paraId="0463FD9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1009" w:type="dxa"/>
            <w:vAlign w:val="center"/>
          </w:tcPr>
          <w:p w14:paraId="5983345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395" w:type="dxa"/>
            <w:vAlign w:val="center"/>
          </w:tcPr>
          <w:p w14:paraId="6A0C2CC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Merge w:val="continue"/>
            <w:vAlign w:val="center"/>
          </w:tcPr>
          <w:p w14:paraId="3682C8B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016C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gridSpan w:val="2"/>
            <w:vAlign w:val="center"/>
          </w:tcPr>
          <w:p w14:paraId="37F4E52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灭弧罩</w:t>
            </w:r>
          </w:p>
        </w:tc>
        <w:tc>
          <w:tcPr>
            <w:tcW w:w="2395" w:type="dxa"/>
            <w:vAlign w:val="center"/>
          </w:tcPr>
          <w:p w14:paraId="14C6E79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020CEF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材料名称、牌号和供应商名称、材料厚度等</w:t>
            </w:r>
          </w:p>
        </w:tc>
      </w:tr>
    </w:tbl>
    <w:p w14:paraId="3BB61E6F">
      <w:pPr>
        <w:snapToGrid w:val="0"/>
        <w:ind w:firstLine="573"/>
        <w:rPr>
          <w:rFonts w:ascii="Times New Roman" w:hAnsi="Times New Roman"/>
          <w:color w:val="auto"/>
          <w:sz w:val="24"/>
          <w:szCs w:val="24"/>
          <w:highlight w:val="none"/>
        </w:rPr>
      </w:pPr>
    </w:p>
    <w:p w14:paraId="0053AE67">
      <w:pPr>
        <w:snapToGrid w:val="0"/>
        <w:ind w:firstLine="573"/>
        <w:rPr>
          <w:rFonts w:ascii="Times New Roman" w:hAnsi="Times New Roman"/>
          <w:color w:val="auto"/>
          <w:sz w:val="24"/>
          <w:szCs w:val="24"/>
          <w:highlight w:val="none"/>
        </w:rPr>
      </w:pPr>
    </w:p>
    <w:p w14:paraId="07675169">
      <w:pPr>
        <w:widowControl/>
        <w:jc w:val="lef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5A82756D">
      <w:pPr>
        <w:spacing w:line="288" w:lineRule="auto"/>
        <w:ind w:firstLine="480" w:firstLineChars="200"/>
        <w:jc w:val="left"/>
        <w:rPr>
          <w:rFonts w:ascii="Times New Roman"/>
          <w:color w:val="auto"/>
          <w:sz w:val="24"/>
          <w:szCs w:val="24"/>
          <w:highlight w:val="none"/>
        </w:rPr>
      </w:pPr>
      <w:bookmarkStart w:id="1102" w:name="_Toc404669986"/>
      <w:bookmarkStart w:id="1103" w:name="_Toc43279198"/>
      <w:bookmarkStart w:id="1104" w:name="_Toc404607095"/>
      <w:bookmarkStart w:id="1105" w:name="_Toc404672282"/>
      <w:bookmarkStart w:id="1106" w:name="_Toc43278184"/>
      <w:r>
        <w:rPr>
          <w:rFonts w:hint="eastAsia" w:ascii="Times New Roman"/>
          <w:color w:val="auto"/>
          <w:sz w:val="24"/>
          <w:szCs w:val="24"/>
          <w:highlight w:val="none"/>
        </w:rPr>
        <w:t>F3.21低压熔断器</w:t>
      </w:r>
      <w:bookmarkEnd w:id="1102"/>
      <w:bookmarkEnd w:id="1103"/>
      <w:bookmarkEnd w:id="1104"/>
      <w:bookmarkEnd w:id="1105"/>
      <w:bookmarkEnd w:id="110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2408"/>
        <w:gridCol w:w="4303"/>
      </w:tblGrid>
      <w:tr w14:paraId="2BDB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7057CC25">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材料或元件名称</w:t>
            </w:r>
          </w:p>
        </w:tc>
        <w:tc>
          <w:tcPr>
            <w:tcW w:w="2408" w:type="dxa"/>
            <w:vAlign w:val="center"/>
          </w:tcPr>
          <w:p w14:paraId="634F401A">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78CA43AC">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3EA5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73AF449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支持件绝缘底座</w:t>
            </w:r>
          </w:p>
        </w:tc>
        <w:tc>
          <w:tcPr>
            <w:tcW w:w="2408" w:type="dxa"/>
            <w:vAlign w:val="center"/>
          </w:tcPr>
          <w:p w14:paraId="58DA37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0B95CE1B">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1）材料名称、牌号和供应商名称（可用代码）；</w:t>
            </w:r>
          </w:p>
          <w:p w14:paraId="4F5ABD74">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（如：氧化铝电瓷，低压电瓷，聚脂玻璃纤维压塑料等。）</w:t>
            </w:r>
          </w:p>
          <w:p w14:paraId="27509558">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2)绝缘性能;耐非正常热和火；耐热性能。</w:t>
            </w:r>
          </w:p>
          <w:p w14:paraId="1D69F10A">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3)制造厂规定的关键尺寸；</w:t>
            </w:r>
          </w:p>
          <w:p w14:paraId="338ED8B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4)制造质量检查等。</w:t>
            </w:r>
          </w:p>
        </w:tc>
      </w:tr>
      <w:tr w14:paraId="11BC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63969C0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熔管</w:t>
            </w:r>
          </w:p>
        </w:tc>
        <w:tc>
          <w:tcPr>
            <w:tcW w:w="2408" w:type="dxa"/>
            <w:vAlign w:val="center"/>
          </w:tcPr>
          <w:p w14:paraId="72B8167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材料名称、牌号和供应商名称及外形尺寸</w:t>
            </w:r>
          </w:p>
        </w:tc>
        <w:tc>
          <w:tcPr>
            <w:tcW w:w="4303" w:type="dxa"/>
            <w:vAlign w:val="center"/>
          </w:tcPr>
          <w:p w14:paraId="6A4B840F">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1)材料名称、牌号和供应商名称（可用代码）；</w:t>
            </w:r>
          </w:p>
          <w:p w14:paraId="1F1C1E04">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（如：氧化铝电瓷，低压电瓷，高频电磁,三聚氰胺等。）</w:t>
            </w:r>
          </w:p>
          <w:p w14:paraId="54341394">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2)绝缘性能;</w:t>
            </w:r>
          </w:p>
          <w:p w14:paraId="2F0A2CA9">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3)制造厂规定的关键尺寸；</w:t>
            </w:r>
          </w:p>
          <w:p w14:paraId="36863A38">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4)制造质量，耐受压力检查等。</w:t>
            </w:r>
          </w:p>
        </w:tc>
      </w:tr>
      <w:tr w14:paraId="2C65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238457A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熔体、熔片</w:t>
            </w:r>
          </w:p>
        </w:tc>
        <w:tc>
          <w:tcPr>
            <w:tcW w:w="2408" w:type="dxa"/>
            <w:vAlign w:val="center"/>
          </w:tcPr>
          <w:p w14:paraId="416CBDDE">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5F187A36">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w:t>
            </w:r>
          </w:p>
          <w:p w14:paraId="745982A4">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（如：铜，银，纯锡，锡镉合金等。）</w:t>
            </w:r>
          </w:p>
          <w:p w14:paraId="43E02488">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电阻值、制造厂规定的关键尺寸等。</w:t>
            </w:r>
          </w:p>
        </w:tc>
      </w:tr>
      <w:tr w14:paraId="73EF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15EF5E9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填料</w:t>
            </w:r>
          </w:p>
        </w:tc>
        <w:tc>
          <w:tcPr>
            <w:tcW w:w="2408" w:type="dxa"/>
            <w:vAlign w:val="center"/>
          </w:tcPr>
          <w:p w14:paraId="62D020C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4FD707C7">
            <w:pPr>
              <w:keepNext w:val="0"/>
              <w:keepLines w:val="0"/>
              <w:suppressLineNumbers w:val="0"/>
              <w:autoSpaceDE w:val="0"/>
              <w:autoSpaceDN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材料产地、化学成份、目数。</w:t>
            </w:r>
          </w:p>
          <w:p w14:paraId="260B5C4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（如：水玻璃，石英沙SiO2，Al2O3,等。）</w:t>
            </w:r>
          </w:p>
        </w:tc>
      </w:tr>
      <w:tr w14:paraId="713F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2D356EAF">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弹簧</w:t>
            </w:r>
          </w:p>
        </w:tc>
        <w:tc>
          <w:tcPr>
            <w:tcW w:w="2408" w:type="dxa"/>
            <w:vAlign w:val="center"/>
          </w:tcPr>
          <w:p w14:paraId="59DC6D8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4B273BB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材料名称、牌号和供应商名称（可用代码）H1,P1;H2,P2 值、弹簧钢丝直径、弹簧外形尺寸等</w:t>
            </w:r>
          </w:p>
        </w:tc>
      </w:tr>
      <w:tr w14:paraId="022F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14:paraId="76C3D35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端帽、接触件</w:t>
            </w:r>
          </w:p>
        </w:tc>
        <w:tc>
          <w:tcPr>
            <w:tcW w:w="2408" w:type="dxa"/>
            <w:vAlign w:val="center"/>
          </w:tcPr>
          <w:p w14:paraId="7B32E7C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3B6D360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1)材料名称、牌号和供应商名称（可用代码）；</w:t>
            </w:r>
          </w:p>
          <w:p w14:paraId="35E79AC7">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（如：纯铜、铜合金等。）</w:t>
            </w:r>
          </w:p>
          <w:p w14:paraId="19C4D50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2)制造厂规定的关键尺寸；</w:t>
            </w:r>
          </w:p>
          <w:p w14:paraId="63EF27F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3)制造质量检查等。</w:t>
            </w:r>
          </w:p>
        </w:tc>
      </w:tr>
    </w:tbl>
    <w:p w14:paraId="2291CECE">
      <w:pPr>
        <w:widowControl/>
        <w:jc w:val="left"/>
        <w:rPr>
          <w:rFonts w:ascii="Times New Roman" w:hAnsi="Times New Roman"/>
          <w:color w:val="auto"/>
          <w:sz w:val="24"/>
          <w:szCs w:val="24"/>
          <w:highlight w:val="none"/>
        </w:rPr>
      </w:pPr>
    </w:p>
    <w:p w14:paraId="2925E231">
      <w:pPr>
        <w:spacing w:line="288" w:lineRule="auto"/>
        <w:ind w:firstLine="480" w:firstLineChars="200"/>
        <w:jc w:val="left"/>
        <w:rPr>
          <w:rFonts w:ascii="Times New Roman"/>
          <w:color w:val="auto"/>
          <w:sz w:val="24"/>
          <w:szCs w:val="24"/>
          <w:highlight w:val="none"/>
        </w:rPr>
      </w:pPr>
      <w:bookmarkStart w:id="1107" w:name="_Toc404669987"/>
      <w:bookmarkStart w:id="1108" w:name="_Toc404672283"/>
      <w:bookmarkStart w:id="1109" w:name="_Toc43278185"/>
      <w:bookmarkStart w:id="1110" w:name="_Toc43279199"/>
      <w:bookmarkStart w:id="1111" w:name="_Toc404607096"/>
      <w:r>
        <w:rPr>
          <w:rFonts w:hint="eastAsia" w:ascii="Times New Roman"/>
          <w:color w:val="auto"/>
          <w:sz w:val="24"/>
          <w:szCs w:val="24"/>
          <w:highlight w:val="none"/>
        </w:rPr>
        <w:t>F3.22自动转换开关电器（</w:t>
      </w:r>
      <w:r>
        <w:rPr>
          <w:rFonts w:ascii="Times New Roman"/>
          <w:color w:val="auto"/>
          <w:sz w:val="24"/>
          <w:szCs w:val="24"/>
          <w:highlight w:val="none"/>
        </w:rPr>
        <w:t>CB</w:t>
      </w:r>
      <w:r>
        <w:rPr>
          <w:rFonts w:hint="eastAsia" w:ascii="Times New Roman"/>
          <w:color w:val="auto"/>
          <w:sz w:val="24"/>
          <w:szCs w:val="24"/>
          <w:highlight w:val="none"/>
        </w:rPr>
        <w:t>或</w:t>
      </w:r>
      <w:r>
        <w:rPr>
          <w:rFonts w:ascii="Times New Roman"/>
          <w:color w:val="auto"/>
          <w:sz w:val="24"/>
          <w:szCs w:val="24"/>
          <w:highlight w:val="none"/>
        </w:rPr>
        <w:t>CC</w:t>
      </w:r>
      <w:r>
        <w:rPr>
          <w:rFonts w:hint="eastAsia" w:ascii="Times New Roman"/>
          <w:color w:val="auto"/>
          <w:sz w:val="24"/>
          <w:szCs w:val="24"/>
          <w:highlight w:val="none"/>
        </w:rPr>
        <w:t>级）</w:t>
      </w:r>
      <w:bookmarkEnd w:id="1107"/>
      <w:bookmarkEnd w:id="1108"/>
      <w:bookmarkEnd w:id="1109"/>
      <w:bookmarkEnd w:id="1110"/>
      <w:bookmarkEnd w:id="1111"/>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839"/>
        <w:gridCol w:w="2483"/>
        <w:gridCol w:w="4303"/>
      </w:tblGrid>
      <w:tr w14:paraId="0623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gridSpan w:val="2"/>
            <w:vAlign w:val="center"/>
          </w:tcPr>
          <w:p w14:paraId="52C836D5">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color w:val="auto"/>
                <w:kern w:val="0"/>
                <w:szCs w:val="24"/>
                <w:highlight w:val="none"/>
              </w:rPr>
              <w:t>材料或元件名称</w:t>
            </w:r>
          </w:p>
        </w:tc>
        <w:tc>
          <w:tcPr>
            <w:tcW w:w="2483" w:type="dxa"/>
            <w:vAlign w:val="center"/>
          </w:tcPr>
          <w:p w14:paraId="668E3899">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控制项目</w:t>
            </w:r>
          </w:p>
        </w:tc>
        <w:tc>
          <w:tcPr>
            <w:tcW w:w="4303" w:type="dxa"/>
            <w:vAlign w:val="center"/>
          </w:tcPr>
          <w:p w14:paraId="0A2FA544">
            <w:pPr>
              <w:keepNext w:val="0"/>
              <w:keepLines w:val="0"/>
              <w:suppressLineNumbers w:val="0"/>
              <w:spacing w:before="0" w:beforeAutospacing="0" w:after="0" w:afterAutospacing="0" w:line="360" w:lineRule="auto"/>
              <w:ind w:left="0" w:right="0"/>
              <w:jc w:val="center"/>
              <w:rPr>
                <w:rFonts w:hint="default" w:ascii="Times New Roman"/>
                <w:b/>
                <w:color w:val="auto"/>
                <w:kern w:val="0"/>
                <w:szCs w:val="24"/>
                <w:highlight w:val="none"/>
              </w:rPr>
            </w:pPr>
            <w:r>
              <w:rPr>
                <w:rFonts w:hint="default" w:ascii="Times New Roman"/>
                <w:b/>
                <w:color w:val="auto"/>
                <w:kern w:val="0"/>
                <w:szCs w:val="24"/>
                <w:highlight w:val="none"/>
              </w:rPr>
              <w:t>检验项目</w:t>
            </w:r>
          </w:p>
        </w:tc>
      </w:tr>
      <w:tr w14:paraId="70CB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gridSpan w:val="2"/>
            <w:vAlign w:val="center"/>
          </w:tcPr>
          <w:p w14:paraId="622720D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底座（板）或外壳</w:t>
            </w:r>
          </w:p>
        </w:tc>
        <w:tc>
          <w:tcPr>
            <w:tcW w:w="2483" w:type="dxa"/>
            <w:vAlign w:val="center"/>
          </w:tcPr>
          <w:p w14:paraId="69063018">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材料名称、牌号和供应商名称</w:t>
            </w:r>
          </w:p>
        </w:tc>
        <w:tc>
          <w:tcPr>
            <w:tcW w:w="4303" w:type="dxa"/>
            <w:vAlign w:val="center"/>
          </w:tcPr>
          <w:p w14:paraId="2558E3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材料名称、牌号</w:t>
            </w:r>
          </w:p>
        </w:tc>
      </w:tr>
      <w:tr w14:paraId="561F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gridSpan w:val="2"/>
            <w:vAlign w:val="center"/>
          </w:tcPr>
          <w:p w14:paraId="15A6787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主开关元件</w:t>
            </w:r>
          </w:p>
        </w:tc>
        <w:tc>
          <w:tcPr>
            <w:tcW w:w="2483" w:type="dxa"/>
            <w:vAlign w:val="center"/>
          </w:tcPr>
          <w:p w14:paraId="6A918451">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元件名称、型号、规格和供应商名称</w:t>
            </w:r>
          </w:p>
        </w:tc>
        <w:tc>
          <w:tcPr>
            <w:tcW w:w="4303" w:type="dxa"/>
            <w:vAlign w:val="center"/>
          </w:tcPr>
          <w:p w14:paraId="0761001C">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元件名称、型号、规格和供应商名称</w:t>
            </w:r>
          </w:p>
        </w:tc>
      </w:tr>
      <w:tr w14:paraId="22A1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vAlign w:val="center"/>
          </w:tcPr>
          <w:p w14:paraId="0FE3F06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控制器</w:t>
            </w:r>
          </w:p>
        </w:tc>
        <w:tc>
          <w:tcPr>
            <w:tcW w:w="839" w:type="dxa"/>
            <w:vAlign w:val="center"/>
          </w:tcPr>
          <w:p w14:paraId="0973E13A">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微处理器</w:t>
            </w:r>
          </w:p>
        </w:tc>
        <w:tc>
          <w:tcPr>
            <w:tcW w:w="2483" w:type="dxa"/>
            <w:vAlign w:val="center"/>
          </w:tcPr>
          <w:p w14:paraId="0D83F5BB">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微处理的型号、规格和供应商名称</w:t>
            </w:r>
          </w:p>
        </w:tc>
        <w:tc>
          <w:tcPr>
            <w:tcW w:w="4303" w:type="dxa"/>
            <w:vMerge w:val="restart"/>
            <w:vAlign w:val="center"/>
          </w:tcPr>
          <w:p w14:paraId="6E807139">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型号、规格和供应商名称（可用代码），输入输出特性等</w:t>
            </w:r>
          </w:p>
        </w:tc>
      </w:tr>
      <w:tr w14:paraId="2605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vAlign w:val="center"/>
          </w:tcPr>
          <w:p w14:paraId="21513FBD">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c>
          <w:tcPr>
            <w:tcW w:w="839" w:type="dxa"/>
            <w:vAlign w:val="center"/>
          </w:tcPr>
          <w:p w14:paraId="068D0856">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w:t>
            </w:r>
          </w:p>
        </w:tc>
        <w:tc>
          <w:tcPr>
            <w:tcW w:w="2483" w:type="dxa"/>
            <w:vAlign w:val="center"/>
          </w:tcPr>
          <w:p w14:paraId="5C377B1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电子组件板的原理图及印刷板布置图，集成电路、可控硅型号、规格和供应商名称</w:t>
            </w:r>
          </w:p>
        </w:tc>
        <w:tc>
          <w:tcPr>
            <w:tcW w:w="4303" w:type="dxa"/>
            <w:vMerge w:val="continue"/>
            <w:vAlign w:val="center"/>
          </w:tcPr>
          <w:p w14:paraId="61B51EA5">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p>
        </w:tc>
      </w:tr>
      <w:tr w14:paraId="5FAB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gridSpan w:val="2"/>
            <w:vAlign w:val="center"/>
          </w:tcPr>
          <w:p w14:paraId="28851C84">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操作机构</w:t>
            </w:r>
          </w:p>
        </w:tc>
        <w:tc>
          <w:tcPr>
            <w:tcW w:w="2483" w:type="dxa"/>
            <w:vAlign w:val="center"/>
          </w:tcPr>
          <w:p w14:paraId="725BD492">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操作电动机的型号、规格和供应商名称及传动机构的齿轮材料名称、牌号和供应商名称</w:t>
            </w:r>
          </w:p>
        </w:tc>
        <w:tc>
          <w:tcPr>
            <w:tcW w:w="4303" w:type="dxa"/>
            <w:vAlign w:val="center"/>
          </w:tcPr>
          <w:p w14:paraId="60E35153">
            <w:pPr>
              <w:keepNext w:val="0"/>
              <w:keepLines w:val="0"/>
              <w:suppressLineNumbers w:val="0"/>
              <w:snapToGrid w:val="0"/>
              <w:spacing w:before="0" w:beforeAutospacing="0" w:after="0" w:afterAutospacing="0"/>
              <w:ind w:left="0" w:right="0"/>
              <w:jc w:val="left"/>
              <w:rPr>
                <w:rFonts w:hint="default" w:ascii="Times New Roman"/>
                <w:color w:val="auto"/>
                <w:kern w:val="0"/>
                <w:szCs w:val="24"/>
                <w:highlight w:val="none"/>
              </w:rPr>
            </w:pPr>
            <w:r>
              <w:rPr>
                <w:rFonts w:hint="default" w:ascii="Times New Roman"/>
                <w:color w:val="auto"/>
                <w:kern w:val="0"/>
                <w:szCs w:val="24"/>
                <w:highlight w:val="none"/>
              </w:rPr>
              <w:t>操作电动机的型号、规格和供应商名称及传动机构的齿轮材料名称、牌号和供应商名称</w:t>
            </w:r>
          </w:p>
        </w:tc>
      </w:tr>
    </w:tbl>
    <w:p w14:paraId="519A0083">
      <w:pPr>
        <w:pStyle w:val="2"/>
        <w:widowControl/>
        <w:spacing w:before="0" w:beforeAutospacing="0" w:after="0" w:afterAutospacing="0" w:line="360" w:lineRule="auto"/>
        <w:rPr>
          <w:rFonts w:hint="eastAsia" w:ascii="黑体" w:hAnsi="宋体" w:eastAsia="黑体" w:cs="黑体"/>
          <w:b w:val="0"/>
          <w:bCs/>
          <w:color w:val="auto"/>
          <w:kern w:val="44"/>
          <w:sz w:val="24"/>
          <w:szCs w:val="24"/>
          <w:highlight w:val="none"/>
        </w:rPr>
      </w:pPr>
      <w:bookmarkStart w:id="1112" w:name="_Toc16300"/>
      <w:bookmarkStart w:id="1113" w:name="_Toc8668"/>
      <w:bookmarkStart w:id="1114" w:name="_Toc28859"/>
    </w:p>
    <w:p w14:paraId="265E18BA">
      <w:pPr>
        <w:pStyle w:val="2"/>
        <w:widowControl/>
        <w:spacing w:before="0" w:beforeAutospacing="0" w:after="0" w:afterAutospacing="0" w:line="360" w:lineRule="auto"/>
        <w:rPr>
          <w:rFonts w:hint="eastAsia" w:ascii="黑体" w:hAnsi="宋体" w:eastAsia="黑体" w:cs="黑体"/>
          <w:b w:val="0"/>
          <w:bCs/>
          <w:color w:val="auto"/>
          <w:kern w:val="44"/>
          <w:sz w:val="24"/>
          <w:szCs w:val="24"/>
          <w:highlight w:val="none"/>
        </w:rPr>
      </w:pPr>
      <w:r>
        <w:rPr>
          <w:rFonts w:hint="eastAsia" w:ascii="黑体" w:hAnsi="宋体" w:eastAsia="黑体" w:cs="黑体"/>
          <w:b w:val="0"/>
          <w:bCs/>
          <w:color w:val="auto"/>
          <w:kern w:val="44"/>
          <w:sz w:val="24"/>
          <w:szCs w:val="24"/>
          <w:highlight w:val="none"/>
        </w:rPr>
        <w:t>附件</w:t>
      </w:r>
      <w:r>
        <w:rPr>
          <w:rFonts w:hint="eastAsia" w:ascii="黑体" w:hAnsi="宋体" w:eastAsia="黑体" w:cs="黑体"/>
          <w:b w:val="0"/>
          <w:bCs/>
          <w:color w:val="auto"/>
          <w:kern w:val="44"/>
          <w:sz w:val="24"/>
          <w:szCs w:val="24"/>
          <w:highlight w:val="none"/>
          <w:lang w:val="en-US" w:eastAsia="zh-CN"/>
        </w:rPr>
        <w:t>4：</w:t>
      </w:r>
      <w:r>
        <w:rPr>
          <w:rFonts w:hint="eastAsia" w:ascii="黑体" w:hAnsi="宋体" w:eastAsia="黑体" w:cs="黑体"/>
          <w:b w:val="0"/>
          <w:bCs/>
          <w:color w:val="auto"/>
          <w:kern w:val="44"/>
          <w:sz w:val="24"/>
          <w:szCs w:val="24"/>
          <w:highlight w:val="none"/>
        </w:rPr>
        <w:t>工厂质量保证能力要求</w:t>
      </w:r>
      <w:bookmarkEnd w:id="1112"/>
      <w:bookmarkEnd w:id="1113"/>
      <w:bookmarkEnd w:id="1114"/>
    </w:p>
    <w:p w14:paraId="025EC228">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工厂是产品质量的责任主体，其质量保证能力应持续符合认证要求，生产的产品应符合标准要求，并保证认证产品与型式试验样品一致。</w:t>
      </w:r>
      <w:r>
        <w:rPr>
          <w:rFonts w:hint="eastAsia" w:ascii="Times New Roman" w:hAnsi="Calibri" w:eastAsia="宋体" w:cs="Times New Roman"/>
          <w:color w:val="auto"/>
          <w:kern w:val="2"/>
          <w:sz w:val="24"/>
          <w:szCs w:val="24"/>
          <w:highlight w:val="none"/>
          <w:lang w:val="en-US" w:eastAsia="zh-CN" w:bidi="ar"/>
        </w:rPr>
        <w:t xml:space="preserve"> </w:t>
      </w:r>
    </w:p>
    <w:p w14:paraId="1B0AC0F7">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 xml:space="preserve">职责和资源 </w:t>
      </w:r>
    </w:p>
    <w:p w14:paraId="65A8BD5E">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1.1 </w:t>
      </w:r>
      <w:r>
        <w:rPr>
          <w:rFonts w:hint="eastAsia" w:ascii="宋体" w:hAnsi="宋体" w:eastAsia="宋体" w:cs="宋体"/>
          <w:color w:val="auto"/>
          <w:kern w:val="2"/>
          <w:sz w:val="24"/>
          <w:szCs w:val="24"/>
          <w:highlight w:val="none"/>
          <w:lang w:val="en-US" w:eastAsia="zh-CN" w:bidi="ar"/>
        </w:rPr>
        <w:t xml:space="preserve">职责 </w:t>
      </w:r>
    </w:p>
    <w:p w14:paraId="72442B3E">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工厂应规定与认证要求有关的各类人员职责、权限及相互关系，并在本组织管理层中指定质量负责人，无论该成员在其它方面的职责如何，应使其具有以下方面的职责和权限：</w:t>
      </w:r>
      <w:r>
        <w:rPr>
          <w:rFonts w:hint="eastAsia" w:ascii="Times New Roman" w:hAnsi="Calibri" w:eastAsia="宋体" w:cs="Times New Roman"/>
          <w:color w:val="auto"/>
          <w:kern w:val="2"/>
          <w:sz w:val="24"/>
          <w:szCs w:val="24"/>
          <w:highlight w:val="none"/>
          <w:lang w:val="en-US" w:eastAsia="zh-CN" w:bidi="ar"/>
        </w:rPr>
        <w:t xml:space="preserve"> </w:t>
      </w:r>
    </w:p>
    <w:p w14:paraId="435EDC1B">
      <w:pPr>
        <w:keepNext w:val="0"/>
        <w:keepLines w:val="0"/>
        <w:widowControl w:val="0"/>
        <w:numPr>
          <w:ilvl w:val="0"/>
          <w:numId w:val="16"/>
        </w:numPr>
        <w:suppressLineNumbers w:val="0"/>
        <w:spacing w:before="0" w:beforeAutospacing="0" w:after="0" w:afterAutospacing="0" w:line="288" w:lineRule="auto"/>
        <w:ind w:left="845" w:leftChars="0" w:right="0" w:hanging="425" w:firstLineChars="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确保本文件的要求在工厂得到有效地建立、实施和保持； </w:t>
      </w:r>
    </w:p>
    <w:p w14:paraId="35575A13">
      <w:pPr>
        <w:keepNext w:val="0"/>
        <w:keepLines w:val="0"/>
        <w:widowControl w:val="0"/>
        <w:numPr>
          <w:ilvl w:val="0"/>
          <w:numId w:val="16"/>
        </w:numPr>
        <w:suppressLineNumbers w:val="0"/>
        <w:spacing w:before="0" w:beforeAutospacing="0" w:after="0" w:afterAutospacing="0" w:line="288" w:lineRule="auto"/>
        <w:ind w:left="845" w:leftChars="0" w:right="0" w:hanging="425" w:firstLineChars="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确保产品一致性以及产品与标准的符合性；</w:t>
      </w:r>
    </w:p>
    <w:p w14:paraId="7E1EFA77">
      <w:pPr>
        <w:keepNext w:val="0"/>
        <w:keepLines w:val="0"/>
        <w:widowControl w:val="0"/>
        <w:numPr>
          <w:ilvl w:val="0"/>
          <w:numId w:val="16"/>
        </w:numPr>
        <w:suppressLineNumbers w:val="0"/>
        <w:spacing w:before="0" w:beforeAutospacing="0" w:after="0" w:afterAutospacing="0" w:line="288" w:lineRule="auto"/>
        <w:ind w:left="845" w:leftChars="0" w:right="0" w:hanging="425" w:firstLineChars="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正确使用</w:t>
      </w:r>
      <w:r>
        <w:rPr>
          <w:rFonts w:hint="default" w:ascii="Times New Roman" w:hAnsi="Times New Roman" w:eastAsia="宋体" w:cs="Times New Roman"/>
          <w:color w:val="auto"/>
          <w:kern w:val="2"/>
          <w:sz w:val="24"/>
          <w:szCs w:val="24"/>
          <w:highlight w:val="none"/>
          <w:lang w:val="en-US" w:eastAsia="zh-CN" w:bidi="ar"/>
        </w:rPr>
        <w:t>CCC</w:t>
      </w:r>
      <w:r>
        <w:rPr>
          <w:rFonts w:hint="eastAsia" w:ascii="宋体" w:hAnsi="宋体" w:eastAsia="宋体" w:cs="宋体"/>
          <w:color w:val="auto"/>
          <w:kern w:val="2"/>
          <w:sz w:val="24"/>
          <w:szCs w:val="24"/>
          <w:highlight w:val="none"/>
          <w:lang w:val="en-US" w:eastAsia="zh-CN" w:bidi="ar"/>
        </w:rPr>
        <w:t>证书和标志，确保加施</w:t>
      </w:r>
      <w:r>
        <w:rPr>
          <w:rFonts w:hint="default" w:ascii="Times New Roman" w:hAnsi="Times New Roman" w:eastAsia="宋体" w:cs="Times New Roman"/>
          <w:color w:val="auto"/>
          <w:kern w:val="2"/>
          <w:sz w:val="24"/>
          <w:szCs w:val="24"/>
          <w:highlight w:val="none"/>
          <w:lang w:val="en-US" w:eastAsia="zh-CN" w:bidi="ar"/>
        </w:rPr>
        <w:t>CCC</w:t>
      </w:r>
      <w:r>
        <w:rPr>
          <w:rFonts w:hint="eastAsia" w:ascii="宋体" w:hAnsi="宋体" w:eastAsia="宋体" w:cs="宋体"/>
          <w:color w:val="auto"/>
          <w:kern w:val="2"/>
          <w:sz w:val="24"/>
          <w:szCs w:val="24"/>
          <w:highlight w:val="none"/>
          <w:lang w:val="en-US" w:eastAsia="zh-CN" w:bidi="ar"/>
        </w:rPr>
        <w:t>标志产品的证书状态持续有效。</w:t>
      </w:r>
    </w:p>
    <w:p w14:paraId="6FA0A194">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质量负责人应具有充分的能力胜任本职工作，质量负责人可同时担任认证技术负责人。 </w:t>
      </w:r>
    </w:p>
    <w:p w14:paraId="250790DC">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宋体" w:eastAsia="宋体" w:cs="宋体"/>
          <w:color w:val="FF0000"/>
          <w:kern w:val="2"/>
          <w:sz w:val="24"/>
          <w:szCs w:val="24"/>
          <w:highlight w:val="none"/>
          <w:lang w:val="en-US" w:eastAsia="zh-CN" w:bidi="ar"/>
        </w:rPr>
      </w:pPr>
      <w:r>
        <w:rPr>
          <w:rFonts w:hint="eastAsia" w:ascii="宋体" w:hAnsi="宋体" w:eastAsia="宋体" w:cs="宋体"/>
          <w:color w:val="FF0000"/>
          <w:kern w:val="2"/>
          <w:sz w:val="24"/>
          <w:szCs w:val="24"/>
          <w:highlight w:val="none"/>
          <w:lang w:val="en-US" w:eastAsia="zh-CN" w:bidi="ar"/>
        </w:rPr>
        <w:t xml:space="preserve">认证技术负责人： </w:t>
      </w:r>
    </w:p>
    <w:p w14:paraId="1848D74F">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宋体" w:eastAsia="宋体" w:cs="宋体"/>
          <w:color w:val="FF0000"/>
          <w:kern w:val="2"/>
          <w:sz w:val="24"/>
          <w:szCs w:val="24"/>
          <w:highlight w:val="none"/>
          <w:lang w:val="en-US" w:eastAsia="zh-CN" w:bidi="ar"/>
        </w:rPr>
      </w:pPr>
      <w:r>
        <w:rPr>
          <w:rFonts w:hint="eastAsia" w:ascii="宋体" w:hAnsi="宋体" w:eastAsia="宋体" w:cs="宋体"/>
          <w:color w:val="FF0000"/>
          <w:kern w:val="2"/>
          <w:sz w:val="24"/>
          <w:szCs w:val="24"/>
          <w:highlight w:val="none"/>
          <w:lang w:val="en-US" w:eastAsia="zh-CN" w:bidi="ar"/>
        </w:rPr>
        <w:t>认证技术负责人负责控制获证产品一致性</w:t>
      </w:r>
      <w:r>
        <w:rPr>
          <w:rFonts w:hint="default" w:ascii="宋体" w:hAnsi="宋体" w:eastAsia="宋体" w:cs="宋体"/>
          <w:color w:val="FF0000"/>
          <w:kern w:val="2"/>
          <w:sz w:val="24"/>
          <w:szCs w:val="24"/>
          <w:highlight w:val="none"/>
          <w:lang w:val="en-US" w:eastAsia="zh-CN" w:bidi="ar"/>
        </w:rPr>
        <w:t>/</w:t>
      </w:r>
      <w:r>
        <w:rPr>
          <w:rFonts w:hint="eastAsia" w:ascii="宋体" w:hAnsi="宋体" w:eastAsia="宋体" w:cs="宋体"/>
          <w:color w:val="FF0000"/>
          <w:kern w:val="2"/>
          <w:sz w:val="24"/>
          <w:szCs w:val="24"/>
          <w:highlight w:val="none"/>
          <w:lang w:val="en-US" w:eastAsia="zh-CN" w:bidi="ar"/>
        </w:rPr>
        <w:t xml:space="preserve">符合性和关键元器件和材料变更，并对认证产品一致性负责。认证技术负责人应具有独立行使其职能的能力和权力。基本职责及能力要求如下： </w:t>
      </w:r>
    </w:p>
    <w:p w14:paraId="05330BD8">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宋体" w:eastAsia="宋体" w:cs="宋体"/>
          <w:color w:val="FF0000"/>
          <w:kern w:val="2"/>
          <w:sz w:val="24"/>
          <w:szCs w:val="24"/>
          <w:highlight w:val="none"/>
          <w:lang w:val="en-US" w:eastAsia="zh-CN" w:bidi="ar"/>
        </w:rPr>
      </w:pPr>
      <w:r>
        <w:rPr>
          <w:rFonts w:hint="eastAsia" w:ascii="宋体" w:hAnsi="宋体" w:eastAsia="宋体" w:cs="宋体"/>
          <w:color w:val="FF0000"/>
          <w:kern w:val="2"/>
          <w:sz w:val="24"/>
          <w:szCs w:val="24"/>
          <w:highlight w:val="none"/>
          <w:lang w:val="en-US" w:eastAsia="zh-CN" w:bidi="ar"/>
        </w:rPr>
        <w:t>（</w:t>
      </w:r>
      <w:r>
        <w:rPr>
          <w:rFonts w:hint="default" w:ascii="宋体" w:hAnsi="宋体" w:eastAsia="宋体" w:cs="宋体"/>
          <w:color w:val="FF0000"/>
          <w:kern w:val="2"/>
          <w:sz w:val="24"/>
          <w:szCs w:val="24"/>
          <w:highlight w:val="none"/>
          <w:lang w:val="en-US" w:eastAsia="zh-CN" w:bidi="ar"/>
        </w:rPr>
        <w:t>1</w:t>
      </w:r>
      <w:r>
        <w:rPr>
          <w:rFonts w:hint="eastAsia" w:ascii="宋体" w:hAnsi="宋体" w:eastAsia="宋体" w:cs="宋体"/>
          <w:color w:val="FF0000"/>
          <w:kern w:val="2"/>
          <w:sz w:val="24"/>
          <w:szCs w:val="24"/>
          <w:highlight w:val="none"/>
          <w:lang w:val="en-US" w:eastAsia="zh-CN" w:bidi="ar"/>
        </w:rPr>
        <w:t xml:space="preserve">） 应熟悉 </w:t>
      </w:r>
      <w:r>
        <w:rPr>
          <w:rFonts w:hint="default" w:ascii="宋体" w:hAnsi="宋体" w:eastAsia="宋体" w:cs="宋体"/>
          <w:color w:val="FF0000"/>
          <w:kern w:val="2"/>
          <w:sz w:val="24"/>
          <w:szCs w:val="24"/>
          <w:highlight w:val="none"/>
          <w:lang w:val="en-US" w:eastAsia="zh-CN" w:bidi="ar"/>
        </w:rPr>
        <w:t xml:space="preserve">CCC </w:t>
      </w:r>
      <w:r>
        <w:rPr>
          <w:rFonts w:hint="eastAsia" w:ascii="宋体" w:hAnsi="宋体" w:eastAsia="宋体" w:cs="宋体"/>
          <w:color w:val="FF0000"/>
          <w:kern w:val="2"/>
          <w:sz w:val="24"/>
          <w:szCs w:val="24"/>
          <w:highlight w:val="none"/>
          <w:lang w:val="en-US" w:eastAsia="zh-CN" w:bidi="ar"/>
        </w:rPr>
        <w:t xml:space="preserve">认证的法规及实施规则、实施细则，熟悉认证产品及其性能指标，掌握认证产品中使用关键元器件和材料的种类和规格，熟悉影响认证产品安全性能的关键因素和主要技术参数；应掌握认证实施规则、实施细则中关键元器件和材料的变更控制原则，掌握认证产品的依据标准及相关标准。 </w:t>
      </w:r>
    </w:p>
    <w:p w14:paraId="651BE2CC">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宋体" w:eastAsia="宋体" w:cs="宋体"/>
          <w:color w:val="FF0000"/>
          <w:kern w:val="2"/>
          <w:sz w:val="24"/>
          <w:szCs w:val="24"/>
          <w:highlight w:val="none"/>
          <w:lang w:val="en-US" w:eastAsia="zh-CN" w:bidi="ar"/>
        </w:rPr>
      </w:pPr>
      <w:r>
        <w:rPr>
          <w:rFonts w:hint="eastAsia" w:ascii="宋体" w:hAnsi="宋体" w:eastAsia="宋体" w:cs="宋体"/>
          <w:color w:val="FF0000"/>
          <w:kern w:val="2"/>
          <w:sz w:val="24"/>
          <w:szCs w:val="24"/>
          <w:highlight w:val="none"/>
          <w:lang w:val="en-US" w:eastAsia="zh-CN" w:bidi="ar"/>
        </w:rPr>
        <w:t>（</w:t>
      </w:r>
      <w:r>
        <w:rPr>
          <w:rFonts w:hint="default" w:ascii="宋体" w:hAnsi="宋体" w:eastAsia="宋体" w:cs="宋体"/>
          <w:color w:val="FF0000"/>
          <w:kern w:val="2"/>
          <w:sz w:val="24"/>
          <w:szCs w:val="24"/>
          <w:highlight w:val="none"/>
          <w:lang w:val="en-US" w:eastAsia="zh-CN" w:bidi="ar"/>
        </w:rPr>
        <w:t>2</w:t>
      </w:r>
      <w:r>
        <w:rPr>
          <w:rFonts w:hint="eastAsia" w:ascii="宋体" w:hAnsi="宋体" w:eastAsia="宋体" w:cs="宋体"/>
          <w:color w:val="FF0000"/>
          <w:kern w:val="2"/>
          <w:sz w:val="24"/>
          <w:szCs w:val="24"/>
          <w:highlight w:val="none"/>
          <w:lang w:val="en-US" w:eastAsia="zh-CN" w:bidi="ar"/>
        </w:rPr>
        <w:t xml:space="preserve">） 负责关键元器件和材料变更的申请、检查以及其有权批准变更的关键元器件和材料变更的技术核准，能分析、识别关键元器件和材料变更对产品一致性和安全性能的影响，确保变更实施后认证产品符合认证要求及认证产品的一致性。 </w:t>
      </w:r>
    </w:p>
    <w:p w14:paraId="5B64A2F6">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宋体" w:eastAsia="宋体" w:cs="宋体"/>
          <w:color w:val="FF0000"/>
          <w:kern w:val="2"/>
          <w:sz w:val="24"/>
          <w:szCs w:val="24"/>
          <w:highlight w:val="none"/>
          <w:lang w:val="en-US" w:eastAsia="zh-CN" w:bidi="ar"/>
        </w:rPr>
      </w:pPr>
      <w:r>
        <w:rPr>
          <w:rFonts w:hint="eastAsia" w:ascii="宋体" w:hAnsi="宋体" w:eastAsia="宋体" w:cs="宋体"/>
          <w:color w:val="FF0000"/>
          <w:kern w:val="2"/>
          <w:sz w:val="24"/>
          <w:szCs w:val="24"/>
          <w:highlight w:val="none"/>
          <w:lang w:val="en-US" w:eastAsia="zh-CN" w:bidi="ar"/>
        </w:rPr>
        <w:t>（</w:t>
      </w:r>
      <w:r>
        <w:rPr>
          <w:rFonts w:hint="default" w:ascii="宋体" w:hAnsi="宋体" w:eastAsia="宋体" w:cs="宋体"/>
          <w:color w:val="FF0000"/>
          <w:kern w:val="2"/>
          <w:sz w:val="24"/>
          <w:szCs w:val="24"/>
          <w:highlight w:val="none"/>
          <w:lang w:val="en-US" w:eastAsia="zh-CN" w:bidi="ar"/>
        </w:rPr>
        <w:t xml:space="preserve">3） </w:t>
      </w:r>
      <w:r>
        <w:rPr>
          <w:rFonts w:hint="eastAsia" w:ascii="宋体" w:hAnsi="宋体" w:eastAsia="宋体" w:cs="宋体"/>
          <w:color w:val="FF0000"/>
          <w:kern w:val="2"/>
          <w:sz w:val="24"/>
          <w:szCs w:val="24"/>
          <w:highlight w:val="none"/>
          <w:lang w:val="en-US" w:eastAsia="zh-CN" w:bidi="ar"/>
        </w:rPr>
        <w:t xml:space="preserve">应按认证实施细则要求，履行认证产品中关键元器件和材料变更的申请、审核及核准，如实记录并保存变更控制记录，供跟踪检查时核查、核准。 </w:t>
      </w:r>
    </w:p>
    <w:p w14:paraId="20EB4517">
      <w:pPr>
        <w:keepNext w:val="0"/>
        <w:keepLines w:val="0"/>
        <w:widowControl w:val="0"/>
        <w:suppressLineNumbers w:val="0"/>
        <w:spacing w:before="0" w:beforeAutospacing="0" w:after="0" w:afterAutospacing="0" w:line="288" w:lineRule="auto"/>
        <w:ind w:left="0" w:right="0" w:firstLine="480" w:firstLineChars="200"/>
        <w:jc w:val="both"/>
        <w:rPr>
          <w:rFonts w:hint="eastAsia" w:ascii="宋体" w:hAnsi="宋体" w:eastAsia="宋体" w:cs="宋体"/>
          <w:color w:val="FF0000"/>
          <w:kern w:val="2"/>
          <w:sz w:val="24"/>
          <w:szCs w:val="24"/>
          <w:highlight w:val="none"/>
          <w:lang w:val="en-US" w:eastAsia="zh-CN" w:bidi="ar"/>
        </w:rPr>
      </w:pPr>
      <w:r>
        <w:rPr>
          <w:rFonts w:hint="eastAsia" w:ascii="宋体" w:hAnsi="宋体" w:eastAsia="宋体" w:cs="宋体"/>
          <w:color w:val="FF0000"/>
          <w:kern w:val="2"/>
          <w:sz w:val="24"/>
          <w:szCs w:val="24"/>
          <w:highlight w:val="none"/>
          <w:lang w:val="en-US" w:eastAsia="zh-CN" w:bidi="ar"/>
        </w:rPr>
        <w:t>注 1：如关键元器件和材料的变更对产品的认证标准符合性有影响，技术负责人应主动向方圆提出书面变更申请。</w:t>
      </w:r>
    </w:p>
    <w:p w14:paraId="67B2AF10">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1.2 </w:t>
      </w:r>
      <w:r>
        <w:rPr>
          <w:rFonts w:hint="eastAsia" w:ascii="宋体" w:hAnsi="宋体" w:eastAsia="宋体" w:cs="宋体"/>
          <w:color w:val="auto"/>
          <w:kern w:val="2"/>
          <w:sz w:val="24"/>
          <w:szCs w:val="24"/>
          <w:highlight w:val="none"/>
          <w:lang w:val="en-US" w:eastAsia="zh-CN" w:bidi="ar"/>
        </w:rPr>
        <w:t xml:space="preserve">资源 </w:t>
      </w:r>
    </w:p>
    <w:p w14:paraId="4BCC8D67">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配备必须的生产设备、检验试验仪器设备以满足稳定生产符合认证依据标准要求产品的需要；应配备相应的人力资源，确保从事对产品认证质量有影响的工作人员具备必要的能力；应建立并保持适宜的产品生产、检验试验、储存等必备的环境和设施。</w:t>
      </w:r>
      <w:r>
        <w:rPr>
          <w:rFonts w:hint="eastAsia" w:ascii="Times New Roman" w:hAnsi="Calibri" w:eastAsia="宋体" w:cs="Times New Roman"/>
          <w:color w:val="auto"/>
          <w:kern w:val="2"/>
          <w:sz w:val="24"/>
          <w:szCs w:val="24"/>
          <w:highlight w:val="none"/>
          <w:lang w:val="en-US" w:eastAsia="zh-CN" w:bidi="ar"/>
        </w:rPr>
        <w:t xml:space="preserve"> </w:t>
      </w:r>
    </w:p>
    <w:p w14:paraId="5F56ED5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对于需以租赁方式使用的外部资源，工厂应确保外部资源的持续可获得性和正确使用；工厂应保存与外部资源相关的记录，如合同协议、使用记录等。</w:t>
      </w:r>
    </w:p>
    <w:p w14:paraId="67C676F3">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Times New Roman" w:hAnsi="Calibri"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 xml:space="preserve">文件和记录 </w:t>
      </w:r>
    </w:p>
    <w:p w14:paraId="07E72FB1">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2.1 </w:t>
      </w:r>
      <w:r>
        <w:rPr>
          <w:rFonts w:hint="eastAsia" w:ascii="宋体" w:hAnsi="宋体" w:eastAsia="宋体" w:cs="宋体"/>
          <w:color w:val="auto"/>
          <w:kern w:val="2"/>
          <w:sz w:val="24"/>
          <w:szCs w:val="24"/>
          <w:highlight w:val="none"/>
          <w:lang w:val="en-US" w:eastAsia="zh-CN" w:bidi="ar"/>
        </w:rPr>
        <w:t xml:space="preserve">工厂应建立并保持文件化的程序，确保对本文件要求的文件、必要的外来文件和记录进行有效控制。产品设计标准或规范应不低于该产品的认证依据标准要求。对可能影响产品一致性的主要内容，工厂应有必要的图纸、样板、关键件清单、工艺文件、作业指导书等设计文件，并确保文件的持续有效性。 </w:t>
      </w:r>
    </w:p>
    <w:p w14:paraId="1ADEFC2A">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2.2 </w:t>
      </w:r>
      <w:r>
        <w:rPr>
          <w:rFonts w:hint="eastAsia" w:ascii="宋体" w:hAnsi="宋体" w:eastAsia="宋体" w:cs="宋体"/>
          <w:color w:val="auto"/>
          <w:kern w:val="2"/>
          <w:sz w:val="24"/>
          <w:szCs w:val="24"/>
          <w:highlight w:val="none"/>
          <w:lang w:val="en-US" w:eastAsia="zh-CN" w:bidi="ar"/>
        </w:rPr>
        <w:t xml:space="preserve">工厂应确保文件的充分性、适宜性及使用文件的有效版本。 </w:t>
      </w:r>
    </w:p>
    <w:p w14:paraId="39FED019">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2.3 </w:t>
      </w:r>
      <w:r>
        <w:rPr>
          <w:rFonts w:hint="eastAsia" w:ascii="宋体" w:hAnsi="宋体" w:eastAsia="宋体" w:cs="宋体"/>
          <w:color w:val="auto"/>
          <w:kern w:val="2"/>
          <w:sz w:val="24"/>
          <w:szCs w:val="24"/>
          <w:highlight w:val="none"/>
          <w:lang w:val="en-US" w:eastAsia="zh-CN" w:bidi="ar"/>
        </w:rPr>
        <w:t xml:space="preserve">工厂应确保记录的清晰、完整、可追溯，以作为产品符合规定要求的证据。与质量相关的记录保存期应满足法律法规的要求，确保在本次检查中能够获得前次检查后的记录，且至少不低于 </w:t>
      </w:r>
      <w:r>
        <w:rPr>
          <w:rFonts w:hint="default" w:ascii="Times New Roman" w:hAnsi="Times New Roman" w:eastAsia="宋体" w:cs="Times New Roman"/>
          <w:color w:val="auto"/>
          <w:kern w:val="2"/>
          <w:sz w:val="24"/>
          <w:szCs w:val="24"/>
          <w:highlight w:val="none"/>
          <w:lang w:val="en-US" w:eastAsia="zh-CN" w:bidi="ar"/>
        </w:rPr>
        <w:t xml:space="preserve">24 </w:t>
      </w:r>
      <w:r>
        <w:rPr>
          <w:rFonts w:hint="eastAsia" w:ascii="宋体" w:hAnsi="宋体" w:eastAsia="宋体" w:cs="宋体"/>
          <w:color w:val="auto"/>
          <w:kern w:val="2"/>
          <w:sz w:val="24"/>
          <w:szCs w:val="24"/>
          <w:highlight w:val="none"/>
          <w:lang w:val="en-US" w:eastAsia="zh-CN" w:bidi="ar"/>
        </w:rPr>
        <w:t xml:space="preserve">个月。 </w:t>
      </w:r>
    </w:p>
    <w:p w14:paraId="22A89649">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2.4 </w:t>
      </w:r>
      <w:r>
        <w:rPr>
          <w:rFonts w:hint="eastAsia" w:ascii="宋体" w:hAnsi="宋体" w:eastAsia="宋体" w:cs="宋体"/>
          <w:color w:val="auto"/>
          <w:kern w:val="2"/>
          <w:sz w:val="24"/>
          <w:szCs w:val="24"/>
          <w:highlight w:val="none"/>
          <w:lang w:val="en-US" w:eastAsia="zh-CN" w:bidi="ar"/>
        </w:rPr>
        <w:t>工厂应识别并保存与产品认证相关的重要文件和质量信息，如型式试验报告、工厂检查结果、</w:t>
      </w:r>
      <w:r>
        <w:rPr>
          <w:rFonts w:hint="default" w:ascii="Times New Roman" w:hAnsi="Times New Roman" w:eastAsia="宋体" w:cs="Times New Roman"/>
          <w:color w:val="auto"/>
          <w:kern w:val="2"/>
          <w:sz w:val="24"/>
          <w:szCs w:val="24"/>
          <w:highlight w:val="none"/>
          <w:lang w:val="en-US" w:eastAsia="zh-CN" w:bidi="ar"/>
        </w:rPr>
        <w:t xml:space="preserve">CCC </w:t>
      </w:r>
      <w:r>
        <w:rPr>
          <w:rFonts w:hint="eastAsia" w:ascii="宋体" w:hAnsi="宋体" w:eastAsia="宋体" w:cs="宋体"/>
          <w:color w:val="auto"/>
          <w:kern w:val="2"/>
          <w:sz w:val="24"/>
          <w:szCs w:val="24"/>
          <w:highlight w:val="none"/>
          <w:lang w:val="en-US" w:eastAsia="zh-CN" w:bidi="ar"/>
        </w:rPr>
        <w:t xml:space="preserve">证书状态信息（有效、暂停、撤销、注销等）、认证变更批准信息、监督抽样检测报告、适用简化流程的关键件变更批准的相关记录、产品质量投诉及处理结果等。 </w:t>
      </w:r>
    </w:p>
    <w:p w14:paraId="540F4A04">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 xml:space="preserve">采购与关键件控制 </w:t>
      </w:r>
    </w:p>
    <w:p w14:paraId="5787DFF5">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3.1 </w:t>
      </w:r>
      <w:r>
        <w:rPr>
          <w:rFonts w:hint="eastAsia" w:ascii="宋体" w:hAnsi="宋体" w:eastAsia="宋体" w:cs="宋体"/>
          <w:color w:val="auto"/>
          <w:kern w:val="2"/>
          <w:sz w:val="24"/>
          <w:szCs w:val="24"/>
          <w:highlight w:val="none"/>
          <w:lang w:val="en-US" w:eastAsia="zh-CN" w:bidi="ar"/>
        </w:rPr>
        <w:t xml:space="preserve">采购控制 </w:t>
      </w:r>
    </w:p>
    <w:p w14:paraId="688D3D3A">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对于采购的关键件，工厂应识别并在采购文件中明确其技术要求，该技术要求还应确保最终产品满足认证要求。</w:t>
      </w:r>
      <w:r>
        <w:rPr>
          <w:rFonts w:hint="eastAsia" w:ascii="Times New Roman" w:hAnsi="Calibri" w:eastAsia="宋体" w:cs="Times New Roman"/>
          <w:color w:val="auto"/>
          <w:kern w:val="2"/>
          <w:sz w:val="24"/>
          <w:szCs w:val="24"/>
          <w:highlight w:val="none"/>
          <w:lang w:val="en-US" w:eastAsia="zh-CN" w:bidi="ar"/>
        </w:rPr>
        <w:t xml:space="preserve"> </w:t>
      </w:r>
    </w:p>
    <w:p w14:paraId="35A121B3">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工厂应建立、保持关键件合格生产者</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生产企业名录并从中采购关键件，工厂应保存关键件采购、使用等记录，如进货单、出入库单、台帐等。 </w:t>
      </w:r>
    </w:p>
    <w:p w14:paraId="50128CF5">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3.2 </w:t>
      </w:r>
      <w:r>
        <w:rPr>
          <w:rFonts w:hint="eastAsia" w:ascii="宋体" w:hAnsi="宋体" w:eastAsia="宋体" w:cs="宋体"/>
          <w:color w:val="auto"/>
          <w:kern w:val="2"/>
          <w:sz w:val="24"/>
          <w:szCs w:val="24"/>
          <w:highlight w:val="none"/>
          <w:lang w:val="en-US" w:eastAsia="zh-CN" w:bidi="ar"/>
        </w:rPr>
        <w:t xml:space="preserve">关键件的质量控制 </w:t>
      </w:r>
    </w:p>
    <w:p w14:paraId="6985B655">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3.2.1 </w:t>
      </w:r>
      <w:r>
        <w:rPr>
          <w:rFonts w:hint="eastAsia" w:ascii="宋体" w:hAnsi="宋体" w:eastAsia="宋体" w:cs="宋体"/>
          <w:color w:val="auto"/>
          <w:kern w:val="2"/>
          <w:sz w:val="24"/>
          <w:szCs w:val="24"/>
          <w:highlight w:val="none"/>
          <w:lang w:val="en-US" w:eastAsia="zh-CN" w:bidi="ar"/>
        </w:rPr>
        <w:t>工厂应建立并保持文件化的程序，在进货（入厂）时完成对采购关键件的技术要求进行验证和</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或检验并保存相关记录。 </w:t>
      </w:r>
    </w:p>
    <w:p w14:paraId="6ABCA299">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3.2.2 </w:t>
      </w:r>
      <w:r>
        <w:rPr>
          <w:rFonts w:hint="eastAsia" w:ascii="宋体" w:hAnsi="宋体" w:eastAsia="宋体" w:cs="宋体"/>
          <w:color w:val="auto"/>
          <w:kern w:val="2"/>
          <w:sz w:val="24"/>
          <w:szCs w:val="24"/>
          <w:highlight w:val="none"/>
          <w:lang w:val="en-US" w:eastAsia="zh-CN" w:bidi="ar"/>
        </w:rPr>
        <w:t xml:space="preserve">对于采购关键件的质量特性，工厂应选择适当的控制方式以确保持续满足关键件的技术要求，以及最终产品满足认证要求，并保存相关记录。适当的控制方式可包括： </w:t>
      </w:r>
    </w:p>
    <w:p w14:paraId="06E9E78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(a) </w:t>
      </w:r>
      <w:r>
        <w:rPr>
          <w:rFonts w:hint="eastAsia" w:ascii="宋体" w:hAnsi="宋体" w:eastAsia="宋体" w:cs="宋体"/>
          <w:color w:val="auto"/>
          <w:kern w:val="2"/>
          <w:sz w:val="24"/>
          <w:szCs w:val="24"/>
          <w:highlight w:val="none"/>
          <w:lang w:val="en-US" w:eastAsia="zh-CN" w:bidi="ar"/>
        </w:rPr>
        <w:t>获得</w:t>
      </w:r>
      <w:r>
        <w:rPr>
          <w:rFonts w:hint="default" w:ascii="Times New Roman" w:hAnsi="Times New Roman" w:eastAsia="宋体" w:cs="Times New Roman"/>
          <w:color w:val="auto"/>
          <w:kern w:val="2"/>
          <w:sz w:val="24"/>
          <w:szCs w:val="24"/>
          <w:highlight w:val="none"/>
          <w:lang w:val="en-US" w:eastAsia="zh-CN" w:bidi="ar"/>
        </w:rPr>
        <w:t>CCC</w:t>
      </w:r>
      <w:r>
        <w:rPr>
          <w:rFonts w:hint="eastAsia" w:ascii="宋体" w:hAnsi="宋体" w:eastAsia="宋体" w:cs="宋体"/>
          <w:color w:val="auto"/>
          <w:kern w:val="2"/>
          <w:sz w:val="24"/>
          <w:szCs w:val="24"/>
          <w:highlight w:val="none"/>
          <w:lang w:val="en-US" w:eastAsia="zh-CN" w:bidi="ar"/>
        </w:rPr>
        <w:t xml:space="preserve">证书或可为最终产品强制性认证承认的自愿性产品认证结果，工厂应确保其证书状态的有效。 </w:t>
      </w:r>
    </w:p>
    <w:p w14:paraId="45618383">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(b) </w:t>
      </w:r>
      <w:r>
        <w:rPr>
          <w:rFonts w:hint="eastAsia" w:ascii="宋体" w:hAnsi="宋体" w:eastAsia="宋体" w:cs="宋体"/>
          <w:color w:val="auto"/>
          <w:kern w:val="2"/>
          <w:sz w:val="24"/>
          <w:szCs w:val="24"/>
          <w:highlight w:val="none"/>
          <w:lang w:val="en-US" w:eastAsia="zh-CN" w:bidi="ar"/>
        </w:rPr>
        <w:t>没有获得相关证书的关键件，其定期确认检验应符合产品认证实施规则</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细则的要求。 </w:t>
      </w:r>
    </w:p>
    <w:p w14:paraId="022B242D">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(c) </w:t>
      </w:r>
      <w:r>
        <w:rPr>
          <w:rFonts w:hint="eastAsia" w:ascii="宋体" w:hAnsi="宋体" w:eastAsia="宋体" w:cs="宋体"/>
          <w:color w:val="auto"/>
          <w:kern w:val="2"/>
          <w:sz w:val="24"/>
          <w:szCs w:val="24"/>
          <w:highlight w:val="none"/>
          <w:lang w:val="en-US" w:eastAsia="zh-CN" w:bidi="ar"/>
        </w:rPr>
        <w:t xml:space="preserve">工厂自身制定控制方案，其控制效果不低于 </w:t>
      </w:r>
      <w:r>
        <w:rPr>
          <w:rFonts w:hint="default" w:ascii="Times New Roman" w:hAnsi="Times New Roman" w:eastAsia="宋体" w:cs="Times New Roman"/>
          <w:color w:val="auto"/>
          <w:kern w:val="2"/>
          <w:sz w:val="24"/>
          <w:szCs w:val="24"/>
          <w:highlight w:val="none"/>
          <w:lang w:val="en-US" w:eastAsia="zh-CN" w:bidi="ar"/>
        </w:rPr>
        <w:t>3.2.2(a)</w:t>
      </w:r>
      <w:r>
        <w:rPr>
          <w:rFonts w:hint="eastAsia" w:ascii="宋体" w:hAnsi="宋体" w:eastAsia="宋体" w:cs="宋体"/>
          <w:color w:val="auto"/>
          <w:kern w:val="2"/>
          <w:sz w:val="24"/>
          <w:szCs w:val="24"/>
          <w:highlight w:val="none"/>
          <w:lang w:val="en-US" w:eastAsia="zh-CN" w:bidi="ar"/>
        </w:rPr>
        <w:t>或</w:t>
      </w:r>
      <w:r>
        <w:rPr>
          <w:rFonts w:hint="default" w:ascii="Times New Roman" w:hAnsi="Times New Roman" w:eastAsia="宋体" w:cs="Times New Roman"/>
          <w:color w:val="auto"/>
          <w:kern w:val="2"/>
          <w:sz w:val="24"/>
          <w:szCs w:val="24"/>
          <w:highlight w:val="none"/>
          <w:lang w:val="en-US" w:eastAsia="zh-CN" w:bidi="ar"/>
        </w:rPr>
        <w:t>(b)</w:t>
      </w:r>
      <w:r>
        <w:rPr>
          <w:rFonts w:hint="eastAsia" w:ascii="宋体" w:hAnsi="宋体" w:eastAsia="宋体" w:cs="宋体"/>
          <w:color w:val="auto"/>
          <w:kern w:val="2"/>
          <w:sz w:val="24"/>
          <w:szCs w:val="24"/>
          <w:highlight w:val="none"/>
          <w:lang w:val="en-US" w:eastAsia="zh-CN" w:bidi="ar"/>
        </w:rPr>
        <w:t>的要求。</w:t>
      </w:r>
    </w:p>
    <w:p w14:paraId="02654980">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3.2.3 </w:t>
      </w:r>
      <w:r>
        <w:rPr>
          <w:rFonts w:hint="eastAsia" w:ascii="宋体" w:hAnsi="宋体" w:eastAsia="宋体" w:cs="宋体"/>
          <w:color w:val="auto"/>
          <w:kern w:val="2"/>
          <w:sz w:val="24"/>
          <w:szCs w:val="24"/>
          <w:highlight w:val="none"/>
          <w:lang w:val="en-US" w:eastAsia="zh-CN" w:bidi="ar"/>
        </w:rPr>
        <w:t>当从经销商、贸易商采购关键件时，工厂应采取适当措施以确保采购关键件的一致性并持续满足其技术要求。</w:t>
      </w:r>
    </w:p>
    <w:p w14:paraId="25BD506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对于委托分包方生产的关键部件、组件、分总成、总成、半成品等，工厂应按采购关键件进行控制，以确保所分包的产品持续满足规定要求。</w:t>
      </w:r>
    </w:p>
    <w:p w14:paraId="13666D45">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对于自产的关键件，按本要求</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 xml:space="preserve">进行控制。 </w:t>
      </w:r>
    </w:p>
    <w:p w14:paraId="29330A02">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生产过程控制</w:t>
      </w:r>
    </w:p>
    <w:p w14:paraId="4C682A11">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4.1 </w:t>
      </w:r>
      <w:r>
        <w:rPr>
          <w:rFonts w:hint="eastAsia" w:ascii="宋体" w:hAnsi="宋体" w:eastAsia="宋体" w:cs="宋体"/>
          <w:color w:val="auto"/>
          <w:kern w:val="2"/>
          <w:sz w:val="24"/>
          <w:szCs w:val="24"/>
          <w:highlight w:val="none"/>
          <w:lang w:val="en-US" w:eastAsia="zh-CN" w:bidi="ar"/>
        </w:rPr>
        <w:t xml:space="preserve">工厂应对影响认证产品质量的工序（简称关键工序）进行识别，所识别的关键工序应符合规定要求。关键工序操作人员应具备相应的能力；关键工序的控制应确保认证产品与标准的符合性、产品一致性；如果关键工序没有文件规定就不能保证认证产品质量时，则应制定相应的作业指导书，使生产过程受控。 </w:t>
      </w:r>
    </w:p>
    <w:p w14:paraId="75A5C36A">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4.2 </w:t>
      </w:r>
      <w:r>
        <w:rPr>
          <w:rFonts w:hint="eastAsia" w:ascii="宋体" w:hAnsi="宋体" w:eastAsia="宋体" w:cs="宋体"/>
          <w:color w:val="auto"/>
          <w:kern w:val="2"/>
          <w:sz w:val="24"/>
          <w:szCs w:val="24"/>
          <w:highlight w:val="none"/>
          <w:lang w:val="en-US" w:eastAsia="zh-CN" w:bidi="ar"/>
        </w:rPr>
        <w:t>产品生产过程如对环境条件有要求</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工厂应保证工作环境满足规定要求。 </w:t>
      </w:r>
    </w:p>
    <w:p w14:paraId="0A355A87">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4.3 </w:t>
      </w:r>
      <w:r>
        <w:rPr>
          <w:rFonts w:hint="eastAsia" w:ascii="宋体" w:hAnsi="宋体" w:eastAsia="宋体" w:cs="宋体"/>
          <w:color w:val="auto"/>
          <w:kern w:val="2"/>
          <w:sz w:val="24"/>
          <w:szCs w:val="24"/>
          <w:highlight w:val="none"/>
          <w:lang w:val="en-US" w:eastAsia="zh-CN" w:bidi="ar"/>
        </w:rPr>
        <w:t>必要时，工厂应对适宜的过程参数进行监视、测量。</w:t>
      </w:r>
    </w:p>
    <w:p w14:paraId="5E0C7414">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4.4 </w:t>
      </w:r>
      <w:r>
        <w:rPr>
          <w:rFonts w:hint="eastAsia" w:ascii="宋体" w:hAnsi="宋体" w:eastAsia="宋体" w:cs="宋体"/>
          <w:color w:val="auto"/>
          <w:kern w:val="2"/>
          <w:sz w:val="24"/>
          <w:szCs w:val="24"/>
          <w:highlight w:val="none"/>
          <w:lang w:val="en-US" w:eastAsia="zh-CN" w:bidi="ar"/>
        </w:rPr>
        <w:t xml:space="preserve">工厂应建立并保持对生产设备的维护保养制度，以确保设备的能力持续满足生产要求。 </w:t>
      </w:r>
    </w:p>
    <w:p w14:paraId="567620C0">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4.5 </w:t>
      </w:r>
      <w:r>
        <w:rPr>
          <w:rFonts w:hint="eastAsia" w:ascii="宋体" w:hAnsi="宋体" w:eastAsia="宋体" w:cs="宋体"/>
          <w:color w:val="auto"/>
          <w:kern w:val="2"/>
          <w:sz w:val="24"/>
          <w:szCs w:val="24"/>
          <w:highlight w:val="none"/>
          <w:lang w:val="en-US" w:eastAsia="zh-CN" w:bidi="ar"/>
        </w:rPr>
        <w:t xml:space="preserve">必要时，工厂应按规定要求在生产的适当阶段对产品及其特性进行检查、监视、测量，以确保产品与标准的符合性及产品一致性。 </w:t>
      </w:r>
    </w:p>
    <w:p w14:paraId="621236AC">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例行检验和</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或确认检验 </w:t>
      </w:r>
    </w:p>
    <w:p w14:paraId="6EB9FFE0">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工厂应建立并保持文件化的程序，对最终产品的例行检验和</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或确认检验进行控制；检验程序应符合规定要求，程序的内容应包括检验频次、项目、内容、方法、判定等。工厂应实施并保存相关检验记录。 </w:t>
      </w:r>
    </w:p>
    <w:p w14:paraId="050B2C24">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对于委托外部机构进行的检验，工厂应确保外部机构的能力满足检验要求，并保存相关能力的评价结果，如实验室认可证明等。</w:t>
      </w:r>
      <w:r>
        <w:rPr>
          <w:rFonts w:hint="eastAsia" w:ascii="Times New Roman" w:hAnsi="Calibri" w:eastAsia="宋体" w:cs="Times New Roman"/>
          <w:color w:val="auto"/>
          <w:kern w:val="2"/>
          <w:sz w:val="24"/>
          <w:szCs w:val="24"/>
          <w:highlight w:val="none"/>
          <w:lang w:val="en-US" w:eastAsia="zh-CN" w:bidi="ar"/>
        </w:rPr>
        <w:t xml:space="preserve"> </w:t>
      </w:r>
    </w:p>
    <w:p w14:paraId="3BBF1901">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6 </w:t>
      </w:r>
      <w:r>
        <w:rPr>
          <w:rFonts w:hint="eastAsia" w:ascii="宋体" w:hAnsi="宋体" w:eastAsia="宋体" w:cs="宋体"/>
          <w:color w:val="auto"/>
          <w:kern w:val="2"/>
          <w:sz w:val="24"/>
          <w:szCs w:val="24"/>
          <w:highlight w:val="none"/>
          <w:lang w:val="en-US" w:eastAsia="zh-CN" w:bidi="ar"/>
        </w:rPr>
        <w:t xml:space="preserve">检验试验仪器设备 </w:t>
      </w:r>
    </w:p>
    <w:p w14:paraId="02BEE9F7">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6.1 </w:t>
      </w:r>
      <w:r>
        <w:rPr>
          <w:rFonts w:hint="eastAsia" w:ascii="宋体" w:hAnsi="宋体" w:eastAsia="宋体" w:cs="宋体"/>
          <w:color w:val="auto"/>
          <w:kern w:val="2"/>
          <w:sz w:val="24"/>
          <w:szCs w:val="24"/>
          <w:highlight w:val="none"/>
          <w:lang w:val="en-US" w:eastAsia="zh-CN" w:bidi="ar"/>
        </w:rPr>
        <w:t xml:space="preserve">基本要求 </w:t>
      </w:r>
    </w:p>
    <w:p w14:paraId="7D63BA8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工厂应配备足够的检验试验仪器设备，确保在采购、生产制造、最终检验试验等环节中使用的仪器设备能力满足认证产品批量生产时的检验试验要求。</w:t>
      </w:r>
      <w:r>
        <w:rPr>
          <w:rFonts w:hint="eastAsia" w:ascii="Times New Roman" w:hAnsi="Calibri" w:eastAsia="宋体" w:cs="Times New Roman"/>
          <w:color w:val="auto"/>
          <w:kern w:val="2"/>
          <w:sz w:val="24"/>
          <w:szCs w:val="24"/>
          <w:highlight w:val="none"/>
          <w:lang w:val="en-US" w:eastAsia="zh-CN" w:bidi="ar"/>
        </w:rPr>
        <w:t xml:space="preserve"> </w:t>
      </w:r>
    </w:p>
    <w:p w14:paraId="7B32CB92">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检验试验人员应能正确使用仪器设备，掌握检验试验要求并有效实施。</w:t>
      </w:r>
      <w:r>
        <w:rPr>
          <w:rFonts w:hint="eastAsia" w:ascii="Times New Roman" w:hAnsi="Calibri" w:eastAsia="宋体" w:cs="Times New Roman"/>
          <w:color w:val="auto"/>
          <w:kern w:val="2"/>
          <w:sz w:val="24"/>
          <w:szCs w:val="24"/>
          <w:highlight w:val="none"/>
          <w:lang w:val="en-US" w:eastAsia="zh-CN" w:bidi="ar"/>
        </w:rPr>
        <w:t xml:space="preserve"> </w:t>
      </w:r>
    </w:p>
    <w:p w14:paraId="52DBCE57">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6.2 </w:t>
      </w:r>
      <w:r>
        <w:rPr>
          <w:rFonts w:hint="eastAsia" w:ascii="宋体" w:hAnsi="宋体" w:eastAsia="宋体" w:cs="宋体"/>
          <w:color w:val="auto"/>
          <w:kern w:val="2"/>
          <w:sz w:val="24"/>
          <w:szCs w:val="24"/>
          <w:highlight w:val="none"/>
          <w:lang w:val="en-US" w:eastAsia="zh-CN" w:bidi="ar"/>
        </w:rPr>
        <w:t xml:space="preserve">校准、检定 </w:t>
      </w:r>
    </w:p>
    <w:p w14:paraId="25C8F947">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用于确定所生产的认证产品符合规定要求的检验试验仪器设备应按规定的周期进行校准或检定，校准或检定周期可按仪器设备的使用频率、前次校准情况等设定；对内部校准的，工厂应规定校准方法、验收准则和校准周期等；校准或检定应溯源至国家或国际基准。仪器设备的校准或检定状态应能被使用及管理人员方便识别。工厂应保存仪器设备的校准或检定记录。</w:t>
      </w:r>
      <w:r>
        <w:rPr>
          <w:rFonts w:hint="eastAsia" w:ascii="Times New Roman" w:hAnsi="Calibri" w:eastAsia="宋体" w:cs="Times New Roman"/>
          <w:color w:val="auto"/>
          <w:kern w:val="2"/>
          <w:sz w:val="24"/>
          <w:szCs w:val="24"/>
          <w:highlight w:val="none"/>
          <w:lang w:val="en-US" w:eastAsia="zh-CN" w:bidi="ar"/>
        </w:rPr>
        <w:t xml:space="preserve"> </w:t>
      </w:r>
    </w:p>
    <w:p w14:paraId="6D251423">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对于委托外部机构进行的校准或检定活动，工厂应确保外部机构的能力满足校准或检定要求，并保存相关能力评价结果。</w:t>
      </w:r>
      <w:r>
        <w:rPr>
          <w:rFonts w:hint="eastAsia" w:ascii="Times New Roman" w:hAnsi="Calibri" w:eastAsia="宋体" w:cs="Times New Roman"/>
          <w:color w:val="auto"/>
          <w:kern w:val="2"/>
          <w:sz w:val="24"/>
          <w:szCs w:val="24"/>
          <w:highlight w:val="none"/>
          <w:lang w:val="en-US" w:eastAsia="zh-CN" w:bidi="ar"/>
        </w:rPr>
        <w:t xml:space="preserve"> </w:t>
      </w:r>
    </w:p>
    <w:p w14:paraId="1B9A6ACD">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注：对于生产过程控制中的关键监视测量装置，工厂应根据产品认证实施规则</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 xml:space="preserve">细则的要求进行管理。 </w:t>
      </w:r>
    </w:p>
    <w:p w14:paraId="4AF20761">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6.3 </w:t>
      </w:r>
      <w:r>
        <w:rPr>
          <w:rFonts w:hint="eastAsia" w:ascii="宋体" w:hAnsi="宋体" w:eastAsia="宋体" w:cs="宋体"/>
          <w:color w:val="auto"/>
          <w:kern w:val="2"/>
          <w:sz w:val="24"/>
          <w:szCs w:val="24"/>
          <w:highlight w:val="none"/>
          <w:lang w:val="en-US" w:eastAsia="zh-CN" w:bidi="ar"/>
        </w:rPr>
        <w:t xml:space="preserve">功能检查 </w:t>
      </w:r>
    </w:p>
    <w:p w14:paraId="1CA1A76A">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必要时，工厂应按规定要求对例行检验设备实施功能检查。当发现功能检查结果不能满足要求时，应能追溯至已检测过的产品；必要时，应对这些产品重新检测。工厂应规定操作人员在发现仪器设备功能失效时需采取的措施。</w:t>
      </w:r>
      <w:r>
        <w:rPr>
          <w:rFonts w:hint="eastAsia" w:ascii="Times New Roman" w:hAnsi="Calibri" w:eastAsia="宋体" w:cs="Times New Roman"/>
          <w:color w:val="auto"/>
          <w:kern w:val="2"/>
          <w:sz w:val="24"/>
          <w:szCs w:val="24"/>
          <w:highlight w:val="none"/>
          <w:lang w:val="en-US" w:eastAsia="zh-CN" w:bidi="ar"/>
        </w:rPr>
        <w:t xml:space="preserve"> </w:t>
      </w:r>
    </w:p>
    <w:p w14:paraId="2863E70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工厂应保存功能检查结果及仪器设备功能失效时所采取措施的记录。</w:t>
      </w:r>
      <w:r>
        <w:rPr>
          <w:rFonts w:hint="eastAsia" w:ascii="Times New Roman" w:hAnsi="Calibri" w:eastAsia="宋体" w:cs="Times New Roman"/>
          <w:color w:val="auto"/>
          <w:kern w:val="2"/>
          <w:sz w:val="24"/>
          <w:szCs w:val="24"/>
          <w:highlight w:val="none"/>
          <w:lang w:val="en-US" w:eastAsia="zh-CN" w:bidi="ar"/>
        </w:rPr>
        <w:t xml:space="preserve"> </w:t>
      </w:r>
    </w:p>
    <w:p w14:paraId="23BF41A5">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7 </w:t>
      </w:r>
      <w:r>
        <w:rPr>
          <w:rFonts w:hint="eastAsia" w:ascii="宋体" w:hAnsi="宋体" w:eastAsia="宋体" w:cs="宋体"/>
          <w:color w:val="auto"/>
          <w:kern w:val="2"/>
          <w:sz w:val="24"/>
          <w:szCs w:val="24"/>
          <w:highlight w:val="none"/>
          <w:lang w:val="en-US" w:eastAsia="zh-CN" w:bidi="ar"/>
        </w:rPr>
        <w:t xml:space="preserve">不合格品的控制 </w:t>
      </w:r>
    </w:p>
    <w:p w14:paraId="1CA5D8E1">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7.1 </w:t>
      </w:r>
      <w:r>
        <w:rPr>
          <w:rFonts w:hint="eastAsia" w:ascii="宋体" w:hAnsi="宋体" w:eastAsia="宋体" w:cs="宋体"/>
          <w:color w:val="auto"/>
          <w:kern w:val="2"/>
          <w:sz w:val="24"/>
          <w:szCs w:val="24"/>
          <w:highlight w:val="none"/>
          <w:lang w:val="en-US" w:eastAsia="zh-CN" w:bidi="ar"/>
        </w:rPr>
        <w:t xml:space="preserve">对于采购、生产制造、检验等环节中发现的不合格品，工厂应采取标识、隔离、处置等措施，避免不合格品的非预期使用或交付。返工或返修后的产品应重新检验。 </w:t>
      </w:r>
    </w:p>
    <w:p w14:paraId="6FAC5A18">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7.2 </w:t>
      </w:r>
      <w:r>
        <w:rPr>
          <w:rFonts w:hint="eastAsia" w:ascii="宋体" w:hAnsi="宋体" w:eastAsia="宋体" w:cs="宋体"/>
          <w:color w:val="auto"/>
          <w:kern w:val="2"/>
          <w:sz w:val="24"/>
          <w:szCs w:val="24"/>
          <w:highlight w:val="none"/>
          <w:lang w:val="en-US" w:eastAsia="zh-CN" w:bidi="ar"/>
        </w:rPr>
        <w:t xml:space="preserve">对于国家级和省级监督抽查、产品召回、顾客投诉及抱怨等来自外部的认证产品不合格信息，工厂应分析不合格产生的原因，并采取适当的纠正措施。工厂应保存认证产品的不合格信息、原因分析、处置及纠正措施等记录。 </w:t>
      </w:r>
    </w:p>
    <w:p w14:paraId="7A2F73B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7.3 </w:t>
      </w:r>
      <w:r>
        <w:rPr>
          <w:rFonts w:hint="eastAsia" w:ascii="宋体" w:hAnsi="宋体" w:eastAsia="宋体" w:cs="宋体"/>
          <w:color w:val="auto"/>
          <w:kern w:val="2"/>
          <w:sz w:val="24"/>
          <w:szCs w:val="24"/>
          <w:highlight w:val="none"/>
          <w:lang w:val="en-US" w:eastAsia="zh-CN" w:bidi="ar"/>
        </w:rPr>
        <w:t xml:space="preserve">工厂获知其认证产品存在重大质量问题时（如国家级和省级监督抽查不合格等），应及时通知认证机构。 </w:t>
      </w:r>
    </w:p>
    <w:p w14:paraId="797DEA78">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8 </w:t>
      </w:r>
      <w:r>
        <w:rPr>
          <w:rFonts w:hint="eastAsia" w:ascii="宋体" w:hAnsi="宋体" w:eastAsia="宋体" w:cs="宋体"/>
          <w:color w:val="auto"/>
          <w:kern w:val="2"/>
          <w:sz w:val="24"/>
          <w:szCs w:val="24"/>
          <w:highlight w:val="none"/>
          <w:lang w:val="en-US" w:eastAsia="zh-CN" w:bidi="ar"/>
        </w:rPr>
        <w:t xml:space="preserve">内部质量审核 </w:t>
      </w:r>
    </w:p>
    <w:p w14:paraId="1C2B5CF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建立文件化的内部质量审核程序，确保工厂质量保证能力的持续符合性、产品一致性以及产品与标准的符合性。对审核中发现的问题，工厂应采取适当的纠正措施、预防措施。工厂应保存内部质量审核结果。</w:t>
      </w:r>
      <w:r>
        <w:rPr>
          <w:rFonts w:hint="eastAsia" w:ascii="Times New Roman" w:hAnsi="Calibri" w:eastAsia="宋体" w:cs="Times New Roman"/>
          <w:color w:val="auto"/>
          <w:kern w:val="2"/>
          <w:sz w:val="24"/>
          <w:szCs w:val="24"/>
          <w:highlight w:val="none"/>
          <w:lang w:val="en-US" w:eastAsia="zh-CN" w:bidi="ar"/>
        </w:rPr>
        <w:t xml:space="preserve"> </w:t>
      </w:r>
    </w:p>
    <w:p w14:paraId="63D8ED89">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9 </w:t>
      </w:r>
      <w:r>
        <w:rPr>
          <w:rFonts w:hint="eastAsia" w:ascii="宋体" w:hAnsi="宋体" w:eastAsia="宋体" w:cs="宋体"/>
          <w:color w:val="auto"/>
          <w:kern w:val="2"/>
          <w:sz w:val="24"/>
          <w:szCs w:val="24"/>
          <w:highlight w:val="none"/>
          <w:lang w:val="en-US" w:eastAsia="zh-CN" w:bidi="ar"/>
        </w:rPr>
        <w:t xml:space="preserve">认证产品的变更及一致性控制 </w:t>
      </w:r>
    </w:p>
    <w:p w14:paraId="6CFDDD68">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建立并保持文件化的程序，对可能影响产品一致性及产品与标准的符合性的变更（如工艺、生产条件、关键元器件和材料、产品结构等）进行控制，程序应符合规定要求。变更应得到认证机构或认证技术负责人批准后方可实施，工厂应保存相关记录。</w:t>
      </w:r>
      <w:r>
        <w:rPr>
          <w:rFonts w:hint="eastAsia" w:ascii="Times New Roman" w:hAnsi="Calibri" w:eastAsia="宋体" w:cs="Times New Roman"/>
          <w:color w:val="auto"/>
          <w:kern w:val="2"/>
          <w:sz w:val="24"/>
          <w:szCs w:val="24"/>
          <w:highlight w:val="none"/>
          <w:lang w:val="en-US" w:eastAsia="zh-CN" w:bidi="ar"/>
        </w:rPr>
        <w:t xml:space="preserve"> </w:t>
      </w:r>
    </w:p>
    <w:p w14:paraId="79A31B96">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工厂应从产品设计（设计变更）、工艺和资源、采购、生产制造、检验、产品防护与交付等适用的质量环节，对产品一致性进行控制，以确保产品持续符合认证依据标准要求。</w:t>
      </w:r>
      <w:r>
        <w:rPr>
          <w:rFonts w:hint="eastAsia" w:ascii="Times New Roman" w:hAnsi="Calibri" w:eastAsia="宋体" w:cs="Times New Roman"/>
          <w:color w:val="auto"/>
          <w:kern w:val="2"/>
          <w:sz w:val="24"/>
          <w:szCs w:val="24"/>
          <w:highlight w:val="none"/>
          <w:lang w:val="en-US" w:eastAsia="zh-CN" w:bidi="ar"/>
        </w:rPr>
        <w:t xml:space="preserve"> </w:t>
      </w:r>
    </w:p>
    <w:p w14:paraId="5BC5EEE8">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10 </w:t>
      </w:r>
      <w:r>
        <w:rPr>
          <w:rFonts w:hint="eastAsia" w:ascii="宋体" w:hAnsi="宋体" w:eastAsia="宋体" w:cs="宋体"/>
          <w:color w:val="auto"/>
          <w:kern w:val="2"/>
          <w:sz w:val="24"/>
          <w:szCs w:val="24"/>
          <w:highlight w:val="none"/>
          <w:lang w:val="en-US" w:eastAsia="zh-CN" w:bidi="ar"/>
        </w:rPr>
        <w:t xml:space="preserve">产品防护与交付 </w:t>
      </w:r>
    </w:p>
    <w:p w14:paraId="314AC92B">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工厂在采购、生产制造、检验等环节所进行的产品防护，如标识、搬运、包装、贮存、保护等应符合规定要求。必要时，工厂应按规定要求对产品的交付过程进行控制。</w:t>
      </w:r>
      <w:r>
        <w:rPr>
          <w:rFonts w:hint="eastAsia" w:ascii="Times New Roman" w:hAnsi="Calibri" w:eastAsia="宋体" w:cs="Times New Roman"/>
          <w:color w:val="auto"/>
          <w:kern w:val="2"/>
          <w:sz w:val="24"/>
          <w:szCs w:val="24"/>
          <w:highlight w:val="none"/>
          <w:lang w:val="en-US" w:eastAsia="zh-CN" w:bidi="ar"/>
        </w:rPr>
        <w:t xml:space="preserve"> </w:t>
      </w:r>
    </w:p>
    <w:p w14:paraId="3A76D97A">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11 CCC </w:t>
      </w:r>
      <w:r>
        <w:rPr>
          <w:rFonts w:hint="eastAsia" w:ascii="宋体" w:hAnsi="宋体" w:eastAsia="宋体" w:cs="宋体"/>
          <w:color w:val="auto"/>
          <w:kern w:val="2"/>
          <w:sz w:val="24"/>
          <w:szCs w:val="24"/>
          <w:highlight w:val="none"/>
          <w:lang w:val="en-US" w:eastAsia="zh-CN" w:bidi="ar"/>
        </w:rPr>
        <w:t xml:space="preserve">证书和标志 </w:t>
      </w:r>
    </w:p>
    <w:p w14:paraId="6FF87180">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工厂对</w:t>
      </w:r>
      <w:r>
        <w:rPr>
          <w:rFonts w:hint="eastAsia" w:ascii="Times New Roman" w:hAnsi="Calibri"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CCC </w:t>
      </w:r>
      <w:r>
        <w:rPr>
          <w:rFonts w:hint="eastAsia" w:ascii="宋体" w:hAnsi="宋体" w:eastAsia="宋体" w:cs="宋体"/>
          <w:color w:val="auto"/>
          <w:kern w:val="2"/>
          <w:sz w:val="24"/>
          <w:szCs w:val="24"/>
          <w:highlight w:val="none"/>
          <w:lang w:val="en-US" w:eastAsia="zh-CN" w:bidi="ar"/>
        </w:rPr>
        <w:t>证书和标志的管理及使用应符合《强制性产品认证管理规定》、</w:t>
      </w:r>
      <w:r>
        <w:rPr>
          <w:rFonts w:ascii="Arial" w:hAnsi="Arial" w:eastAsia="Arial" w:cs="Arial"/>
          <w:i w:val="0"/>
          <w:iCs w:val="0"/>
          <w:caps w:val="0"/>
          <w:color w:val="333333"/>
          <w:spacing w:val="0"/>
          <w:sz w:val="24"/>
          <w:szCs w:val="24"/>
          <w:shd w:val="clear" w:fill="FFFFFF"/>
        </w:rPr>
        <w:t>《强制性产品认证标志管理要求》</w:t>
      </w:r>
      <w:r>
        <w:rPr>
          <w:rFonts w:hint="eastAsia" w:ascii="宋体" w:hAnsi="宋体" w:eastAsia="宋体" w:cs="宋体"/>
          <w:color w:val="auto"/>
          <w:kern w:val="2"/>
          <w:sz w:val="24"/>
          <w:szCs w:val="24"/>
          <w:highlight w:val="none"/>
          <w:lang w:val="en-US" w:eastAsia="zh-CN" w:bidi="ar"/>
        </w:rPr>
        <w:t>等规定。对于统一印制的标准规格</w:t>
      </w:r>
      <w:r>
        <w:rPr>
          <w:rFonts w:hint="default" w:ascii="Times New Roman" w:hAnsi="Times New Roman" w:eastAsia="宋体" w:cs="Times New Roman"/>
          <w:color w:val="auto"/>
          <w:kern w:val="2"/>
          <w:sz w:val="24"/>
          <w:szCs w:val="24"/>
          <w:highlight w:val="none"/>
          <w:lang w:val="en-US" w:eastAsia="zh-CN" w:bidi="ar"/>
        </w:rPr>
        <w:t>CCC</w:t>
      </w:r>
      <w:r>
        <w:rPr>
          <w:rFonts w:hint="eastAsia" w:ascii="宋体" w:hAnsi="宋体" w:eastAsia="宋体" w:cs="宋体"/>
          <w:color w:val="auto"/>
          <w:kern w:val="2"/>
          <w:sz w:val="24"/>
          <w:szCs w:val="24"/>
          <w:highlight w:val="none"/>
          <w:lang w:val="en-US" w:eastAsia="zh-CN" w:bidi="ar"/>
        </w:rPr>
        <w:t>标志或采用印刷、模压等方式加施的</w:t>
      </w:r>
      <w:r>
        <w:rPr>
          <w:rFonts w:hint="default" w:ascii="Times New Roman" w:hAnsi="Times New Roman" w:eastAsia="宋体" w:cs="Times New Roman"/>
          <w:color w:val="auto"/>
          <w:kern w:val="2"/>
          <w:sz w:val="24"/>
          <w:szCs w:val="24"/>
          <w:highlight w:val="none"/>
          <w:lang w:val="en-US" w:eastAsia="zh-CN" w:bidi="ar"/>
        </w:rPr>
        <w:t>CCC</w:t>
      </w:r>
      <w:r>
        <w:rPr>
          <w:rFonts w:hint="eastAsia" w:ascii="宋体" w:hAnsi="宋体" w:eastAsia="宋体" w:cs="宋体"/>
          <w:color w:val="auto"/>
          <w:kern w:val="2"/>
          <w:sz w:val="24"/>
          <w:szCs w:val="24"/>
          <w:highlight w:val="none"/>
          <w:lang w:val="en-US" w:eastAsia="zh-CN" w:bidi="ar"/>
        </w:rPr>
        <w:t>标志，工厂应保存使用记录。对于下列产品，不得加施</w:t>
      </w:r>
      <w:r>
        <w:rPr>
          <w:rFonts w:hint="default" w:ascii="Times New Roman" w:hAnsi="Times New Roman" w:eastAsia="宋体" w:cs="Times New Roman"/>
          <w:color w:val="auto"/>
          <w:kern w:val="2"/>
          <w:sz w:val="24"/>
          <w:szCs w:val="24"/>
          <w:highlight w:val="none"/>
          <w:lang w:val="en-US" w:eastAsia="zh-CN" w:bidi="ar"/>
        </w:rPr>
        <w:t>CCC</w:t>
      </w:r>
      <w:r>
        <w:rPr>
          <w:rFonts w:hint="eastAsia" w:ascii="宋体" w:hAnsi="宋体" w:eastAsia="宋体" w:cs="宋体"/>
          <w:color w:val="auto"/>
          <w:kern w:val="2"/>
          <w:sz w:val="24"/>
          <w:szCs w:val="24"/>
          <w:highlight w:val="none"/>
          <w:lang w:val="en-US" w:eastAsia="zh-CN" w:bidi="ar"/>
        </w:rPr>
        <w:t xml:space="preserve">标志或放行： </w:t>
      </w:r>
    </w:p>
    <w:p w14:paraId="47C70B27">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(a) </w:t>
      </w:r>
      <w:r>
        <w:rPr>
          <w:rFonts w:hint="eastAsia" w:ascii="宋体" w:hAnsi="宋体" w:eastAsia="宋体" w:cs="宋体"/>
          <w:color w:val="auto"/>
          <w:kern w:val="2"/>
          <w:sz w:val="24"/>
          <w:szCs w:val="24"/>
          <w:highlight w:val="none"/>
          <w:lang w:val="en-US" w:eastAsia="zh-CN" w:bidi="ar"/>
        </w:rPr>
        <w:t xml:space="preserve">未获认证的强制性产品认证目录内产品； </w:t>
      </w:r>
    </w:p>
    <w:p w14:paraId="74C73F55">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(b) </w:t>
      </w:r>
      <w:r>
        <w:rPr>
          <w:rFonts w:hint="eastAsia" w:ascii="宋体" w:hAnsi="宋体" w:eastAsia="宋体" w:cs="宋体"/>
          <w:color w:val="auto"/>
          <w:kern w:val="2"/>
          <w:sz w:val="24"/>
          <w:szCs w:val="24"/>
          <w:highlight w:val="none"/>
          <w:lang w:val="en-US" w:eastAsia="zh-CN" w:bidi="ar"/>
        </w:rPr>
        <w:t xml:space="preserve">获证后的变更需经认证机构确认，但未经确认的产品； </w:t>
      </w:r>
    </w:p>
    <w:p w14:paraId="0AEEC322">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(c) </w:t>
      </w:r>
      <w:r>
        <w:rPr>
          <w:rFonts w:hint="eastAsia" w:ascii="宋体" w:hAnsi="宋体" w:eastAsia="宋体" w:cs="宋体"/>
          <w:color w:val="auto"/>
          <w:kern w:val="2"/>
          <w:sz w:val="24"/>
          <w:szCs w:val="24"/>
          <w:highlight w:val="none"/>
          <w:lang w:val="en-US" w:eastAsia="zh-CN" w:bidi="ar"/>
        </w:rPr>
        <w:t xml:space="preserve">超过认证有效期的产品； </w:t>
      </w:r>
    </w:p>
    <w:p w14:paraId="37FA7409">
      <w:pPr>
        <w:keepNext w:val="0"/>
        <w:keepLines w:val="0"/>
        <w:widowControl w:val="0"/>
        <w:suppressLineNumbers w:val="0"/>
        <w:spacing w:before="0" w:beforeAutospacing="0" w:after="0" w:afterAutospacing="0" w:line="288" w:lineRule="auto"/>
        <w:ind w:left="0" w:right="0" w:firstLine="480" w:firstLineChars="200"/>
        <w:jc w:val="both"/>
        <w:rPr>
          <w:rFonts w:hint="default" w:ascii="Times New Roman" w:hAnsi="Calibri"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(d) </w:t>
      </w:r>
      <w:r>
        <w:rPr>
          <w:rFonts w:hint="eastAsia" w:ascii="宋体" w:hAnsi="宋体" w:eastAsia="宋体" w:cs="宋体"/>
          <w:color w:val="auto"/>
          <w:kern w:val="2"/>
          <w:sz w:val="24"/>
          <w:szCs w:val="24"/>
          <w:highlight w:val="none"/>
          <w:lang w:val="en-US" w:eastAsia="zh-CN" w:bidi="ar"/>
        </w:rPr>
        <w:t xml:space="preserve">已暂停、撤销、注销的证书所列产品； </w:t>
      </w:r>
    </w:p>
    <w:p w14:paraId="5841BECC">
      <w:pPr>
        <w:keepNext w:val="0"/>
        <w:keepLines w:val="0"/>
        <w:widowControl w:val="0"/>
        <w:suppressLineNumbers w:val="0"/>
        <w:spacing w:before="0" w:beforeAutospacing="0" w:after="0" w:afterAutospacing="0" w:line="288" w:lineRule="auto"/>
        <w:ind w:left="0" w:right="0" w:firstLine="480" w:firstLineChars="200"/>
        <w:jc w:val="both"/>
        <w:rPr>
          <w:rFonts w:hint="eastAsia" w:ascii="黑体" w:hAnsi="宋体" w:eastAsia="黑体" w:cs="黑体"/>
          <w:bCs/>
          <w:color w:val="auto"/>
          <w:kern w:val="44"/>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(e) </w:t>
      </w:r>
      <w:r>
        <w:rPr>
          <w:rFonts w:hint="eastAsia" w:ascii="宋体" w:hAnsi="宋体" w:eastAsia="宋体" w:cs="宋体"/>
          <w:color w:val="auto"/>
          <w:kern w:val="2"/>
          <w:sz w:val="24"/>
          <w:szCs w:val="24"/>
          <w:highlight w:val="none"/>
          <w:lang w:val="en-US" w:eastAsia="zh-CN" w:bidi="ar"/>
        </w:rPr>
        <w:t xml:space="preserve">不合格产品。 </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AADA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BAB4E">
    <w:pPr>
      <w:pStyle w:val="9"/>
      <w:jc w:val="center"/>
    </w:pPr>
  </w:p>
  <w:p w14:paraId="4672693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9E90">
    <w:pPr>
      <w:pStyle w:val="9"/>
      <w:jc w:val="right"/>
    </w:pPr>
    <w:r>
      <w:rPr>
        <w:sz w:val="21"/>
      </w:rPr>
      <w:fldChar w:fldCharType="begin"/>
    </w:r>
    <w:r>
      <w:rPr>
        <w:sz w:val="21"/>
      </w:rPr>
      <w:instrText xml:space="preserve"> PAGE   \* MERGEFORMAT </w:instrText>
    </w:r>
    <w:r>
      <w:rPr>
        <w:sz w:val="21"/>
      </w:rPr>
      <w:fldChar w:fldCharType="separate"/>
    </w:r>
    <w:r>
      <w:rPr>
        <w:sz w:val="21"/>
      </w:rPr>
      <w:t>I</w:t>
    </w:r>
    <w:r>
      <w:rPr>
        <w:sz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pPr w:leftFromText="180" w:rightFromText="180" w:vertAnchor="page" w:horzAnchor="page" w:tblpX="1808" w:tblpY="15372"/>
      <w:tblOverlap w:val="never"/>
      <w:tblW w:w="8438" w:type="dxa"/>
      <w:tblInd w:w="0" w:type="dxa"/>
      <w:tblLayout w:type="fixed"/>
      <w:tblCellMar>
        <w:top w:w="0" w:type="dxa"/>
        <w:left w:w="108" w:type="dxa"/>
        <w:bottom w:w="0" w:type="dxa"/>
        <w:right w:w="108" w:type="dxa"/>
      </w:tblCellMar>
    </w:tblPr>
    <w:tblGrid>
      <w:gridCol w:w="1029"/>
      <w:gridCol w:w="3701"/>
      <w:gridCol w:w="1529"/>
      <w:gridCol w:w="2179"/>
    </w:tblGrid>
    <w:tr w14:paraId="62AAA041">
      <w:tblPrEx>
        <w:tblCellMar>
          <w:top w:w="0" w:type="dxa"/>
          <w:left w:w="108" w:type="dxa"/>
          <w:bottom w:w="0" w:type="dxa"/>
          <w:right w:w="108" w:type="dxa"/>
        </w:tblCellMar>
      </w:tblPrEx>
      <w:trPr>
        <w:trHeight w:val="1016" w:hRule="atLeast"/>
      </w:trPr>
      <w:tc>
        <w:tcPr>
          <w:tcW w:w="1029" w:type="dxa"/>
          <w:tcBorders>
            <w:top w:val="thinThickSmallGap" w:color="002071" w:sz="18" w:space="0"/>
            <w:left w:val="nil"/>
            <w:bottom w:val="nil"/>
            <w:right w:val="nil"/>
          </w:tcBorders>
        </w:tcPr>
        <w:p w14:paraId="06995980">
          <w:pPr>
            <w:pStyle w:val="9"/>
            <w:keepNext w:val="0"/>
            <w:keepLines w:val="0"/>
            <w:suppressLineNumbers w:val="0"/>
            <w:spacing w:before="0" w:beforeAutospacing="0" w:after="0" w:afterAutospacing="0"/>
            <w:ind w:left="-108" w:right="0"/>
            <w:jc w:val="both"/>
            <w:rPr>
              <w:rFonts w:hint="default"/>
            </w:rPr>
          </w:pPr>
          <w:r>
            <w:rPr>
              <w:rFonts w:hint="eastAsia"/>
            </w:rPr>
            <w:t>通讯地址：</w:t>
          </w:r>
        </w:p>
        <w:p w14:paraId="70FE829F">
          <w:pPr>
            <w:pStyle w:val="9"/>
            <w:keepNext w:val="0"/>
            <w:keepLines w:val="0"/>
            <w:suppressLineNumbers w:val="0"/>
            <w:spacing w:before="0" w:beforeAutospacing="0" w:after="0" w:afterAutospacing="0"/>
            <w:ind w:left="-108" w:right="0"/>
            <w:jc w:val="both"/>
            <w:rPr>
              <w:rFonts w:hint="default"/>
            </w:rPr>
          </w:pPr>
          <w:r>
            <w:rPr>
              <w:rFonts w:hint="eastAsia"/>
            </w:rPr>
            <w:t>电话：</w:t>
          </w:r>
        </w:p>
        <w:p w14:paraId="071536EA">
          <w:pPr>
            <w:pStyle w:val="9"/>
            <w:keepNext w:val="0"/>
            <w:keepLines w:val="0"/>
            <w:suppressLineNumbers w:val="0"/>
            <w:spacing w:before="0" w:beforeAutospacing="0" w:after="0" w:afterAutospacing="0"/>
            <w:ind w:left="-108" w:right="0"/>
            <w:jc w:val="both"/>
            <w:rPr>
              <w:rFonts w:hint="default"/>
            </w:rPr>
          </w:pPr>
          <w:r>
            <w:rPr>
              <w:rFonts w:hint="eastAsia"/>
            </w:rPr>
            <w:t>传真：</w:t>
          </w:r>
        </w:p>
        <w:p w14:paraId="77E94289">
          <w:pPr>
            <w:pStyle w:val="9"/>
            <w:keepNext w:val="0"/>
            <w:keepLines w:val="0"/>
            <w:suppressLineNumbers w:val="0"/>
            <w:spacing w:before="0" w:beforeAutospacing="0" w:after="0" w:afterAutospacing="0"/>
            <w:ind w:left="-108" w:right="0"/>
            <w:jc w:val="both"/>
            <w:rPr>
              <w:rFonts w:hint="default"/>
            </w:rPr>
          </w:pPr>
          <w:r>
            <w:rPr>
              <w:rFonts w:hint="eastAsia"/>
            </w:rPr>
            <w:t>网址：</w:t>
          </w:r>
        </w:p>
        <w:p w14:paraId="5FECB311">
          <w:pPr>
            <w:pStyle w:val="9"/>
            <w:keepNext w:val="0"/>
            <w:keepLines w:val="0"/>
            <w:suppressLineNumbers w:val="0"/>
            <w:spacing w:before="0" w:beforeAutospacing="0" w:after="0" w:afterAutospacing="0"/>
            <w:ind w:left="-108" w:right="0"/>
            <w:jc w:val="both"/>
            <w:rPr>
              <w:rFonts w:hint="default"/>
            </w:rPr>
          </w:pPr>
          <w:r>
            <w:rPr>
              <w:rFonts w:hint="eastAsia"/>
              <w:spacing w:val="24"/>
              <w:sz w:val="21"/>
            </w:rPr>
            <w:t>E-mail</w:t>
          </w:r>
          <w:r>
            <w:rPr>
              <w:rFonts w:hint="eastAsia"/>
              <w:spacing w:val="20"/>
              <w:lang w:val="en-GB"/>
            </w:rPr>
            <w:t>：</w:t>
          </w:r>
        </w:p>
      </w:tc>
      <w:tc>
        <w:tcPr>
          <w:tcW w:w="3701" w:type="dxa"/>
          <w:tcBorders>
            <w:top w:val="thinThickSmallGap" w:color="002071" w:sz="18" w:space="0"/>
            <w:left w:val="nil"/>
            <w:bottom w:val="nil"/>
            <w:right w:val="nil"/>
          </w:tcBorders>
        </w:tcPr>
        <w:p w14:paraId="08578C60">
          <w:pPr>
            <w:pStyle w:val="9"/>
            <w:keepNext w:val="0"/>
            <w:keepLines w:val="0"/>
            <w:suppressLineNumbers w:val="0"/>
            <w:spacing w:before="0" w:beforeAutospacing="0" w:after="0" w:afterAutospacing="0"/>
            <w:ind w:left="0" w:right="0"/>
            <w:jc w:val="both"/>
            <w:rPr>
              <w:rFonts w:hint="default"/>
            </w:rPr>
          </w:pPr>
          <w:r>
            <w:rPr>
              <w:rFonts w:hint="eastAsia"/>
            </w:rPr>
            <w:t>北京市海淀区增光路33号</w:t>
          </w:r>
          <w:r>
            <w:rPr>
              <w:rFonts w:hint="default"/>
            </w:rPr>
            <w:t>(</w:t>
          </w:r>
          <w:r>
            <w:rPr>
              <w:rFonts w:hint="eastAsia"/>
            </w:rPr>
            <w:t>100048</w:t>
          </w:r>
          <w:r>
            <w:rPr>
              <w:rFonts w:hint="default"/>
            </w:rPr>
            <w:t>)</w:t>
          </w:r>
          <w:r>
            <w:rPr>
              <w:rFonts w:hint="eastAsia"/>
            </w:rPr>
            <w:t xml:space="preserve">                             </w:t>
          </w:r>
        </w:p>
        <w:p w14:paraId="5DE23229">
          <w:pPr>
            <w:pStyle w:val="9"/>
            <w:keepNext w:val="0"/>
            <w:keepLines w:val="0"/>
            <w:suppressLineNumbers w:val="0"/>
            <w:spacing w:before="0" w:beforeAutospacing="0" w:after="0" w:afterAutospacing="0"/>
            <w:ind w:left="-108" w:right="0"/>
            <w:jc w:val="both"/>
            <w:rPr>
              <w:rFonts w:hint="default"/>
            </w:rPr>
          </w:pPr>
          <w:r>
            <w:rPr>
              <w:rFonts w:hint="eastAsia"/>
            </w:rPr>
            <w:t>（010）88411888（总机）</w:t>
          </w:r>
        </w:p>
        <w:p w14:paraId="3927B7D8">
          <w:pPr>
            <w:pStyle w:val="9"/>
            <w:keepNext w:val="0"/>
            <w:keepLines w:val="0"/>
            <w:suppressLineNumbers w:val="0"/>
            <w:spacing w:before="0" w:beforeAutospacing="0" w:after="0" w:afterAutospacing="0"/>
            <w:ind w:left="-108" w:right="0"/>
            <w:jc w:val="both"/>
            <w:rPr>
              <w:rFonts w:hint="default"/>
            </w:rPr>
          </w:pPr>
          <w:r>
            <w:rPr>
              <w:rFonts w:hint="eastAsia"/>
            </w:rPr>
            <w:t>（010）88414325</w:t>
          </w:r>
        </w:p>
        <w:p w14:paraId="3C082D3A">
          <w:pPr>
            <w:pStyle w:val="9"/>
            <w:keepNext w:val="0"/>
            <w:keepLines w:val="0"/>
            <w:suppressLineNumbers w:val="0"/>
            <w:spacing w:before="0" w:beforeAutospacing="0" w:after="0" w:afterAutospacing="0"/>
            <w:ind w:left="0" w:right="0"/>
            <w:jc w:val="both"/>
            <w:rPr>
              <w:rFonts w:hint="default"/>
            </w:rPr>
          </w:pPr>
          <w:r>
            <w:rPr>
              <w:rFonts w:hint="default"/>
            </w:rPr>
            <w:t>http://</w:t>
          </w:r>
          <w:r>
            <w:rPr>
              <w:rFonts w:hint="eastAsia"/>
            </w:rPr>
            <w:t>www.</w:t>
          </w:r>
          <w:r>
            <w:rPr>
              <w:rFonts w:hint="default"/>
            </w:rPr>
            <w:t>cqm.</w:t>
          </w:r>
          <w:r>
            <w:rPr>
              <w:rFonts w:hint="eastAsia"/>
            </w:rPr>
            <w:t>com.</w:t>
          </w:r>
          <w:r>
            <w:rPr>
              <w:rFonts w:hint="default"/>
            </w:rPr>
            <w:t>cn/</w:t>
          </w:r>
        </w:p>
        <w:p w14:paraId="56FD778A">
          <w:pPr>
            <w:pStyle w:val="9"/>
            <w:keepNext w:val="0"/>
            <w:keepLines w:val="0"/>
            <w:suppressLineNumbers w:val="0"/>
            <w:spacing w:before="0" w:beforeAutospacing="0" w:after="0" w:afterAutospacing="0"/>
            <w:ind w:left="0" w:right="0"/>
            <w:jc w:val="both"/>
            <w:rPr>
              <w:rFonts w:hint="default"/>
            </w:rPr>
          </w:pPr>
          <w:r>
            <w:rPr>
              <w:rFonts w:hint="default"/>
            </w:rPr>
            <w:t>cqm@cqm.com.cn</w:t>
          </w:r>
        </w:p>
      </w:tc>
      <w:tc>
        <w:tcPr>
          <w:tcW w:w="1529" w:type="dxa"/>
          <w:tcBorders>
            <w:top w:val="thinThickSmallGap" w:color="002071" w:sz="18" w:space="0"/>
            <w:left w:val="nil"/>
            <w:bottom w:val="nil"/>
            <w:right w:val="nil"/>
          </w:tcBorders>
        </w:tcPr>
        <w:p w14:paraId="72952F70">
          <w:pPr>
            <w:pStyle w:val="9"/>
            <w:keepNext w:val="0"/>
            <w:keepLines w:val="0"/>
            <w:suppressLineNumbers w:val="0"/>
            <w:spacing w:before="0" w:beforeAutospacing="0" w:after="0" w:afterAutospacing="0"/>
            <w:ind w:left="0" w:right="0"/>
            <w:rPr>
              <w:rFonts w:hint="default"/>
              <w:highlight w:val="none"/>
            </w:rPr>
          </w:pPr>
          <w:r>
            <w:rPr>
              <w:rFonts w:hint="eastAsia"/>
              <w:highlight w:val="none"/>
            </w:rPr>
            <w:t>文件编号：</w:t>
          </w:r>
        </w:p>
        <w:p w14:paraId="4EE86057">
          <w:pPr>
            <w:pStyle w:val="9"/>
            <w:keepNext w:val="0"/>
            <w:keepLines w:val="0"/>
            <w:suppressLineNumbers w:val="0"/>
            <w:spacing w:before="0" w:beforeAutospacing="0" w:after="0" w:afterAutospacing="0"/>
            <w:ind w:left="0" w:right="0"/>
            <w:rPr>
              <w:rFonts w:hint="default"/>
              <w:highlight w:val="none"/>
            </w:rPr>
          </w:pPr>
          <w:r>
            <w:rPr>
              <w:rFonts w:hint="eastAsia"/>
              <w:highlight w:val="none"/>
            </w:rPr>
            <w:t>发布日期：</w:t>
          </w:r>
        </w:p>
        <w:p w14:paraId="0513EF37">
          <w:pPr>
            <w:pStyle w:val="9"/>
            <w:keepNext w:val="0"/>
            <w:keepLines w:val="0"/>
            <w:suppressLineNumbers w:val="0"/>
            <w:spacing w:before="0" w:beforeAutospacing="0" w:after="0" w:afterAutospacing="0"/>
            <w:ind w:left="0" w:right="0"/>
            <w:rPr>
              <w:rFonts w:hint="default"/>
              <w:highlight w:val="none"/>
            </w:rPr>
          </w:pPr>
          <w:r>
            <w:rPr>
              <w:rFonts w:hint="eastAsia"/>
              <w:highlight w:val="none"/>
            </w:rPr>
            <w:t>第</w:t>
          </w:r>
          <w:r>
            <w:rPr>
              <w:rFonts w:hint="eastAsia"/>
              <w:highlight w:val="none"/>
              <w:lang w:val="en-US" w:eastAsia="zh-CN"/>
            </w:rPr>
            <w:t>3</w:t>
          </w:r>
          <w:r>
            <w:rPr>
              <w:rFonts w:hint="eastAsia"/>
              <w:highlight w:val="none"/>
            </w:rPr>
            <w:t>次修订日期：</w:t>
          </w:r>
        </w:p>
        <w:p w14:paraId="4B5C62C7">
          <w:pPr>
            <w:pStyle w:val="9"/>
            <w:keepNext w:val="0"/>
            <w:keepLines w:val="0"/>
            <w:suppressLineNumbers w:val="0"/>
            <w:spacing w:before="0" w:beforeAutospacing="0" w:after="0" w:afterAutospacing="0"/>
            <w:ind w:left="0" w:right="0"/>
            <w:rPr>
              <w:rFonts w:hint="default"/>
              <w:highlight w:val="none"/>
            </w:rPr>
          </w:pPr>
          <w:r>
            <w:rPr>
              <w:rFonts w:hint="eastAsia"/>
              <w:highlight w:val="none"/>
            </w:rPr>
            <mc:AlternateContent>
              <mc:Choice Requires="wps">
                <w:drawing>
                  <wp:anchor distT="0" distB="0" distL="114300" distR="114300" simplePos="0" relativeHeight="251663360" behindDoc="0" locked="0" layoutInCell="1" allowOverlap="1">
                    <wp:simplePos x="0" y="0"/>
                    <wp:positionH relativeFrom="margin">
                      <wp:posOffset>430530</wp:posOffset>
                    </wp:positionH>
                    <wp:positionV relativeFrom="paragraph">
                      <wp:posOffset>4122420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1FFF4">
                                <w:pPr>
                                  <w:pStyle w:val="9"/>
                                  <w:rPr>
                                    <w:highlight w:val="yellow"/>
                                  </w:rPr>
                                </w:pPr>
                                <w:r>
                                  <w:rPr>
                                    <w:highlight w:val="yellow"/>
                                  </w:rPr>
                                  <w:t xml:space="preserve">第 </w:t>
                                </w:r>
                                <w:r>
                                  <w:rPr>
                                    <w:highlight w:val="yellow"/>
                                  </w:rPr>
                                  <w:fldChar w:fldCharType="begin"/>
                                </w:r>
                                <w:r>
                                  <w:rPr>
                                    <w:highlight w:val="yellow"/>
                                  </w:rPr>
                                  <w:instrText xml:space="preserve"> PAGE  \* MERGEFORMAT </w:instrText>
                                </w:r>
                                <w:r>
                                  <w:rPr>
                                    <w:highlight w:val="yellow"/>
                                  </w:rPr>
                                  <w:fldChar w:fldCharType="separate"/>
                                </w:r>
                                <w:r>
                                  <w:rPr>
                                    <w:highlight w:val="yellow"/>
                                  </w:rPr>
                                  <w:t>47</w:t>
                                </w:r>
                                <w:r>
                                  <w:rPr>
                                    <w:highlight w:val="yellow"/>
                                  </w:rPr>
                                  <w:fldChar w:fldCharType="end"/>
                                </w:r>
                                <w:r>
                                  <w:rPr>
                                    <w:highlight w:val="yellow"/>
                                  </w:rPr>
                                  <w:t xml:space="preserve"> 页 共 </w:t>
                                </w:r>
                                <w:r>
                                  <w:rPr>
                                    <w:rFonts w:hint="eastAsia"/>
                                    <w:highlight w:val="yellow"/>
                                  </w:rPr>
                                  <w:t>54</w:t>
                                </w:r>
                                <w:r>
                                  <w:rPr>
                                    <w:highlight w:val="yellow"/>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9pt;margin-top:324.6pt;height:144pt;width:144pt;mso-position-horizontal-relative:margin;mso-wrap-style:none;z-index:251663360;mso-width-relative:page;mso-height-relative:page;" filled="f" stroked="f" coordsize="21600,21600" o:gfxdata="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wILzd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6201FFF4">
                          <w:pPr>
                            <w:pStyle w:val="9"/>
                            <w:rPr>
                              <w:highlight w:val="yellow"/>
                            </w:rPr>
                          </w:pPr>
                          <w:r>
                            <w:rPr>
                              <w:highlight w:val="yellow"/>
                            </w:rPr>
                            <w:t xml:space="preserve">第 </w:t>
                          </w:r>
                          <w:r>
                            <w:rPr>
                              <w:highlight w:val="yellow"/>
                            </w:rPr>
                            <w:fldChar w:fldCharType="begin"/>
                          </w:r>
                          <w:r>
                            <w:rPr>
                              <w:highlight w:val="yellow"/>
                            </w:rPr>
                            <w:instrText xml:space="preserve"> PAGE  \* MERGEFORMAT </w:instrText>
                          </w:r>
                          <w:r>
                            <w:rPr>
                              <w:highlight w:val="yellow"/>
                            </w:rPr>
                            <w:fldChar w:fldCharType="separate"/>
                          </w:r>
                          <w:r>
                            <w:rPr>
                              <w:highlight w:val="yellow"/>
                            </w:rPr>
                            <w:t>47</w:t>
                          </w:r>
                          <w:r>
                            <w:rPr>
                              <w:highlight w:val="yellow"/>
                            </w:rPr>
                            <w:fldChar w:fldCharType="end"/>
                          </w:r>
                          <w:r>
                            <w:rPr>
                              <w:highlight w:val="yellow"/>
                            </w:rPr>
                            <w:t xml:space="preserve"> 页 共 </w:t>
                          </w:r>
                          <w:r>
                            <w:rPr>
                              <w:rFonts w:hint="eastAsia"/>
                              <w:highlight w:val="yellow"/>
                            </w:rPr>
                            <w:t>54</w:t>
                          </w:r>
                          <w:r>
                            <w:rPr>
                              <w:highlight w:val="yellow"/>
                            </w:rPr>
                            <w:t xml:space="preserve"> 页</w:t>
                          </w:r>
                        </w:p>
                      </w:txbxContent>
                    </v:textbox>
                  </v:shape>
                </w:pict>
              </mc:Fallback>
            </mc:AlternateContent>
          </w:r>
          <w:r>
            <w:rPr>
              <w:rFonts w:hint="eastAsia"/>
              <w:highlight w:val="none"/>
            </w:rPr>
            <w:t>实施日期：</w:t>
          </w:r>
        </w:p>
        <w:p w14:paraId="2B2A77FA">
          <w:pPr>
            <w:pStyle w:val="9"/>
            <w:keepNext w:val="0"/>
            <w:keepLines w:val="0"/>
            <w:suppressLineNumbers w:val="0"/>
            <w:spacing w:before="0" w:beforeAutospacing="0" w:after="0" w:afterAutospacing="0"/>
            <w:ind w:left="0" w:right="0"/>
            <w:rPr>
              <w:rFonts w:hint="default"/>
              <w:highlight w:val="none"/>
            </w:rPr>
          </w:pPr>
          <w:r>
            <w:rPr>
              <w:rFonts w:hint="eastAsia"/>
              <w:highlight w:val="none"/>
            </w:rPr>
            <w:t>页数：</w:t>
          </w:r>
        </w:p>
      </w:tc>
      <w:tc>
        <w:tcPr>
          <w:tcW w:w="2179" w:type="dxa"/>
          <w:tcBorders>
            <w:top w:val="thinThickSmallGap" w:color="002071" w:sz="18" w:space="0"/>
            <w:left w:val="nil"/>
            <w:bottom w:val="nil"/>
            <w:right w:val="nil"/>
          </w:tcBorders>
        </w:tcPr>
        <w:p w14:paraId="29C643CC">
          <w:pPr>
            <w:pStyle w:val="9"/>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val="en-US" w:eastAsia="zh-CN"/>
            </w:rPr>
            <w:t>CQM10-C0302-2024</w:t>
          </w:r>
        </w:p>
        <w:p w14:paraId="3B590D34">
          <w:pPr>
            <w:pStyle w:val="9"/>
            <w:keepNext w:val="0"/>
            <w:keepLines w:val="0"/>
            <w:suppressLineNumbers w:val="0"/>
            <w:spacing w:before="0" w:beforeAutospacing="0" w:after="0" w:afterAutospacing="0"/>
            <w:ind w:left="0" w:right="0"/>
            <w:rPr>
              <w:rFonts w:hint="default"/>
              <w:highlight w:val="none"/>
            </w:rPr>
          </w:pPr>
          <w:r>
            <w:rPr>
              <w:rFonts w:hint="eastAsia"/>
              <w:highlight w:val="none"/>
            </w:rPr>
            <w:t>202</w:t>
          </w:r>
          <w:r>
            <w:rPr>
              <w:rFonts w:hint="eastAsia"/>
              <w:highlight w:val="none"/>
              <w:lang w:val="en-US" w:eastAsia="zh-CN"/>
            </w:rPr>
            <w:t>4</w:t>
          </w:r>
          <w:r>
            <w:rPr>
              <w:rFonts w:hint="eastAsia"/>
              <w:highlight w:val="none"/>
            </w:rPr>
            <w:t>年05月</w:t>
          </w:r>
          <w:r>
            <w:rPr>
              <w:rFonts w:hint="eastAsia"/>
              <w:highlight w:val="none"/>
              <w:lang w:val="en-US" w:eastAsia="zh-CN"/>
            </w:rPr>
            <w:t>01</w:t>
          </w:r>
          <w:r>
            <w:rPr>
              <w:rFonts w:hint="eastAsia"/>
              <w:highlight w:val="none"/>
            </w:rPr>
            <w:t>日</w:t>
          </w:r>
        </w:p>
        <w:p w14:paraId="7C1E876C">
          <w:pPr>
            <w:pStyle w:val="9"/>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01</w:t>
          </w:r>
          <w:r>
            <w:rPr>
              <w:rFonts w:hint="eastAsia"/>
              <w:highlight w:val="none"/>
            </w:rPr>
            <w:t>日</w:t>
          </w:r>
        </w:p>
        <w:p w14:paraId="7EDBAA41">
          <w:pPr>
            <w:pStyle w:val="9"/>
            <w:keepNext w:val="0"/>
            <w:keepLines w:val="0"/>
            <w:suppressLineNumbers w:val="0"/>
            <w:spacing w:before="0" w:beforeAutospacing="0" w:after="0" w:afterAutospacing="0"/>
            <w:ind w:left="0" w:right="0"/>
            <w:rPr>
              <w:rFonts w:hint="default"/>
              <w:highlight w:val="none"/>
            </w:rPr>
          </w:pPr>
          <w:r>
            <w:rPr>
              <w:rFonts w:hint="eastAsia"/>
              <w:highlight w:val="none"/>
            </w:rPr>
            <w:t>20</w:t>
          </w:r>
          <w:r>
            <w:rPr>
              <w:rFonts w:hint="eastAsia"/>
              <w:highlight w:val="none"/>
              <w:lang w:val="en-US" w:eastAsia="zh-CN"/>
            </w:rPr>
            <w:t>26</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01</w:t>
          </w:r>
          <w:r>
            <w:rPr>
              <w:rFonts w:hint="eastAsia"/>
              <w:highlight w:val="none"/>
            </w:rPr>
            <w:t>日（</w:t>
          </w:r>
          <w:r>
            <w:rPr>
              <w:rFonts w:hint="eastAsia"/>
              <w:highlight w:val="none"/>
              <w:lang w:val="en-US" w:eastAsia="zh-CN"/>
            </w:rPr>
            <w:t>1</w:t>
          </w:r>
          <w:r>
            <w:rPr>
              <w:rFonts w:hint="eastAsia"/>
              <w:highlight w:val="none"/>
            </w:rPr>
            <w:t>/</w:t>
          </w:r>
          <w:r>
            <w:rPr>
              <w:rFonts w:hint="eastAsia"/>
              <w:highlight w:val="none"/>
              <w:lang w:val="en-US" w:eastAsia="zh-CN"/>
            </w:rPr>
            <w:t>3</w:t>
          </w:r>
          <w:r>
            <w:rPr>
              <w:rFonts w:hint="eastAsia"/>
              <w:highlight w:val="none"/>
            </w:rPr>
            <w:t>）</w:t>
          </w:r>
        </w:p>
        <w:p w14:paraId="05E3D9B6">
          <w:pPr>
            <w:pStyle w:val="9"/>
            <w:keepNext w:val="0"/>
            <w:keepLines w:val="0"/>
            <w:suppressLineNumbers w:val="0"/>
            <w:spacing w:before="0" w:beforeAutospacing="0" w:after="0" w:afterAutospacing="0"/>
            <w:ind w:left="0" w:right="0"/>
            <w:rPr>
              <w:rFonts w:hint="default"/>
              <w:highlight w:val="none"/>
            </w:r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margin">
                      <wp:posOffset>-20320</wp:posOffset>
                    </wp:positionH>
                    <wp:positionV relativeFrom="paragraph">
                      <wp:posOffset>8255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29A347D4">
                                <w:pPr>
                                  <w:pStyle w:val="9"/>
                                  <w:rPr>
                                    <w:highlight w:val="yellow"/>
                                  </w:rPr>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 xml:space="preserve">49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pt;margin-top:0.65pt;height:144pt;width:144pt;mso-position-horizontal-relative:margin;mso-wrap-style:none;z-index:251662336;mso-width-relative:page;mso-height-relative:page;" fillcolor="#FFFFFF [3212]" filled="t" stroked="f" coordsize="21600,21600" o:gfxdata="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ws6XTWAAAACAEAAA8AAAAAAAAAAQAgAAAAIgAAAGRycy9k&#10;b3ducmV2LnhtbFBLAQIUABQAAAAIAIdO4kAudVd8PQIAAIAEAAAOAAAAAAAAAAEAIAAAACUBAABk&#10;cnMvZTJvRG9jLnhtbFBLBQYAAAAABgAGAFkBAADUBQAAAAA=&#10;">
                    <v:fill on="t" focussize="0,0"/>
                    <v:stroke on="f" weight="0.5pt"/>
                    <v:imagedata o:title=""/>
                    <o:lock v:ext="edit" aspectratio="f"/>
                    <v:textbox inset="0mm,0mm,0mm,0mm" style="mso-fit-shape-to-text:t;">
                      <w:txbxContent>
                        <w:p w14:paraId="29A347D4">
                          <w:pPr>
                            <w:pStyle w:val="9"/>
                            <w:rPr>
                              <w:highlight w:val="yellow"/>
                            </w:rPr>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 xml:space="preserve">49 </w:t>
                          </w:r>
                          <w:r>
                            <w:t>页</w:t>
                          </w:r>
                        </w:p>
                      </w:txbxContent>
                    </v:textbox>
                  </v:shape>
                </w:pict>
              </mc:Fallback>
            </mc:AlternateContent>
          </w:r>
        </w:p>
      </w:tc>
    </w:tr>
  </w:tbl>
  <w:p w14:paraId="249313DE">
    <w:pPr>
      <w:pStyle w:val="9"/>
      <w:tabs>
        <w:tab w:val="left" w:pos="5805"/>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69A3">
    <w:pPr>
      <w:pStyle w:val="10"/>
      <w:pBdr>
        <w:bottom w:val="none" w:color="auto" w:sz="0" w:space="1"/>
      </w:pBdr>
    </w:pPr>
    <w:r>
      <w:drawing>
        <wp:anchor distT="0" distB="0" distL="114300" distR="114300" simplePos="0" relativeHeight="251659264" behindDoc="1" locked="0" layoutInCell="0" allowOverlap="1">
          <wp:simplePos x="0" y="0"/>
          <wp:positionH relativeFrom="margin">
            <wp:posOffset>-945515</wp:posOffset>
          </wp:positionH>
          <wp:positionV relativeFrom="margin">
            <wp:posOffset>-880110</wp:posOffset>
          </wp:positionV>
          <wp:extent cx="7560310" cy="10692130"/>
          <wp:effectExtent l="0" t="0" r="2540" b="444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1"/>
                  <a:stretch>
                    <a:fillRect/>
                  </a:stretch>
                </pic:blipFill>
                <pic:spPr>
                  <a:xfrm>
                    <a:off x="0" y="0"/>
                    <a:ext cx="756031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19E8">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8E0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9037" w:type="dxa"/>
      <w:tblInd w:w="-252"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7"/>
    </w:tblGrid>
    <w:tr w14:paraId="5B0B99CA">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037" w:type="dxa"/>
          <w:tcBorders>
            <w:tl2br w:val="nil"/>
            <w:tr2bl w:val="nil"/>
          </w:tcBorders>
          <w:vAlign w:val="center"/>
        </w:tcPr>
        <w:p w14:paraId="19A5C9F4">
          <w:pPr>
            <w:pStyle w:val="10"/>
            <w:keepNext w:val="0"/>
            <w:keepLines w:val="0"/>
            <w:suppressLineNumbers w:val="0"/>
            <w:pBdr>
              <w:bottom w:val="none" w:color="auto" w:sz="0" w:space="0"/>
            </w:pBdr>
            <w:spacing w:before="0" w:beforeAutospacing="0" w:after="0" w:afterAutospacing="0"/>
            <w:ind w:left="0" w:right="0"/>
            <w:jc w:val="both"/>
            <w:rPr>
              <w:rFonts w:hint="default"/>
            </w:rPr>
          </w:pPr>
          <w:r>
            <w:rPr>
              <w:rFonts w:hint="default"/>
            </w:rPr>
            <w:drawing>
              <wp:anchor distT="0" distB="0" distL="0" distR="0" simplePos="0" relativeHeight="251660288"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3"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2C6D672C">
          <w:pPr>
            <w:keepNext w:val="0"/>
            <w:keepLines w:val="0"/>
            <w:suppressLineNumbers w:val="0"/>
            <w:spacing w:before="0" w:beforeAutospacing="0" w:after="0" w:afterAutospacing="0"/>
            <w:ind w:left="0" w:right="0"/>
            <w:rPr>
              <w:rFonts w:hint="default"/>
            </w:rPr>
          </w:pPr>
        </w:p>
      </w:tc>
    </w:tr>
  </w:tbl>
  <w:p w14:paraId="650F2F44">
    <w:pPr>
      <w:pStyle w:val="10"/>
      <w:pBdr>
        <w:bottom w:val="none" w:color="auto" w:sz="0" w:space="1"/>
      </w:pBdr>
      <w:jc w:val="both"/>
      <w:rPr>
        <w:sz w:val="2"/>
      </w:rPr>
    </w:pPr>
    <w:r>
      <w:rPr>
        <w:sz w:val="2"/>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3313430"/>
          <wp:effectExtent l="0" t="0" r="0" b="0"/>
          <wp:wrapNone/>
          <wp:docPr id="12" name="WordPictureWatermark32450" descr="新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32450" descr="新水印"/>
                  <pic:cNvPicPr>
                    <a:picLocks noChangeAspect="1"/>
                  </pic:cNvPicPr>
                </pic:nvPicPr>
                <pic:blipFill>
                  <a:blip r:embed="rId2"/>
                  <a:stretch>
                    <a:fillRect/>
                  </a:stretch>
                </pic:blipFill>
                <pic:spPr>
                  <a:xfrm>
                    <a:off x="0" y="0"/>
                    <a:ext cx="5274310" cy="33134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2AAE"/>
    <w:multiLevelType w:val="singleLevel"/>
    <w:tmpl w:val="81072AAE"/>
    <w:lvl w:ilvl="0" w:tentative="0">
      <w:start w:val="1"/>
      <w:numFmt w:val="decimal"/>
      <w:lvlText w:val="(%1)"/>
      <w:lvlJc w:val="left"/>
      <w:pPr>
        <w:tabs>
          <w:tab w:val="left" w:pos="420"/>
        </w:tabs>
        <w:ind w:left="845" w:hanging="425"/>
      </w:pPr>
      <w:rPr>
        <w:rFonts w:hint="default"/>
        <w:b w:val="0"/>
        <w:bCs w:val="0"/>
      </w:rPr>
    </w:lvl>
  </w:abstractNum>
  <w:abstractNum w:abstractNumId="1">
    <w:nsid w:val="A9340B21"/>
    <w:multiLevelType w:val="singleLevel"/>
    <w:tmpl w:val="A9340B21"/>
    <w:lvl w:ilvl="0" w:tentative="0">
      <w:start w:val="2"/>
      <w:numFmt w:val="decimal"/>
      <w:suff w:val="nothing"/>
      <w:lvlText w:val="%1．"/>
      <w:lvlJc w:val="left"/>
    </w:lvl>
  </w:abstractNum>
  <w:abstractNum w:abstractNumId="2">
    <w:nsid w:val="DD26F717"/>
    <w:multiLevelType w:val="singleLevel"/>
    <w:tmpl w:val="DD26F717"/>
    <w:lvl w:ilvl="0" w:tentative="0">
      <w:start w:val="1"/>
      <w:numFmt w:val="decimal"/>
      <w:suff w:val="nothing"/>
      <w:lvlText w:val="%1）"/>
      <w:lvlJc w:val="left"/>
    </w:lvl>
  </w:abstractNum>
  <w:abstractNum w:abstractNumId="3">
    <w:nsid w:val="03382C9A"/>
    <w:multiLevelType w:val="multilevel"/>
    <w:tmpl w:val="03382C9A"/>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EE42B15"/>
    <w:multiLevelType w:val="multilevel"/>
    <w:tmpl w:val="0EE42B1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224D66D"/>
    <w:multiLevelType w:val="singleLevel"/>
    <w:tmpl w:val="1224D66D"/>
    <w:lvl w:ilvl="0" w:tentative="0">
      <w:start w:val="1"/>
      <w:numFmt w:val="decimal"/>
      <w:lvlText w:val="(%1)"/>
      <w:lvlJc w:val="left"/>
      <w:pPr>
        <w:ind w:left="1055" w:hanging="425"/>
      </w:pPr>
      <w:rPr>
        <w:rFonts w:hint="default"/>
      </w:rPr>
    </w:lvl>
  </w:abstractNum>
  <w:abstractNum w:abstractNumId="6">
    <w:nsid w:val="15AF158B"/>
    <w:multiLevelType w:val="multilevel"/>
    <w:tmpl w:val="15AF158B"/>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9FA24F9"/>
    <w:multiLevelType w:val="multilevel"/>
    <w:tmpl w:val="29FA24F9"/>
    <w:lvl w:ilvl="0" w:tentative="0">
      <w:start w:val="1"/>
      <w:numFmt w:val="decimal"/>
      <w:lvlText w:val="%1."/>
      <w:lvlJc w:val="left"/>
      <w:pPr>
        <w:ind w:left="360" w:hanging="360"/>
      </w:pPr>
      <w:rPr>
        <w:rFonts w:hint="default" w:ascii="黑体" w:hAnsi="黑体" w:eastAsia="黑体"/>
      </w:rPr>
    </w:lvl>
    <w:lvl w:ilvl="1" w:tentative="0">
      <w:start w:val="1"/>
      <w:numFmt w:val="decimal"/>
      <w:isLgl/>
      <w:lvlText w:val="%1.%2"/>
      <w:lvlJc w:val="left"/>
      <w:pPr>
        <w:ind w:left="600" w:hanging="600"/>
      </w:pPr>
      <w:rPr>
        <w:rFonts w:hint="default" w:ascii="黑体" w:hAnsi="黑体" w:eastAsia="黑体"/>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8">
    <w:nsid w:val="2BF5AC78"/>
    <w:multiLevelType w:val="singleLevel"/>
    <w:tmpl w:val="2BF5AC78"/>
    <w:lvl w:ilvl="0" w:tentative="0">
      <w:start w:val="1"/>
      <w:numFmt w:val="decimal"/>
      <w:suff w:val="nothing"/>
      <w:lvlText w:val="%1）"/>
      <w:lvlJc w:val="left"/>
    </w:lvl>
  </w:abstractNum>
  <w:abstractNum w:abstractNumId="9">
    <w:nsid w:val="2CA5760E"/>
    <w:multiLevelType w:val="multilevel"/>
    <w:tmpl w:val="2CA5760E"/>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14BF01"/>
    <w:multiLevelType w:val="singleLevel"/>
    <w:tmpl w:val="3114BF01"/>
    <w:lvl w:ilvl="0" w:tentative="0">
      <w:start w:val="1"/>
      <w:numFmt w:val="decimal"/>
      <w:lvlText w:val="%1."/>
      <w:lvlJc w:val="left"/>
      <w:pPr>
        <w:tabs>
          <w:tab w:val="left" w:pos="312"/>
        </w:tabs>
      </w:pPr>
    </w:lvl>
  </w:abstractNum>
  <w:abstractNum w:abstractNumId="11">
    <w:nsid w:val="3F7656E6"/>
    <w:multiLevelType w:val="multilevel"/>
    <w:tmpl w:val="3F7656E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2A462D1"/>
    <w:multiLevelType w:val="multilevel"/>
    <w:tmpl w:val="42A462D1"/>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A216961"/>
    <w:multiLevelType w:val="multilevel"/>
    <w:tmpl w:val="5A216961"/>
    <w:lvl w:ilvl="0" w:tentative="0">
      <w:start w:val="1"/>
      <w:numFmt w:val="decimal"/>
      <w:lvlText w:val="%1"/>
      <w:lvlJc w:val="center"/>
      <w:pPr>
        <w:ind w:left="57" w:hanging="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9DE63C0"/>
    <w:multiLevelType w:val="singleLevel"/>
    <w:tmpl w:val="69DE63C0"/>
    <w:lvl w:ilvl="0" w:tentative="0">
      <w:start w:val="2"/>
      <w:numFmt w:val="decimal"/>
      <w:lvlText w:val="%1."/>
      <w:lvlJc w:val="left"/>
      <w:pPr>
        <w:tabs>
          <w:tab w:val="left" w:pos="312"/>
        </w:tabs>
      </w:pPr>
    </w:lvl>
  </w:abstractNum>
  <w:abstractNum w:abstractNumId="15">
    <w:nsid w:val="741F08A1"/>
    <w:multiLevelType w:val="multilevel"/>
    <w:tmpl w:val="741F08A1"/>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0"/>
  </w:num>
  <w:num w:numId="2">
    <w:abstractNumId w:val="2"/>
  </w:num>
  <w:num w:numId="3">
    <w:abstractNumId w:val="8"/>
  </w:num>
  <w:num w:numId="4">
    <w:abstractNumId w:val="7"/>
  </w:num>
  <w:num w:numId="5">
    <w:abstractNumId w:val="9"/>
  </w:num>
  <w:num w:numId="6">
    <w:abstractNumId w:val="15"/>
  </w:num>
  <w:num w:numId="7">
    <w:abstractNumId w:val="12"/>
  </w:num>
  <w:num w:numId="8">
    <w:abstractNumId w:val="3"/>
  </w:num>
  <w:num w:numId="9">
    <w:abstractNumId w:val="5"/>
  </w:num>
  <w:num w:numId="10">
    <w:abstractNumId w:val="4"/>
  </w:num>
  <w:num w:numId="11">
    <w:abstractNumId w:val="6"/>
  </w:num>
  <w:num w:numId="12">
    <w:abstractNumId w:val="11"/>
  </w:num>
  <w:num w:numId="13">
    <w:abstractNumId w:val="13"/>
  </w:num>
  <w:num w:numId="14">
    <w:abstractNumId w:val="1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mI4MWY0MWQ4ZjE2MDVlZjQwODJiZjE1YjY4ODcifQ=="/>
    <w:docVar w:name="KSO_WPS_MARK_KEY" w:val="25a2391b-0ed1-490f-a387-ecf9d92eaf08"/>
  </w:docVars>
  <w:rsids>
    <w:rsidRoot w:val="000D0BAE"/>
    <w:rsid w:val="00034C3A"/>
    <w:rsid w:val="000473B7"/>
    <w:rsid w:val="00063463"/>
    <w:rsid w:val="000662ED"/>
    <w:rsid w:val="000804F9"/>
    <w:rsid w:val="00085E35"/>
    <w:rsid w:val="000876F9"/>
    <w:rsid w:val="00091CB0"/>
    <w:rsid w:val="000A20FB"/>
    <w:rsid w:val="000A3322"/>
    <w:rsid w:val="000D0BAE"/>
    <w:rsid w:val="000D4DBA"/>
    <w:rsid w:val="000E6A44"/>
    <w:rsid w:val="000F2D74"/>
    <w:rsid w:val="000F6FFC"/>
    <w:rsid w:val="001100A0"/>
    <w:rsid w:val="00121663"/>
    <w:rsid w:val="001217BB"/>
    <w:rsid w:val="00124494"/>
    <w:rsid w:val="00125EA9"/>
    <w:rsid w:val="00140A70"/>
    <w:rsid w:val="00150A6F"/>
    <w:rsid w:val="00176AFD"/>
    <w:rsid w:val="0017770A"/>
    <w:rsid w:val="00186C15"/>
    <w:rsid w:val="00194E01"/>
    <w:rsid w:val="00196D8A"/>
    <w:rsid w:val="001A036F"/>
    <w:rsid w:val="001A229A"/>
    <w:rsid w:val="001B4E77"/>
    <w:rsid w:val="001B7E62"/>
    <w:rsid w:val="001C0C85"/>
    <w:rsid w:val="001D1E2F"/>
    <w:rsid w:val="001D44F2"/>
    <w:rsid w:val="001E381B"/>
    <w:rsid w:val="00204CEB"/>
    <w:rsid w:val="00206F90"/>
    <w:rsid w:val="002230AE"/>
    <w:rsid w:val="00231EFF"/>
    <w:rsid w:val="002416D2"/>
    <w:rsid w:val="002440D5"/>
    <w:rsid w:val="00250549"/>
    <w:rsid w:val="00252777"/>
    <w:rsid w:val="00270EAF"/>
    <w:rsid w:val="002722BF"/>
    <w:rsid w:val="00290007"/>
    <w:rsid w:val="002C21F6"/>
    <w:rsid w:val="002D4449"/>
    <w:rsid w:val="002E53DB"/>
    <w:rsid w:val="002F5C6E"/>
    <w:rsid w:val="00303FE3"/>
    <w:rsid w:val="00311380"/>
    <w:rsid w:val="00327DD5"/>
    <w:rsid w:val="00346038"/>
    <w:rsid w:val="00372E7A"/>
    <w:rsid w:val="0038791E"/>
    <w:rsid w:val="00391DBA"/>
    <w:rsid w:val="003935D6"/>
    <w:rsid w:val="0039640C"/>
    <w:rsid w:val="003968CF"/>
    <w:rsid w:val="003B1C96"/>
    <w:rsid w:val="003B4A05"/>
    <w:rsid w:val="003C2531"/>
    <w:rsid w:val="003C3AFD"/>
    <w:rsid w:val="003E1907"/>
    <w:rsid w:val="003F080D"/>
    <w:rsid w:val="00400BBC"/>
    <w:rsid w:val="00404211"/>
    <w:rsid w:val="00411905"/>
    <w:rsid w:val="004127D2"/>
    <w:rsid w:val="004146E8"/>
    <w:rsid w:val="00417EF4"/>
    <w:rsid w:val="00431C53"/>
    <w:rsid w:val="0045041B"/>
    <w:rsid w:val="004630EB"/>
    <w:rsid w:val="00464074"/>
    <w:rsid w:val="0047610C"/>
    <w:rsid w:val="00495FA8"/>
    <w:rsid w:val="004A0C9E"/>
    <w:rsid w:val="004A47AE"/>
    <w:rsid w:val="004B0E77"/>
    <w:rsid w:val="004C27A8"/>
    <w:rsid w:val="004D1883"/>
    <w:rsid w:val="004E6403"/>
    <w:rsid w:val="004F3805"/>
    <w:rsid w:val="00502CC3"/>
    <w:rsid w:val="005103BA"/>
    <w:rsid w:val="005156B9"/>
    <w:rsid w:val="005173C2"/>
    <w:rsid w:val="00522279"/>
    <w:rsid w:val="00534724"/>
    <w:rsid w:val="0055263E"/>
    <w:rsid w:val="00555423"/>
    <w:rsid w:val="00562B05"/>
    <w:rsid w:val="00562EB2"/>
    <w:rsid w:val="005766D3"/>
    <w:rsid w:val="00580CB3"/>
    <w:rsid w:val="005957B0"/>
    <w:rsid w:val="005A311A"/>
    <w:rsid w:val="005D7943"/>
    <w:rsid w:val="005E3366"/>
    <w:rsid w:val="005E585F"/>
    <w:rsid w:val="00622F15"/>
    <w:rsid w:val="00633090"/>
    <w:rsid w:val="00645565"/>
    <w:rsid w:val="00646172"/>
    <w:rsid w:val="0065577A"/>
    <w:rsid w:val="00674FB0"/>
    <w:rsid w:val="00675702"/>
    <w:rsid w:val="006861DA"/>
    <w:rsid w:val="00693FD7"/>
    <w:rsid w:val="00696611"/>
    <w:rsid w:val="00697047"/>
    <w:rsid w:val="006C416D"/>
    <w:rsid w:val="006D5248"/>
    <w:rsid w:val="006D52B3"/>
    <w:rsid w:val="006D565D"/>
    <w:rsid w:val="006F72A5"/>
    <w:rsid w:val="00727183"/>
    <w:rsid w:val="0073112B"/>
    <w:rsid w:val="00731346"/>
    <w:rsid w:val="00732F58"/>
    <w:rsid w:val="00734A32"/>
    <w:rsid w:val="007430E0"/>
    <w:rsid w:val="00757671"/>
    <w:rsid w:val="00771DB1"/>
    <w:rsid w:val="00776DE0"/>
    <w:rsid w:val="00777FE7"/>
    <w:rsid w:val="007B59EF"/>
    <w:rsid w:val="007C017B"/>
    <w:rsid w:val="007C6B5A"/>
    <w:rsid w:val="007D01BE"/>
    <w:rsid w:val="007D3E72"/>
    <w:rsid w:val="007D6872"/>
    <w:rsid w:val="007D75E2"/>
    <w:rsid w:val="007F460D"/>
    <w:rsid w:val="00821B8E"/>
    <w:rsid w:val="0083458A"/>
    <w:rsid w:val="008432A8"/>
    <w:rsid w:val="00845D7E"/>
    <w:rsid w:val="008479C1"/>
    <w:rsid w:val="0085153C"/>
    <w:rsid w:val="00852989"/>
    <w:rsid w:val="00865694"/>
    <w:rsid w:val="008677FE"/>
    <w:rsid w:val="00892415"/>
    <w:rsid w:val="008A08B2"/>
    <w:rsid w:val="008A2F51"/>
    <w:rsid w:val="008C3C52"/>
    <w:rsid w:val="008F4DC2"/>
    <w:rsid w:val="009011E9"/>
    <w:rsid w:val="00920FB2"/>
    <w:rsid w:val="00957523"/>
    <w:rsid w:val="0096414D"/>
    <w:rsid w:val="009669A8"/>
    <w:rsid w:val="00995027"/>
    <w:rsid w:val="009A3A89"/>
    <w:rsid w:val="009B5505"/>
    <w:rsid w:val="009C6209"/>
    <w:rsid w:val="009C76EE"/>
    <w:rsid w:val="00A0652B"/>
    <w:rsid w:val="00A0793C"/>
    <w:rsid w:val="00A15D9F"/>
    <w:rsid w:val="00A3020A"/>
    <w:rsid w:val="00A4031D"/>
    <w:rsid w:val="00A443CD"/>
    <w:rsid w:val="00A52BF3"/>
    <w:rsid w:val="00A579D5"/>
    <w:rsid w:val="00A6224E"/>
    <w:rsid w:val="00A645A9"/>
    <w:rsid w:val="00A66B5A"/>
    <w:rsid w:val="00A678DE"/>
    <w:rsid w:val="00A70865"/>
    <w:rsid w:val="00A863FE"/>
    <w:rsid w:val="00A94DBD"/>
    <w:rsid w:val="00AD65F0"/>
    <w:rsid w:val="00AD7740"/>
    <w:rsid w:val="00B03559"/>
    <w:rsid w:val="00B1297A"/>
    <w:rsid w:val="00B24FDD"/>
    <w:rsid w:val="00B331B2"/>
    <w:rsid w:val="00B4181F"/>
    <w:rsid w:val="00B4233F"/>
    <w:rsid w:val="00B5004E"/>
    <w:rsid w:val="00B50F00"/>
    <w:rsid w:val="00B541F8"/>
    <w:rsid w:val="00B61550"/>
    <w:rsid w:val="00B65F0E"/>
    <w:rsid w:val="00B701F5"/>
    <w:rsid w:val="00B84C5B"/>
    <w:rsid w:val="00BB08A8"/>
    <w:rsid w:val="00BC4DDD"/>
    <w:rsid w:val="00BD5DC0"/>
    <w:rsid w:val="00BD758B"/>
    <w:rsid w:val="00BE692D"/>
    <w:rsid w:val="00BE6FE5"/>
    <w:rsid w:val="00BF635E"/>
    <w:rsid w:val="00C066A9"/>
    <w:rsid w:val="00C14DDD"/>
    <w:rsid w:val="00C355CD"/>
    <w:rsid w:val="00C47106"/>
    <w:rsid w:val="00C50841"/>
    <w:rsid w:val="00C56F70"/>
    <w:rsid w:val="00C63F78"/>
    <w:rsid w:val="00C66DF4"/>
    <w:rsid w:val="00C7634C"/>
    <w:rsid w:val="00C76D6A"/>
    <w:rsid w:val="00C81EFC"/>
    <w:rsid w:val="00C82D7E"/>
    <w:rsid w:val="00C95D3F"/>
    <w:rsid w:val="00CA0A76"/>
    <w:rsid w:val="00CA1076"/>
    <w:rsid w:val="00CA3300"/>
    <w:rsid w:val="00CB02BC"/>
    <w:rsid w:val="00CC0567"/>
    <w:rsid w:val="00CC7AAF"/>
    <w:rsid w:val="00CF3417"/>
    <w:rsid w:val="00CF4F88"/>
    <w:rsid w:val="00CF5C6E"/>
    <w:rsid w:val="00CF66CC"/>
    <w:rsid w:val="00D04882"/>
    <w:rsid w:val="00D12809"/>
    <w:rsid w:val="00D15A42"/>
    <w:rsid w:val="00D27766"/>
    <w:rsid w:val="00D56EA0"/>
    <w:rsid w:val="00D83135"/>
    <w:rsid w:val="00D84200"/>
    <w:rsid w:val="00D84799"/>
    <w:rsid w:val="00D956A3"/>
    <w:rsid w:val="00DB00CD"/>
    <w:rsid w:val="00DC38FD"/>
    <w:rsid w:val="00DC6F1E"/>
    <w:rsid w:val="00DE42CB"/>
    <w:rsid w:val="00DE7751"/>
    <w:rsid w:val="00DF3204"/>
    <w:rsid w:val="00E16D60"/>
    <w:rsid w:val="00E225AF"/>
    <w:rsid w:val="00E22C2D"/>
    <w:rsid w:val="00E258B9"/>
    <w:rsid w:val="00E66D97"/>
    <w:rsid w:val="00E92611"/>
    <w:rsid w:val="00E95F0C"/>
    <w:rsid w:val="00EA1175"/>
    <w:rsid w:val="00EA19E1"/>
    <w:rsid w:val="00EA2667"/>
    <w:rsid w:val="00EA5296"/>
    <w:rsid w:val="00ED5495"/>
    <w:rsid w:val="00ED7E9E"/>
    <w:rsid w:val="00EE1E15"/>
    <w:rsid w:val="00EE5192"/>
    <w:rsid w:val="00EF4943"/>
    <w:rsid w:val="00F11294"/>
    <w:rsid w:val="00F2675E"/>
    <w:rsid w:val="00F32DE6"/>
    <w:rsid w:val="00F521F8"/>
    <w:rsid w:val="00F61272"/>
    <w:rsid w:val="00F64895"/>
    <w:rsid w:val="00F85342"/>
    <w:rsid w:val="00F904BD"/>
    <w:rsid w:val="00FA55B7"/>
    <w:rsid w:val="00FB04B5"/>
    <w:rsid w:val="00FB7469"/>
    <w:rsid w:val="00FC04F9"/>
    <w:rsid w:val="00FD79C6"/>
    <w:rsid w:val="00FE699F"/>
    <w:rsid w:val="012D66CB"/>
    <w:rsid w:val="013C4B46"/>
    <w:rsid w:val="014217ED"/>
    <w:rsid w:val="016E310D"/>
    <w:rsid w:val="01733D35"/>
    <w:rsid w:val="01735031"/>
    <w:rsid w:val="017E2A82"/>
    <w:rsid w:val="01AC6D23"/>
    <w:rsid w:val="01C83A87"/>
    <w:rsid w:val="02661E94"/>
    <w:rsid w:val="02A90A16"/>
    <w:rsid w:val="02D202C2"/>
    <w:rsid w:val="03427114"/>
    <w:rsid w:val="041C0771"/>
    <w:rsid w:val="045F4DED"/>
    <w:rsid w:val="04735818"/>
    <w:rsid w:val="047A57A5"/>
    <w:rsid w:val="04A0794D"/>
    <w:rsid w:val="05300427"/>
    <w:rsid w:val="056F17FB"/>
    <w:rsid w:val="05A52CD4"/>
    <w:rsid w:val="05A87E44"/>
    <w:rsid w:val="05B75476"/>
    <w:rsid w:val="05FA57A2"/>
    <w:rsid w:val="06205818"/>
    <w:rsid w:val="06432E96"/>
    <w:rsid w:val="065546FA"/>
    <w:rsid w:val="06977DAE"/>
    <w:rsid w:val="06B55198"/>
    <w:rsid w:val="06C673A5"/>
    <w:rsid w:val="074B4ED9"/>
    <w:rsid w:val="07943000"/>
    <w:rsid w:val="08A2766C"/>
    <w:rsid w:val="08D237B3"/>
    <w:rsid w:val="08F57ACE"/>
    <w:rsid w:val="09690545"/>
    <w:rsid w:val="09F00295"/>
    <w:rsid w:val="0A253EF9"/>
    <w:rsid w:val="0A9B6453"/>
    <w:rsid w:val="0B373FA7"/>
    <w:rsid w:val="0CD07D1C"/>
    <w:rsid w:val="0CDD2D53"/>
    <w:rsid w:val="0CFD0015"/>
    <w:rsid w:val="0D0E3A50"/>
    <w:rsid w:val="0D0E5602"/>
    <w:rsid w:val="0D905B41"/>
    <w:rsid w:val="0D9378B6"/>
    <w:rsid w:val="0E9E6512"/>
    <w:rsid w:val="0FCF5AF0"/>
    <w:rsid w:val="10937491"/>
    <w:rsid w:val="10B70209"/>
    <w:rsid w:val="10C63911"/>
    <w:rsid w:val="10CD0EA0"/>
    <w:rsid w:val="10F0334D"/>
    <w:rsid w:val="11A93B4C"/>
    <w:rsid w:val="122975C0"/>
    <w:rsid w:val="12D44F4C"/>
    <w:rsid w:val="140B464A"/>
    <w:rsid w:val="142E59B3"/>
    <w:rsid w:val="14423DE3"/>
    <w:rsid w:val="14D0139F"/>
    <w:rsid w:val="150115A9"/>
    <w:rsid w:val="1516022D"/>
    <w:rsid w:val="15202423"/>
    <w:rsid w:val="154D46E6"/>
    <w:rsid w:val="15B773A6"/>
    <w:rsid w:val="15F62851"/>
    <w:rsid w:val="16943E5C"/>
    <w:rsid w:val="16AC5A85"/>
    <w:rsid w:val="16B73E5A"/>
    <w:rsid w:val="16E90227"/>
    <w:rsid w:val="16F74C87"/>
    <w:rsid w:val="171F4A8B"/>
    <w:rsid w:val="17693B9C"/>
    <w:rsid w:val="176D52EC"/>
    <w:rsid w:val="1772600F"/>
    <w:rsid w:val="178A6F16"/>
    <w:rsid w:val="179133FB"/>
    <w:rsid w:val="17914F99"/>
    <w:rsid w:val="179B4934"/>
    <w:rsid w:val="183F0D66"/>
    <w:rsid w:val="1869213F"/>
    <w:rsid w:val="18C748B7"/>
    <w:rsid w:val="19397563"/>
    <w:rsid w:val="19D02293"/>
    <w:rsid w:val="1A83790B"/>
    <w:rsid w:val="1B4B17D0"/>
    <w:rsid w:val="1BB71ADC"/>
    <w:rsid w:val="1C0F6CA1"/>
    <w:rsid w:val="1C694603"/>
    <w:rsid w:val="1CD37276"/>
    <w:rsid w:val="1D9D7A6F"/>
    <w:rsid w:val="1DA12DBA"/>
    <w:rsid w:val="1DC35F95"/>
    <w:rsid w:val="1DCF21A3"/>
    <w:rsid w:val="1DF658A6"/>
    <w:rsid w:val="1E391DB3"/>
    <w:rsid w:val="1E78542A"/>
    <w:rsid w:val="1EE12B77"/>
    <w:rsid w:val="1EE64558"/>
    <w:rsid w:val="20087C8F"/>
    <w:rsid w:val="2020322B"/>
    <w:rsid w:val="20B8560F"/>
    <w:rsid w:val="20EE47AB"/>
    <w:rsid w:val="21B91FE3"/>
    <w:rsid w:val="223B4CE3"/>
    <w:rsid w:val="22436C98"/>
    <w:rsid w:val="231D6147"/>
    <w:rsid w:val="234F08A7"/>
    <w:rsid w:val="238E50F8"/>
    <w:rsid w:val="23CD6299"/>
    <w:rsid w:val="23D62EBE"/>
    <w:rsid w:val="24143A16"/>
    <w:rsid w:val="245D0D67"/>
    <w:rsid w:val="247C6E9E"/>
    <w:rsid w:val="24856A2E"/>
    <w:rsid w:val="24AF1021"/>
    <w:rsid w:val="24B02758"/>
    <w:rsid w:val="24D23BA3"/>
    <w:rsid w:val="2536704D"/>
    <w:rsid w:val="253D2136"/>
    <w:rsid w:val="25441DB3"/>
    <w:rsid w:val="25790BC7"/>
    <w:rsid w:val="26235BF0"/>
    <w:rsid w:val="26502692"/>
    <w:rsid w:val="27002976"/>
    <w:rsid w:val="270225A7"/>
    <w:rsid w:val="273F32D3"/>
    <w:rsid w:val="275B2A6E"/>
    <w:rsid w:val="27AD4815"/>
    <w:rsid w:val="27DF5779"/>
    <w:rsid w:val="27FB4344"/>
    <w:rsid w:val="28752BA2"/>
    <w:rsid w:val="28FD67FF"/>
    <w:rsid w:val="290D6316"/>
    <w:rsid w:val="293A14BD"/>
    <w:rsid w:val="298C1931"/>
    <w:rsid w:val="29D665C0"/>
    <w:rsid w:val="2A2E16E3"/>
    <w:rsid w:val="2A7C0D79"/>
    <w:rsid w:val="2AD06084"/>
    <w:rsid w:val="2B4D3AD2"/>
    <w:rsid w:val="2BC2163A"/>
    <w:rsid w:val="2C7951D1"/>
    <w:rsid w:val="2C857B64"/>
    <w:rsid w:val="2DBA01FC"/>
    <w:rsid w:val="2DC80671"/>
    <w:rsid w:val="2E942550"/>
    <w:rsid w:val="2ED753FC"/>
    <w:rsid w:val="2EDA313F"/>
    <w:rsid w:val="2EDB7D0F"/>
    <w:rsid w:val="2FE863DE"/>
    <w:rsid w:val="30657780"/>
    <w:rsid w:val="30CB0F91"/>
    <w:rsid w:val="318B15C7"/>
    <w:rsid w:val="323E0011"/>
    <w:rsid w:val="324E5107"/>
    <w:rsid w:val="33E365F1"/>
    <w:rsid w:val="34802AFF"/>
    <w:rsid w:val="34D914C4"/>
    <w:rsid w:val="34E97C37"/>
    <w:rsid w:val="35092481"/>
    <w:rsid w:val="3516620E"/>
    <w:rsid w:val="35383A4C"/>
    <w:rsid w:val="36704C12"/>
    <w:rsid w:val="36760531"/>
    <w:rsid w:val="36A57D5B"/>
    <w:rsid w:val="37AE3DF7"/>
    <w:rsid w:val="37D60B4B"/>
    <w:rsid w:val="384B2FEC"/>
    <w:rsid w:val="387B66D5"/>
    <w:rsid w:val="39B25576"/>
    <w:rsid w:val="3A327363"/>
    <w:rsid w:val="3A5405D4"/>
    <w:rsid w:val="3A59760D"/>
    <w:rsid w:val="3AA36ADA"/>
    <w:rsid w:val="3ADC5DE2"/>
    <w:rsid w:val="3BE7336F"/>
    <w:rsid w:val="3C402D49"/>
    <w:rsid w:val="3C457382"/>
    <w:rsid w:val="3C53008C"/>
    <w:rsid w:val="3C741134"/>
    <w:rsid w:val="3C781002"/>
    <w:rsid w:val="3CA3406E"/>
    <w:rsid w:val="3CA52FDE"/>
    <w:rsid w:val="3D5819F8"/>
    <w:rsid w:val="3E29026E"/>
    <w:rsid w:val="3E2B306F"/>
    <w:rsid w:val="3E753887"/>
    <w:rsid w:val="3EE75493"/>
    <w:rsid w:val="3F171845"/>
    <w:rsid w:val="3F18234C"/>
    <w:rsid w:val="3F7552F6"/>
    <w:rsid w:val="3F7B3695"/>
    <w:rsid w:val="3F7E18C4"/>
    <w:rsid w:val="3F981A9D"/>
    <w:rsid w:val="3FBE5803"/>
    <w:rsid w:val="4090365D"/>
    <w:rsid w:val="41627D05"/>
    <w:rsid w:val="42046DB9"/>
    <w:rsid w:val="42E42CCB"/>
    <w:rsid w:val="43683470"/>
    <w:rsid w:val="43CF135A"/>
    <w:rsid w:val="43DE6DD5"/>
    <w:rsid w:val="43DF434E"/>
    <w:rsid w:val="44EE67AE"/>
    <w:rsid w:val="45DB2FB3"/>
    <w:rsid w:val="45EB0008"/>
    <w:rsid w:val="467A300D"/>
    <w:rsid w:val="46D62FE3"/>
    <w:rsid w:val="476B6BD2"/>
    <w:rsid w:val="47CC477E"/>
    <w:rsid w:val="48032826"/>
    <w:rsid w:val="481267C5"/>
    <w:rsid w:val="48746992"/>
    <w:rsid w:val="492B7F50"/>
    <w:rsid w:val="496A1C80"/>
    <w:rsid w:val="4973315D"/>
    <w:rsid w:val="49821A68"/>
    <w:rsid w:val="49D21B62"/>
    <w:rsid w:val="4A737F04"/>
    <w:rsid w:val="4A8371E0"/>
    <w:rsid w:val="4AA42576"/>
    <w:rsid w:val="4B82136A"/>
    <w:rsid w:val="4BE34F89"/>
    <w:rsid w:val="4C0C1F31"/>
    <w:rsid w:val="4C465518"/>
    <w:rsid w:val="4C765A5A"/>
    <w:rsid w:val="4D1B0752"/>
    <w:rsid w:val="4D2374AF"/>
    <w:rsid w:val="4D287E29"/>
    <w:rsid w:val="4DAB5F7A"/>
    <w:rsid w:val="4DBE3EFF"/>
    <w:rsid w:val="4DCE7CB6"/>
    <w:rsid w:val="4E0814D3"/>
    <w:rsid w:val="4E151645"/>
    <w:rsid w:val="4E241889"/>
    <w:rsid w:val="4E28581D"/>
    <w:rsid w:val="4EE07EA5"/>
    <w:rsid w:val="4F334479"/>
    <w:rsid w:val="4FB95EBA"/>
    <w:rsid w:val="4FE17A31"/>
    <w:rsid w:val="4FFA4F97"/>
    <w:rsid w:val="505D5553"/>
    <w:rsid w:val="509055AC"/>
    <w:rsid w:val="50AE650D"/>
    <w:rsid w:val="5133690F"/>
    <w:rsid w:val="52923265"/>
    <w:rsid w:val="53220A8C"/>
    <w:rsid w:val="53625BB2"/>
    <w:rsid w:val="53CE5B39"/>
    <w:rsid w:val="53CF7EC7"/>
    <w:rsid w:val="54735370"/>
    <w:rsid w:val="549B0ED4"/>
    <w:rsid w:val="552D3719"/>
    <w:rsid w:val="55BC3D03"/>
    <w:rsid w:val="561346BC"/>
    <w:rsid w:val="569D269D"/>
    <w:rsid w:val="56AF0889"/>
    <w:rsid w:val="56F90499"/>
    <w:rsid w:val="570A1F63"/>
    <w:rsid w:val="57833AC4"/>
    <w:rsid w:val="57BF7D11"/>
    <w:rsid w:val="581C2DC9"/>
    <w:rsid w:val="58421289"/>
    <w:rsid w:val="588E585A"/>
    <w:rsid w:val="58EC2523"/>
    <w:rsid w:val="592352B1"/>
    <w:rsid w:val="595542F5"/>
    <w:rsid w:val="599642D0"/>
    <w:rsid w:val="5A234E8D"/>
    <w:rsid w:val="5A292701"/>
    <w:rsid w:val="5A3022D5"/>
    <w:rsid w:val="5AB15C6B"/>
    <w:rsid w:val="5AB32912"/>
    <w:rsid w:val="5AF251E8"/>
    <w:rsid w:val="5B500161"/>
    <w:rsid w:val="5BD90156"/>
    <w:rsid w:val="5CDD77D2"/>
    <w:rsid w:val="5CF02E92"/>
    <w:rsid w:val="5D09649B"/>
    <w:rsid w:val="5D211DB5"/>
    <w:rsid w:val="5D7C1975"/>
    <w:rsid w:val="5DAA1DAA"/>
    <w:rsid w:val="5DC72E15"/>
    <w:rsid w:val="5DCE4799"/>
    <w:rsid w:val="5DE6099B"/>
    <w:rsid w:val="5E7303EE"/>
    <w:rsid w:val="5F434865"/>
    <w:rsid w:val="5F4F0E5B"/>
    <w:rsid w:val="5FD105D1"/>
    <w:rsid w:val="5FD158A5"/>
    <w:rsid w:val="604069F6"/>
    <w:rsid w:val="60C66B0C"/>
    <w:rsid w:val="60EE0200"/>
    <w:rsid w:val="621E4B15"/>
    <w:rsid w:val="62465E1A"/>
    <w:rsid w:val="629D3C8C"/>
    <w:rsid w:val="62D84103"/>
    <w:rsid w:val="632453C9"/>
    <w:rsid w:val="633330CC"/>
    <w:rsid w:val="639A7877"/>
    <w:rsid w:val="641B6CFA"/>
    <w:rsid w:val="651E6BDA"/>
    <w:rsid w:val="65332434"/>
    <w:rsid w:val="655C619B"/>
    <w:rsid w:val="656C6C31"/>
    <w:rsid w:val="65A6554D"/>
    <w:rsid w:val="661C7228"/>
    <w:rsid w:val="6663343E"/>
    <w:rsid w:val="67095D94"/>
    <w:rsid w:val="6759641F"/>
    <w:rsid w:val="67B2447F"/>
    <w:rsid w:val="682D16D4"/>
    <w:rsid w:val="68322BB5"/>
    <w:rsid w:val="68590724"/>
    <w:rsid w:val="68FA1158"/>
    <w:rsid w:val="690154A9"/>
    <w:rsid w:val="69AE49D0"/>
    <w:rsid w:val="69E8064C"/>
    <w:rsid w:val="6A440E91"/>
    <w:rsid w:val="6A4B09F9"/>
    <w:rsid w:val="6ADE59C1"/>
    <w:rsid w:val="6AFB4198"/>
    <w:rsid w:val="6B481BD4"/>
    <w:rsid w:val="6BD47E3D"/>
    <w:rsid w:val="6C016C3D"/>
    <w:rsid w:val="6CA34A06"/>
    <w:rsid w:val="6D8343C6"/>
    <w:rsid w:val="6DE476A4"/>
    <w:rsid w:val="6E301E58"/>
    <w:rsid w:val="6E3A1D05"/>
    <w:rsid w:val="6E5D4C17"/>
    <w:rsid w:val="6E9D592C"/>
    <w:rsid w:val="6EF54E4F"/>
    <w:rsid w:val="6F102A16"/>
    <w:rsid w:val="6F714B6E"/>
    <w:rsid w:val="6F7D72CC"/>
    <w:rsid w:val="6FA50623"/>
    <w:rsid w:val="6FF13869"/>
    <w:rsid w:val="704C6CF1"/>
    <w:rsid w:val="709D07F8"/>
    <w:rsid w:val="70BF3967"/>
    <w:rsid w:val="71857797"/>
    <w:rsid w:val="71E250A5"/>
    <w:rsid w:val="71FE5DCF"/>
    <w:rsid w:val="73327803"/>
    <w:rsid w:val="734359DE"/>
    <w:rsid w:val="748E4C2A"/>
    <w:rsid w:val="74F55F95"/>
    <w:rsid w:val="758E56B6"/>
    <w:rsid w:val="75C537CD"/>
    <w:rsid w:val="769C605A"/>
    <w:rsid w:val="769D3E02"/>
    <w:rsid w:val="76EB3708"/>
    <w:rsid w:val="77433D00"/>
    <w:rsid w:val="77C72F65"/>
    <w:rsid w:val="78561C2A"/>
    <w:rsid w:val="7873509D"/>
    <w:rsid w:val="78C935D5"/>
    <w:rsid w:val="792F0F5E"/>
    <w:rsid w:val="79C85EC5"/>
    <w:rsid w:val="79D20267"/>
    <w:rsid w:val="7A355232"/>
    <w:rsid w:val="7ACD09EF"/>
    <w:rsid w:val="7B7F7F7B"/>
    <w:rsid w:val="7B8F3F36"/>
    <w:rsid w:val="7BB53905"/>
    <w:rsid w:val="7C2B1EB0"/>
    <w:rsid w:val="7C922B4D"/>
    <w:rsid w:val="7CF508CD"/>
    <w:rsid w:val="7D1822FC"/>
    <w:rsid w:val="7D5C6E10"/>
    <w:rsid w:val="7E061249"/>
    <w:rsid w:val="7E4A3B1C"/>
    <w:rsid w:val="7ED06EA0"/>
    <w:rsid w:val="7ED62EFD"/>
    <w:rsid w:val="7EED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Date"/>
    <w:basedOn w:val="1"/>
    <w:next w:val="1"/>
    <w:qFormat/>
    <w:uiPriority w:val="0"/>
    <w:rPr>
      <w:rFonts w:ascii="宋体"/>
    </w:rPr>
  </w:style>
  <w:style w:type="paragraph" w:styleId="8">
    <w:name w:val="Balloon Text"/>
    <w:basedOn w:val="1"/>
    <w:link w:val="23"/>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Title"/>
    <w:basedOn w:val="1"/>
    <w:next w:val="1"/>
    <w:link w:val="28"/>
    <w:qFormat/>
    <w:uiPriority w:val="10"/>
    <w:pPr>
      <w:spacing w:before="240" w:after="60"/>
      <w:jc w:val="center"/>
      <w:outlineLvl w:val="0"/>
    </w:pPr>
    <w:rPr>
      <w:rFonts w:asciiTheme="majorHAnsi" w:hAnsiTheme="majorHAnsi" w:cstheme="majorBidi"/>
      <w:b/>
      <w:bCs/>
      <w:sz w:val="32"/>
      <w:szCs w:val="32"/>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0"/>
    <w:qFormat/>
    <w:uiPriority w:val="99"/>
    <w:rPr>
      <w:sz w:val="18"/>
      <w:szCs w:val="18"/>
    </w:rPr>
  </w:style>
  <w:style w:type="character" w:customStyle="1" w:styleId="20">
    <w:name w:val="页脚 Char"/>
    <w:basedOn w:val="16"/>
    <w:link w:val="9"/>
    <w:qFormat/>
    <w:uiPriority w:val="99"/>
    <w:rPr>
      <w:sz w:val="18"/>
      <w:szCs w:val="18"/>
    </w:rPr>
  </w:style>
  <w:style w:type="paragraph" w:customStyle="1" w:styleId="21">
    <w:name w:val="无间隔1"/>
    <w:qFormat/>
    <w:uiPriority w:val="99"/>
    <w:rPr>
      <w:rFonts w:ascii="Calibri" w:hAnsi="Calibri" w:eastAsia="宋体" w:cs="Times New Roman"/>
      <w:sz w:val="22"/>
      <w:szCs w:val="22"/>
      <w:lang w:val="en-US" w:eastAsia="zh-CN" w:bidi="ar-SA"/>
    </w:rPr>
  </w:style>
  <w:style w:type="paragraph" w:customStyle="1" w:styleId="22">
    <w:name w:val="无间隔11"/>
    <w:qFormat/>
    <w:uiPriority w:val="1"/>
    <w:rPr>
      <w:rFonts w:ascii="Calibri" w:hAnsi="Calibri" w:eastAsia="宋体" w:cs="Times New Roman"/>
      <w:sz w:val="22"/>
      <w:szCs w:val="22"/>
      <w:lang w:val="en-US" w:eastAsia="zh-CN" w:bidi="ar-SA"/>
    </w:rPr>
  </w:style>
  <w:style w:type="character" w:customStyle="1" w:styleId="23">
    <w:name w:val="批注框文本 Char"/>
    <w:basedOn w:val="16"/>
    <w:link w:val="8"/>
    <w:semiHidden/>
    <w:qFormat/>
    <w:uiPriority w:val="99"/>
    <w:rPr>
      <w:rFonts w:ascii="Calibri" w:hAnsi="Calibri" w:eastAsia="宋体" w:cs="Times New Roman"/>
      <w:sz w:val="18"/>
      <w:szCs w:val="18"/>
    </w:rPr>
  </w:style>
  <w:style w:type="paragraph" w:customStyle="1" w:styleId="24">
    <w:name w:val="列出段落1"/>
    <w:basedOn w:val="1"/>
    <w:qFormat/>
    <w:uiPriority w:val="34"/>
    <w:pPr>
      <w:ind w:firstLine="420" w:firstLineChars="200"/>
    </w:pPr>
  </w:style>
  <w:style w:type="character" w:customStyle="1" w:styleId="25">
    <w:name w:val="标题 1 Char"/>
    <w:basedOn w:val="16"/>
    <w:link w:val="2"/>
    <w:qFormat/>
    <w:uiPriority w:val="9"/>
    <w:rPr>
      <w:rFonts w:ascii="Calibri" w:hAnsi="Calibri" w:eastAsia="宋体" w:cs="Times New Roman"/>
      <w:b/>
      <w:bCs/>
      <w:kern w:val="44"/>
      <w:sz w:val="44"/>
      <w:szCs w:val="44"/>
    </w:rPr>
  </w:style>
  <w:style w:type="paragraph" w:customStyle="1" w:styleId="26">
    <w:name w:val="p0"/>
    <w:basedOn w:val="1"/>
    <w:qFormat/>
    <w:uiPriority w:val="99"/>
    <w:pPr>
      <w:widowControl/>
    </w:pPr>
    <w:rPr>
      <w:rFonts w:ascii="Times New Roman" w:hAnsi="Times New Roman"/>
      <w:kern w:val="0"/>
      <w:szCs w:val="21"/>
    </w:rPr>
  </w:style>
  <w:style w:type="character" w:customStyle="1" w:styleId="27">
    <w:name w:val="标题 2 Char"/>
    <w:basedOn w:val="16"/>
    <w:link w:val="3"/>
    <w:qFormat/>
    <w:uiPriority w:val="9"/>
    <w:rPr>
      <w:rFonts w:asciiTheme="majorHAnsi" w:hAnsiTheme="majorHAnsi" w:eastAsiaTheme="majorEastAsia" w:cstheme="majorBidi"/>
      <w:b/>
      <w:bCs/>
      <w:sz w:val="32"/>
      <w:szCs w:val="32"/>
    </w:rPr>
  </w:style>
  <w:style w:type="character" w:customStyle="1" w:styleId="28">
    <w:name w:val="标题 Char"/>
    <w:basedOn w:val="16"/>
    <w:link w:val="13"/>
    <w:qFormat/>
    <w:uiPriority w:val="10"/>
    <w:rPr>
      <w:rFonts w:eastAsia="宋体" w:asciiTheme="majorHAnsi" w:hAnsiTheme="majorHAnsi" w:cstheme="majorBidi"/>
      <w:b/>
      <w:bCs/>
      <w:sz w:val="32"/>
      <w:szCs w:val="32"/>
    </w:rPr>
  </w:style>
  <w:style w:type="character" w:customStyle="1" w:styleId="29">
    <w:name w:val="标题 3 Char"/>
    <w:basedOn w:val="16"/>
    <w:link w:val="4"/>
    <w:qFormat/>
    <w:uiPriority w:val="9"/>
    <w:rPr>
      <w:rFonts w:ascii="Calibri" w:hAnsi="Calibri" w:eastAsia="宋体" w:cs="Times New Roman"/>
      <w:b/>
      <w:bCs/>
      <w:sz w:val="32"/>
      <w:szCs w:val="32"/>
    </w:rPr>
  </w:style>
  <w:style w:type="character" w:customStyle="1" w:styleId="30">
    <w:name w:val="标题 4 Char"/>
    <w:basedOn w:val="16"/>
    <w:link w:val="5"/>
    <w:qFormat/>
    <w:uiPriority w:val="9"/>
    <w:rPr>
      <w:rFonts w:asciiTheme="majorHAnsi" w:hAnsiTheme="majorHAnsi" w:eastAsiaTheme="majorEastAsia" w:cstheme="majorBidi"/>
      <w:b/>
      <w:bCs/>
      <w:sz w:val="28"/>
      <w:szCs w:val="28"/>
    </w:rPr>
  </w:style>
  <w:style w:type="paragraph" w:styleId="31">
    <w:name w:val="List Paragraph"/>
    <w:basedOn w:val="1"/>
    <w:qFormat/>
    <w:uiPriority w:val="34"/>
    <w:pPr>
      <w:ind w:firstLine="420" w:firstLineChars="200"/>
    </w:pPr>
  </w:style>
  <w:style w:type="paragraph" w:customStyle="1" w:styleId="32">
    <w:name w:val="Normal_0"/>
    <w:qFormat/>
    <w:uiPriority w:val="99"/>
    <w:pPr>
      <w:spacing w:before="120" w:after="240"/>
      <w:jc w:val="both"/>
    </w:pPr>
    <w:rPr>
      <w:rFonts w:ascii="Calibri" w:hAnsi="Calibri" w:eastAsia="宋体" w:cs="Calibri"/>
      <w:sz w:val="22"/>
      <w:szCs w:val="22"/>
      <w:lang w:val="ru-RU" w:eastAsia="en-US" w:bidi="ar-SA"/>
    </w:rPr>
  </w:style>
  <w:style w:type="paragraph" w:customStyle="1" w:styleId="33">
    <w:name w:val="Table Text"/>
    <w:basedOn w:val="1"/>
    <w:semiHidden/>
    <w:qFormat/>
    <w:uiPriority w:val="0"/>
    <w:rPr>
      <w:rFonts w:ascii="仿宋" w:hAnsi="仿宋" w:eastAsia="仿宋" w:cs="仿宋"/>
      <w:sz w:val="21"/>
      <w:szCs w:val="21"/>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2211</Words>
  <Characters>3008</Characters>
  <Lines>244</Lines>
  <Paragraphs>68</Paragraphs>
  <TotalTime>0</TotalTime>
  <ScaleCrop>false</ScaleCrop>
  <LinksUpToDate>false</LinksUpToDate>
  <CharactersWithSpaces>3153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2019-06-11T05:48:00Z</dcterms:created>
  <dc:creator>yd</dc:creator>
  <cp:lastModifiedBy>吕丹石</cp:lastModifiedBy>
  <cp:lastPrinted>2023-06-25T09:18:00Z</cp:lastPrinted>
  <dcterms:modified xsi:type="dcterms:W3CDTF">2026-05-20T01:44:41Z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3DAD50701DE64C39958D3CC67FB1B759_13</vt:lpwstr>
  </property>
  <property fmtid="{D5CDD505-2E9C-101B-9397-08002B2CF9AE}" pid="4" name="KSOTemplateDocerSaveRecord">
    <vt:lpwstr>eyJoZGlkIjoiYjI1ODI3YzlmMmVlZjE1ZDRlYmVjZjQyMGE5ZjE3NzciLCJ1c2VySWQiOiIxNDkyMTkyNDQ2In0=</vt:lpwstr>
  </property>
</Properties>
</file>